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B578" w14:textId="77777777" w:rsidR="00061587" w:rsidRPr="00061587" w:rsidRDefault="00061587" w:rsidP="00D40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6211"/>
      </w:tblGrid>
      <w:tr w:rsidR="00D40AD9" w:rsidRPr="00061587" w14:paraId="76E0A14B" w14:textId="77777777" w:rsidTr="00B0109C">
        <w:trPr>
          <w:trHeight w:val="2391"/>
        </w:trPr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289B2" w14:textId="77777777" w:rsidR="00061587" w:rsidRPr="00061587" w:rsidRDefault="005B73E5" w:rsidP="00D40AD9">
            <w:pPr>
              <w:spacing w:after="0" w:line="240" w:lineRule="auto"/>
              <w:ind w:left="-115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A40C25" wp14:editId="1C72DD9B">
                  <wp:extent cx="1981200" cy="1905000"/>
                  <wp:effectExtent l="0" t="0" r="0" b="0"/>
                  <wp:docPr id="2" name="Picture 2" descr="Logo for Texas Governor's Committee on People with Disabil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CPD Logo 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809" cy="190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3947FC" w14:textId="77777777" w:rsidR="00061587" w:rsidRPr="00D40AD9" w:rsidRDefault="00061587" w:rsidP="006939E8">
            <w:pPr>
              <w:spacing w:after="360" w:line="240" w:lineRule="auto"/>
              <w:ind w:left="216" w:right="10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99"/>
                <w:kern w:val="36"/>
                <w:sz w:val="48"/>
                <w:szCs w:val="48"/>
              </w:rPr>
            </w:pPr>
            <w:r w:rsidRPr="00D40AD9">
              <w:rPr>
                <w:rFonts w:ascii="Verdana" w:eastAsia="Times New Roman" w:hAnsi="Verdana" w:cs="Times New Roman"/>
                <w:b/>
                <w:bCs/>
                <w:color w:val="003399"/>
                <w:kern w:val="36"/>
                <w:sz w:val="46"/>
                <w:szCs w:val="46"/>
              </w:rPr>
              <w:t>Governor’s Committee on People with Disabilities (GCPD)</w:t>
            </w:r>
          </w:p>
          <w:p w14:paraId="2C8B4B9D" w14:textId="77777777" w:rsidR="00061587" w:rsidRPr="00D40AD9" w:rsidRDefault="00061587" w:rsidP="006939E8">
            <w:pPr>
              <w:spacing w:before="120" w:after="0" w:line="240" w:lineRule="auto"/>
              <w:ind w:left="237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40AD9">
              <w:rPr>
                <w:rFonts w:ascii="Verdana" w:eastAsia="Times New Roman" w:hAnsi="Verdana" w:cs="Times New Roman"/>
                <w:b/>
                <w:bCs/>
                <w:sz w:val="32"/>
                <w:szCs w:val="32"/>
              </w:rPr>
              <w:t>Policy Development Proposal</w:t>
            </w:r>
          </w:p>
        </w:tc>
      </w:tr>
      <w:tr w:rsidR="00061587" w:rsidRPr="00061587" w14:paraId="29C42EB3" w14:textId="77777777" w:rsidTr="0004096C">
        <w:trPr>
          <w:trHeight w:val="624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C6B5E" w14:textId="77777777" w:rsidR="00303760" w:rsidRDefault="00303760" w:rsidP="00303760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Describe the proposed policy or legislative solution: </w:t>
            </w:r>
          </w:p>
          <w:sdt>
            <w:sdtP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id w:val="-2071639650"/>
              <w:placeholder>
                <w:docPart w:val="8D679D0662354EA19C93E8B96CA7BBD0"/>
              </w:placeholder>
            </w:sdtPr>
            <w:sdtEndPr/>
            <w:sdtContent>
              <w:p w14:paraId="59944FBF" w14:textId="2CAE9763" w:rsidR="00C5303B" w:rsidRPr="00917A37" w:rsidRDefault="0004096C" w:rsidP="00917A37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What are you proposing</w:t>
                </w:r>
                <w:r w:rsidR="00303760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? Is there a need for a new program</w:t>
                </w:r>
                <w:r w:rsidR="00303760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 </w:t>
                </w:r>
                <w:r w:rsidR="00303760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or changes to an existing one? </w:t>
                </w:r>
              </w:p>
            </w:sdtContent>
          </w:sdt>
        </w:tc>
      </w:tr>
      <w:tr w:rsidR="0004096C" w:rsidRPr="00061587" w14:paraId="3D19BDF0" w14:textId="77777777" w:rsidTr="00917A37">
        <w:trPr>
          <w:trHeight w:val="340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19E1EB" w14:textId="77777777" w:rsidR="0004096C" w:rsidRDefault="0004096C" w:rsidP="0004096C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Issue Description: </w:t>
            </w:r>
          </w:p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1013109177"/>
              <w:placeholder>
                <w:docPart w:val="4D5AB5B6BD5A4531A822DF2DE596C968"/>
              </w:placeholder>
            </w:sdtPr>
            <w:sdtEndPr/>
            <w:sdtContent>
              <w:p w14:paraId="279C9556" w14:textId="688D043F" w:rsidR="0004096C" w:rsidRPr="00061587" w:rsidRDefault="0004096C" w:rsidP="0004096C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Why are you proposing this? What problem does this proposal solve?</w:t>
                </w:r>
              </w:p>
            </w:sdtContent>
          </w:sdt>
        </w:tc>
      </w:tr>
      <w:tr w:rsidR="00917A37" w:rsidRPr="00061587" w14:paraId="004A0BBD" w14:textId="77777777" w:rsidTr="00102EC5">
        <w:trPr>
          <w:trHeight w:val="340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60E39" w14:textId="7437039C" w:rsidR="00917A37" w:rsidRDefault="00917A37" w:rsidP="00917A37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Explain how this is a common/frequent issue</w:t>
            </w:r>
            <w:r w:rsidR="00CA0DE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:</w:t>
            </w:r>
          </w:p>
          <w:sdt>
            <w:sdtPr>
              <w:rPr>
                <w:rFonts w:ascii="Verdana" w:eastAsia="Times New Roman" w:hAnsi="Verdana" w:cs="Times New Roman"/>
              </w:rPr>
              <w:id w:val="-390425962"/>
              <w:placeholder>
                <w:docPart w:val="BD28F40721644EBB94F5327FF19CA32E"/>
              </w:placeholder>
            </w:sdtPr>
            <w:sdtEndPr/>
            <w:sdtContent>
              <w:p w14:paraId="18C608BD" w14:textId="463C7BE5" w:rsidR="00917A37" w:rsidRPr="00061587" w:rsidRDefault="00917A37" w:rsidP="00917A37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 w:rsidRPr="002F379B">
                  <w:rPr>
                    <w:rFonts w:ascii="Verdana" w:eastAsia="Times New Roman" w:hAnsi="Verdana" w:cs="Times New Roman"/>
                    <w:shd w:val="clear" w:color="auto" w:fill="E7E6E6" w:themeFill="background2"/>
                  </w:rPr>
                  <w:t>Is it a one-off problem or something systemic?</w:t>
                </w:r>
                <w:r>
                  <w:rPr>
                    <w:rFonts w:ascii="Verdana" w:eastAsia="Times New Roman" w:hAnsi="Verdana" w:cs="Times New Roman"/>
                    <w:shd w:val="clear" w:color="auto" w:fill="E7E6E6" w:themeFill="background2"/>
                  </w:rPr>
                  <w:t xml:space="preserve"> If known, provide evidence.</w:t>
                </w:r>
              </w:p>
            </w:sdtContent>
          </w:sdt>
        </w:tc>
      </w:tr>
      <w:tr w:rsidR="00551898" w:rsidRPr="00061587" w14:paraId="06ADB3BA" w14:textId="77777777" w:rsidTr="00C450EE">
        <w:trPr>
          <w:trHeight w:val="1098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5E467A" w14:textId="77777777" w:rsidR="00917A37" w:rsidRDefault="00917A37" w:rsidP="00917A37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Legislative History:</w:t>
            </w:r>
          </w:p>
          <w:sdt>
            <w:sdtP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id w:val="-2060391733"/>
              <w:placeholder>
                <w:docPart w:val="45CA893232734DDFBAF6C044A82FC73F"/>
              </w:placeholder>
            </w:sdtPr>
            <w:sdtEndPr>
              <w:rPr>
                <w:b w:val="0"/>
              </w:rPr>
            </w:sdtEndPr>
            <w:sdtContent>
              <w:p w14:paraId="29CF098A" w14:textId="33C2A058" w:rsidR="00551898" w:rsidRPr="00551898" w:rsidRDefault="00917A37" w:rsidP="00917A37">
                <w:pPr>
                  <w:spacing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Were </w:t>
                </w: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similar bills filed in the past</w:t>
                </w: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- either in Texas or in other states</w:t>
                </w: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? What prevente</w:t>
                </w:r>
                <w:r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d its success</w:t>
                </w: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? Link to that legislation if possible.</w:t>
                </w:r>
              </w:p>
            </w:sdtContent>
          </w:sdt>
        </w:tc>
      </w:tr>
      <w:tr w:rsidR="00061587" w:rsidRPr="00061587" w14:paraId="0233BF6E" w14:textId="77777777" w:rsidTr="00262A0C">
        <w:trPr>
          <w:trHeight w:val="550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F8A1B4" w14:textId="77777777" w:rsidR="00917A37" w:rsidRDefault="00917A37" w:rsidP="00917A37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Explain the feasibility of this recommendation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: 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-805619726"/>
              <w:placeholder>
                <w:docPart w:val="9389EA19691D4B378A2A93317F168168"/>
              </w:placeholder>
            </w:sdtPr>
            <w:sdtEndPr/>
            <w:sdtContent>
              <w:p w14:paraId="4DDBBECE" w14:textId="006081FC" w:rsidR="000035FF" w:rsidRPr="003D0874" w:rsidRDefault="00917A37" w:rsidP="00917A37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</w:rPr>
                </w:pPr>
                <w:r w:rsidRPr="00262A0C">
                  <w:rPr>
                    <w:rFonts w:ascii="Verdana" w:hAnsi="Verdana"/>
                    <w:color w:val="000000"/>
                    <w:shd w:val="clear" w:color="auto" w:fill="E7E6E6" w:themeFill="background2"/>
                  </w:rPr>
                  <w:t>The most successful policy proposals are practical, specific, and able to be supported by many different stakeholders. What successes and difficulties do you anticipate encountering?</w:t>
                </w:r>
              </w:p>
            </w:sdtContent>
          </w:sdt>
        </w:tc>
      </w:tr>
      <w:tr w:rsidR="00262A0C" w:rsidRPr="00061587" w14:paraId="1E92CDD8" w14:textId="77777777" w:rsidTr="00B0109C">
        <w:trPr>
          <w:trHeight w:val="550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6DAB07" w14:textId="77777777" w:rsidR="00262A0C" w:rsidRDefault="00262A0C" w:rsidP="00262A0C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List any known cost factors (fiscal note). Show calculations.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2108773789"/>
              <w:placeholder>
                <w:docPart w:val="CACD6DBF3BEA49CFAE637875402955C8"/>
              </w:placeholder>
            </w:sdtPr>
            <w:sdtEndPr/>
            <w:sdtContent>
              <w:p w14:paraId="0A168FAE" w14:textId="1C46F0DB" w:rsidR="00262A0C" w:rsidRDefault="00262A0C" w:rsidP="00262A0C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 xml:space="preserve">While this is not required, providing cost information can be helpful. </w:t>
                </w:r>
              </w:p>
            </w:sdtContent>
          </w:sdt>
        </w:tc>
      </w:tr>
      <w:tr w:rsidR="00061587" w:rsidRPr="00061587" w14:paraId="33B95603" w14:textId="77777777" w:rsidTr="0089335E">
        <w:trPr>
          <w:trHeight w:val="1008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3833B" w14:textId="7B256CB2" w:rsidR="00192851" w:rsidRPr="00061587" w:rsidRDefault="00192851" w:rsidP="00696ADE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Link to additional information:</w:t>
            </w:r>
          </w:p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1086884096"/>
              <w:placeholder>
                <w:docPart w:val="DefaultPlaceholder_-1854013440"/>
              </w:placeholder>
            </w:sdtPr>
            <w:sdtEndPr/>
            <w:sdtContent>
              <w:p w14:paraId="370E1E9E" w14:textId="5B4BC4B6" w:rsidR="00A87C4E" w:rsidRPr="003D0874" w:rsidRDefault="00B173E3" w:rsidP="00B173E3">
                <w:pPr>
                  <w:spacing w:before="60" w:after="60" w:line="240" w:lineRule="auto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If you are aware of research, </w:t>
                </w:r>
                <w:r w:rsidR="00282127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state law, rules,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 </w:t>
                </w:r>
                <w:r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news articles 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 xml:space="preserve">or any other relevant background information </w:t>
                </w: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insert those links</w:t>
                </w:r>
                <w:r w:rsidR="001B58E6"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.</w:t>
                </w:r>
              </w:p>
            </w:sdtContent>
          </w:sdt>
        </w:tc>
      </w:tr>
      <w:tr w:rsidR="0089335E" w:rsidRPr="00061587" w14:paraId="1D01E6F0" w14:textId="77777777" w:rsidTr="00447255">
        <w:trPr>
          <w:trHeight w:val="837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30027D" w14:textId="77777777" w:rsidR="00917A37" w:rsidRDefault="00917A37" w:rsidP="00917A37">
            <w:pPr>
              <w:spacing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lastRenderedPageBreak/>
              <w:t>State agenc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y(</w:t>
            </w:r>
            <w:proofErr w:type="spellStart"/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ies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)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affected by proposal: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id w:val="-167187057"/>
              <w:placeholder>
                <w:docPart w:val="B60DED83FBAB42B0A2E54C2363D19C6C"/>
              </w:placeholder>
              <w:showingPlcHdr/>
            </w:sdtPr>
            <w:sdtEndPr/>
            <w:sdtContent>
              <w:p w14:paraId="1EDC6821" w14:textId="77777777" w:rsidR="00917A37" w:rsidRPr="003D0874" w:rsidRDefault="00917A37" w:rsidP="00917A37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contextualSpacing w:val="0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-71979649"/>
              <w:placeholder>
                <w:docPart w:val="F93C311AC7AE4DCBADF5CE1C8D1EC099"/>
              </w:placeholder>
              <w:showingPlcHdr/>
            </w:sdtPr>
            <w:sdtEndPr/>
            <w:sdtContent>
              <w:p w14:paraId="08937110" w14:textId="77777777" w:rsidR="00917A37" w:rsidRDefault="00917A37" w:rsidP="00917A37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contextualSpacing w:val="0"/>
                  <w:outlineLvl w:val="0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990293070"/>
              <w:placeholder>
                <w:docPart w:val="95314F430A1B429FB2DE9F3FCE1FBCEA"/>
              </w:placeholder>
              <w:showingPlcHdr/>
            </w:sdtPr>
            <w:sdtEndPr/>
            <w:sdtContent>
              <w:p w14:paraId="005020AB" w14:textId="1B6539B2" w:rsidR="0089335E" w:rsidRPr="00917A37" w:rsidRDefault="00917A37" w:rsidP="00917A37">
                <w:pPr>
                  <w:pStyle w:val="ListParagraph"/>
                  <w:numPr>
                    <w:ilvl w:val="0"/>
                    <w:numId w:val="5"/>
                  </w:numPr>
                  <w:spacing w:before="60" w:after="6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917A37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26648B" w:rsidRPr="00061587" w14:paraId="35687A7E" w14:textId="77777777" w:rsidTr="00447255">
        <w:trPr>
          <w:trHeight w:val="918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6064BB" w14:textId="77777777" w:rsidR="00917A37" w:rsidRPr="00061587" w:rsidRDefault="00917A37" w:rsidP="00917A37">
            <w:pP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Stakeholder groups likely to support this proposal:</w:t>
            </w:r>
          </w:p>
          <w:sdt>
            <w:sdtPr>
              <w:rPr>
                <w:rFonts w:ascii="Verdana" w:eastAsia="Times New Roman" w:hAnsi="Verdana" w:cs="Times New Roman"/>
                <w:color w:val="000000"/>
              </w:rPr>
              <w:id w:val="-1744556559"/>
              <w:placeholder>
                <w:docPart w:val="1DB150E1A1EC4E7299447F5701486DE0"/>
              </w:placeholder>
              <w:showingPlcHdr/>
            </w:sdtPr>
            <w:sdtEndPr/>
            <w:sdtContent>
              <w:p w14:paraId="5A052B28" w14:textId="77777777" w:rsidR="00917A37" w:rsidRPr="003D0874" w:rsidRDefault="00917A37" w:rsidP="00917A37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-917642000"/>
              <w:placeholder>
                <w:docPart w:val="F41F69C63EF24F1792614E1C6A806DEB"/>
              </w:placeholder>
              <w:showingPlcHdr/>
            </w:sdtPr>
            <w:sdtEndPr/>
            <w:sdtContent>
              <w:p w14:paraId="1355737A" w14:textId="77777777" w:rsidR="00917A37" w:rsidRPr="003D0874" w:rsidRDefault="00917A37" w:rsidP="00917A37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1207369513"/>
              <w:placeholder>
                <w:docPart w:val="3A16E8C4ECB74B388434BCBED3278751"/>
              </w:placeholder>
              <w:showingPlcHdr/>
            </w:sdtPr>
            <w:sdtEndPr/>
            <w:sdtContent>
              <w:p w14:paraId="7CDFEBDD" w14:textId="503BCFE8" w:rsidR="00A31F2A" w:rsidRPr="00917A37" w:rsidRDefault="00917A37" w:rsidP="00917A37">
                <w:pPr>
                  <w:pStyle w:val="ListParagraph"/>
                  <w:numPr>
                    <w:ilvl w:val="0"/>
                    <w:numId w:val="2"/>
                  </w:num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/>
                    <w:bCs/>
                    <w:color w:val="000000"/>
                    <w:kern w:val="36"/>
                    <w:sz w:val="24"/>
                    <w:szCs w:val="24"/>
                  </w:rPr>
                </w:pPr>
                <w:r w:rsidRPr="00917A37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447255" w:rsidRPr="00061587" w14:paraId="54AA4E69" w14:textId="77777777" w:rsidTr="00447255">
        <w:trPr>
          <w:trHeight w:val="1035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DE6955" w14:textId="77777777" w:rsidR="00262A0C" w:rsidRDefault="00262A0C" w:rsidP="00262A0C">
            <w:pPr>
              <w:spacing w:after="6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Stakeholder groups li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kely to oppose this proposal: </w:t>
            </w:r>
          </w:p>
          <w:sdt>
            <w:sdtPr>
              <w:rPr>
                <w:rFonts w:ascii="Verdana" w:eastAsia="Times New Roman" w:hAnsi="Verdana" w:cs="Times New Roman"/>
                <w:color w:val="000000"/>
              </w:rPr>
              <w:id w:val="641000587"/>
              <w:placeholder>
                <w:docPart w:val="EB062DB106E14AA591E17F03539D2520"/>
              </w:placeholder>
              <w:showingPlcHdr/>
            </w:sdtPr>
            <w:sdtEndPr/>
            <w:sdtContent>
              <w:p w14:paraId="047B9B47" w14:textId="77777777" w:rsidR="00262A0C" w:rsidRPr="003D0874" w:rsidRDefault="00262A0C" w:rsidP="00262A0C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622117554"/>
              <w:placeholder>
                <w:docPart w:val="B73FE46E8CF54E64B5199D02ED2E8555"/>
              </w:placeholder>
              <w:showingPlcHdr/>
            </w:sdtPr>
            <w:sdtEndPr/>
            <w:sdtContent>
              <w:p w14:paraId="1500AB84" w14:textId="77777777" w:rsidR="00262A0C" w:rsidRPr="003D0874" w:rsidRDefault="00262A0C" w:rsidP="00262A0C">
                <w:pPr>
                  <w:numPr>
                    <w:ilvl w:val="0"/>
                    <w:numId w:val="2"/>
                  </w:numPr>
                  <w:spacing w:before="60" w:after="60" w:line="240" w:lineRule="auto"/>
                  <w:textAlignment w:val="baseline"/>
                  <w:rPr>
                    <w:rFonts w:ascii="Verdana" w:eastAsia="Times New Roman" w:hAnsi="Verdana" w:cs="Times New Roman"/>
                    <w:color w:val="000000"/>
                  </w:rPr>
                </w:pPr>
                <w:r w:rsidRPr="002F379B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000000"/>
              </w:rPr>
              <w:id w:val="-2050754544"/>
              <w:placeholder>
                <w:docPart w:val="BCA8823C2F614DF2BB5D28CBE094EA9A"/>
              </w:placeholder>
              <w:showingPlcHdr/>
            </w:sdtPr>
            <w:sdtEndPr/>
            <w:sdtContent>
              <w:p w14:paraId="21C9C57F" w14:textId="55C0ADAF" w:rsidR="00447255" w:rsidRPr="00262A0C" w:rsidRDefault="00262A0C" w:rsidP="00262A0C">
                <w:pPr>
                  <w:pStyle w:val="ListParagraph"/>
                  <w:numPr>
                    <w:ilvl w:val="0"/>
                    <w:numId w:val="2"/>
                  </w:num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</w:rPr>
                </w:pPr>
                <w:r w:rsidRPr="00262A0C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57780B" w:rsidRPr="00061587" w14:paraId="59E9E788" w14:textId="77777777" w:rsidTr="00AB6FEA">
        <w:trPr>
          <w:trHeight w:val="1305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939BB9" w14:textId="77777777" w:rsidR="00262A0C" w:rsidRDefault="00262A0C" w:rsidP="00262A0C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Describe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how affected groups will be impa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c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ted by proposed solution(s) 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(i.e., cities, counties, businesses, employers, etc.):</w:t>
            </w:r>
          </w:p>
          <w:sdt>
            <w:sdtPr>
              <w:rPr>
                <w:rFonts w:ascii="Verdana" w:eastAsia="Times New Roman" w:hAnsi="Verdana" w:cs="Times New Roman"/>
                <w:bCs/>
                <w:color w:val="000000"/>
                <w:kern w:val="36"/>
                <w:shd w:val="clear" w:color="auto" w:fill="E7E6E6" w:themeFill="background2"/>
              </w:rPr>
              <w:id w:val="-227617007"/>
              <w:placeholder>
                <w:docPart w:val="C5F2A7BA35A44A20B6AACDAA545DB12E"/>
              </w:placeholder>
              <w:showingPlcHdr/>
            </w:sdtPr>
            <w:sdtEndPr/>
            <w:sdtContent>
              <w:p w14:paraId="1AD78A86" w14:textId="6DC9F06E" w:rsidR="009441C8" w:rsidRPr="009441C8" w:rsidRDefault="00262A0C" w:rsidP="00262A0C">
                <w:pPr>
                  <w:tabs>
                    <w:tab w:val="left" w:pos="1259"/>
                  </w:tabs>
                  <w:rPr>
                    <w:rFonts w:ascii="Verdana" w:eastAsia="Times New Roman" w:hAnsi="Verdana" w:cs="Times New Roman"/>
                  </w:rPr>
                </w:pPr>
                <w:r w:rsidRPr="00C450EE">
                  <w:rPr>
                    <w:rStyle w:val="PlaceholderText"/>
                    <w:shd w:val="clear" w:color="auto" w:fill="E7E6E6" w:themeFill="background2"/>
                  </w:rPr>
                  <w:t>Click or tap here to enter text.</w:t>
                </w:r>
              </w:p>
            </w:sdtContent>
          </w:sdt>
        </w:tc>
      </w:tr>
      <w:tr w:rsidR="000035FF" w:rsidRPr="00061587" w14:paraId="4237176F" w14:textId="77777777" w:rsidTr="00A26B8B">
        <w:trPr>
          <w:trHeight w:val="1296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522499" w14:textId="77777777" w:rsidR="00262A0C" w:rsidRPr="00061587" w:rsidRDefault="00262A0C" w:rsidP="00262A0C">
            <w:pPr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The policy proposal will require a change in:</w:t>
            </w:r>
          </w:p>
          <w:p w14:paraId="4D52CA0A" w14:textId="77777777" w:rsidR="00262A0C" w:rsidRPr="00407C62" w:rsidRDefault="00262A0C" w:rsidP="00262A0C">
            <w:pPr>
              <w:spacing w:after="60" w:line="240" w:lineRule="auto"/>
              <w:ind w:right="-264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</w:pP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Administrative Policy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-214372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 Agency Rule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-13935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   State Law 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55705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7C1DADE8" w14:textId="77777777" w:rsidR="00262A0C" w:rsidRPr="00407C62" w:rsidRDefault="00262A0C" w:rsidP="00262A0C">
            <w:pPr>
              <w:spacing w:after="240" w:line="240" w:lineRule="auto"/>
              <w:ind w:right="-25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</w:rPr>
              <w:t xml:space="preserve">New Law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</w:rPr>
                <w:id w:val="4233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hd w:val="clear" w:color="auto" w:fill="E7E6E6" w:themeFill="background2"/>
                  </w:rPr>
                  <w:t>☐</w:t>
                </w:r>
              </w:sdtContent>
            </w:sdt>
            <w:r w:rsidRPr="00407C62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  </w:t>
            </w:r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</w:rPr>
              <w:t>Other (</w:t>
            </w:r>
            <w:proofErr w:type="gramStart"/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</w:rPr>
              <w:t>e.g.</w:t>
            </w:r>
            <w:proofErr w:type="gramEnd"/>
            <w:r w:rsidRPr="00407C62">
              <w:rPr>
                <w:rFonts w:ascii="Verdana" w:eastAsia="Times New Roman" w:hAnsi="Verdana" w:cs="Times New Roman"/>
                <w:b/>
                <w:bCs/>
                <w:color w:val="000000"/>
              </w:rPr>
              <w:t xml:space="preserve"> public awareness campaign, etc.)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</w:rPr>
                <w:id w:val="-17673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7C62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0894741C" w14:textId="19A59A0A" w:rsidR="000035FF" w:rsidRPr="00696ADE" w:rsidRDefault="00262A0C" w:rsidP="00262A0C">
            <w:pPr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Link</w:t>
            </w:r>
            <w:r w:rsidRPr="0006158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Verdana" w:eastAsia="Times New Roman" w:hAnsi="Verdana" w:cs="Times New Roman"/>
                  <w:color w:val="000000"/>
                  <w:sz w:val="24"/>
                  <w:szCs w:val="24"/>
                </w:rPr>
                <w:id w:val="-200941598"/>
                <w:placeholder>
                  <w:docPart w:val="E604F140398545F2A23C95C96E1A0269"/>
                </w:placeholder>
              </w:sdtPr>
              <w:sdtEndPr/>
              <w:sdtContent>
                <w:r>
                  <w:rPr>
                    <w:rFonts w:ascii="Verdana" w:eastAsia="Times New Roman" w:hAnsi="Verdana" w:cs="Times New Roman"/>
                    <w:color w:val="000000"/>
                    <w:sz w:val="24"/>
                    <w:szCs w:val="24"/>
                    <w:shd w:val="clear" w:color="auto" w:fill="E7E6E6" w:themeFill="background2"/>
                  </w:rPr>
                  <w:t>If it requires a change in agency rule or state law, link to the rule or law.</w:t>
                </w:r>
              </w:sdtContent>
            </w:sdt>
          </w:p>
        </w:tc>
      </w:tr>
      <w:tr w:rsidR="00061587" w:rsidRPr="00061587" w14:paraId="53B9E278" w14:textId="77777777" w:rsidTr="005C4239">
        <w:trPr>
          <w:trHeight w:val="427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0DF2DE" w14:textId="77777777" w:rsidR="00262A0C" w:rsidRDefault="00262A0C" w:rsidP="00262A0C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Identify GCPD Issue Area(s) affected: </w:t>
            </w:r>
          </w:p>
          <w:p w14:paraId="2F7FC51E" w14:textId="5365CECB" w:rsidR="00B84F24" w:rsidRPr="00A927DB" w:rsidRDefault="00A927DB" w:rsidP="00C450EE">
            <w:pPr>
              <w:spacing w:after="0" w:line="360" w:lineRule="auto"/>
              <w:rPr>
                <w:b/>
                <w:bCs/>
                <w:shd w:val="clear" w:color="auto" w:fill="E7E6E6" w:themeFill="background2"/>
              </w:rPr>
            </w:pP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Access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-7560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Communications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-8830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Criminal Justice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-1487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Education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52984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Emergency Management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3491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Employment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160483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Health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-186427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Housing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11859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="00C450EE">
              <w:rPr>
                <w:b/>
                <w:bCs/>
                <w:shd w:val="clear" w:color="auto" w:fill="FFFFFF" w:themeFill="background1"/>
              </w:rPr>
              <w:t xml:space="preserve"> 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Transportation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18766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27DB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  <w:r w:rsidR="00C450EE">
              <w:rPr>
                <w:b/>
                <w:bCs/>
                <w:shd w:val="clear" w:color="auto" w:fill="FFFFFF" w:themeFill="background1"/>
              </w:rPr>
              <w:t xml:space="preserve">  </w:t>
            </w:r>
            <w:r>
              <w:rPr>
                <w:b/>
                <w:bCs/>
                <w:shd w:val="clear" w:color="auto" w:fill="FFFFFF" w:themeFill="background1"/>
              </w:rPr>
              <w:t xml:space="preserve"> </w:t>
            </w:r>
            <w:r w:rsidRPr="00A927DB">
              <w:rPr>
                <w:rFonts w:ascii="Verdana" w:hAnsi="Verdana"/>
                <w:b/>
                <w:bCs/>
                <w:shd w:val="clear" w:color="auto" w:fill="FFFFFF" w:themeFill="background1"/>
              </w:rPr>
              <w:t>Veterans</w:t>
            </w:r>
            <w:r>
              <w:rPr>
                <w:b/>
                <w:bCs/>
                <w:shd w:val="clear" w:color="auto" w:fill="FFFFFF" w:themeFill="background1"/>
              </w:rPr>
              <w:t xml:space="preserve"> </w:t>
            </w:r>
            <w:sdt>
              <w:sdtPr>
                <w:rPr>
                  <w:b/>
                  <w:bCs/>
                  <w:shd w:val="clear" w:color="auto" w:fill="FFFFFF" w:themeFill="background1"/>
                </w:rPr>
                <w:id w:val="205264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EE" w:rsidRPr="00C450EE">
                  <w:rPr>
                    <w:rFonts w:ascii="MS Gothic" w:eastAsia="MS Gothic" w:hAnsi="MS Gothic" w:hint="eastAsia"/>
                    <w:b/>
                    <w:bCs/>
                    <w:shd w:val="clear" w:color="auto" w:fill="E7E6E6" w:themeFill="background2"/>
                  </w:rPr>
                  <w:t>☐</w:t>
                </w:r>
              </w:sdtContent>
            </w:sdt>
          </w:p>
        </w:tc>
      </w:tr>
      <w:tr w:rsidR="005C4239" w:rsidRPr="00061587" w14:paraId="0954966C" w14:textId="77777777" w:rsidTr="0025573A">
        <w:trPr>
          <w:trHeight w:val="601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25CAF8" w14:textId="74C502AC" w:rsidR="005C4239" w:rsidRDefault="005C4239" w:rsidP="005C4239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Contact:</w:t>
            </w:r>
          </w:p>
          <w:sdt>
            <w:sdtPr>
              <w:rPr>
                <w:rFonts w:ascii="Verdana" w:eastAsia="Times New Roman" w:hAnsi="Verdana" w:cs="Times New Roman"/>
                <w:bCs/>
                <w:kern w:val="36"/>
              </w:rPr>
              <w:id w:val="617422013"/>
              <w:placeholder>
                <w:docPart w:val="5BA0E269995F47C289E6479ECC155ADB"/>
              </w:placeholder>
            </w:sdtPr>
            <w:sdtContent>
              <w:p w14:paraId="663B3B08" w14:textId="428E121A" w:rsidR="005C4239" w:rsidRPr="0025573A" w:rsidRDefault="005C4239" w:rsidP="0025573A">
                <w:pPr>
                  <w:spacing w:after="120" w:line="240" w:lineRule="auto"/>
                  <w:outlineLvl w:val="0"/>
                  <w:rPr>
                    <w:rFonts w:ascii="Verdana" w:eastAsia="Times New Roman" w:hAnsi="Verdana" w:cs="Times New Roman"/>
                    <w:bCs/>
                    <w:kern w:val="36"/>
                  </w:rPr>
                </w:pPr>
                <w:r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Please include your name and the name of your organization</w:t>
                </w:r>
                <w:r w:rsidRPr="002F379B">
                  <w:rPr>
                    <w:rFonts w:ascii="Verdana" w:eastAsia="Times New Roman" w:hAnsi="Verdana" w:cs="Times New Roman"/>
                    <w:bCs/>
                    <w:kern w:val="36"/>
                    <w:shd w:val="clear" w:color="auto" w:fill="E7E6E6" w:themeFill="background2"/>
                  </w:rPr>
                  <w:t>.</w:t>
                </w:r>
              </w:p>
            </w:sdtContent>
          </w:sdt>
        </w:tc>
      </w:tr>
      <w:tr w:rsidR="0025573A" w:rsidRPr="00061587" w14:paraId="7EDF60C4" w14:textId="77777777" w:rsidTr="005C4239">
        <w:trPr>
          <w:trHeight w:val="601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110D4" w14:textId="5F594B4E" w:rsidR="0025573A" w:rsidRDefault="0025573A" w:rsidP="005C4239">
            <w:pPr>
              <w:spacing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25573A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If GCPD adopts this policy, do you commit to directly supporting this proposal through the legislative session?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sz w:val="24"/>
                  <w:szCs w:val="24"/>
                </w:rPr>
                <w:id w:val="348535431"/>
                <w:placeholder>
                  <w:docPart w:val="F47FFD1CEB6A4E4EB6263FFCD830991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Pr="0025573A">
                  <w:rPr>
                    <w:rStyle w:val="PlaceholderText"/>
                    <w:shd w:val="clear" w:color="auto" w:fill="E7E6E6" w:themeFill="background2"/>
                  </w:rPr>
                  <w:t>Choose an item.</w:t>
                </w:r>
              </w:sdtContent>
            </w:sdt>
          </w:p>
        </w:tc>
      </w:tr>
      <w:tr w:rsidR="00061587" w:rsidRPr="00061587" w14:paraId="1F7DB9C2" w14:textId="77777777" w:rsidTr="00CA0DE1">
        <w:trPr>
          <w:trHeight w:val="936"/>
        </w:trPr>
        <w:tc>
          <w:tcPr>
            <w:tcW w:w="9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D32A3" w14:textId="77777777" w:rsidR="00061587" w:rsidRDefault="00061587" w:rsidP="00696ADE">
            <w:pPr>
              <w:spacing w:before="60" w:after="12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Recommended for GCPD policy recommendations:  </w:t>
            </w:r>
            <w:r w:rsidR="0057780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Yes  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  <w:sz w:val="24"/>
                  <w:szCs w:val="24"/>
                </w:rPr>
                <w:id w:val="3776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EF" w:rsidRPr="002F379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sdtContent>
            </w:sdt>
            <w:r w:rsidRPr="0006158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>   No</w:t>
            </w:r>
            <w:r w:rsidR="00252BB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  <w:color w:val="000000"/>
                  <w:kern w:val="36"/>
                  <w:sz w:val="24"/>
                  <w:szCs w:val="24"/>
                </w:rPr>
                <w:id w:val="-10604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CEF" w:rsidRPr="002F379B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36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sdtContent>
            </w:sdt>
          </w:p>
          <w:p w14:paraId="33A3FF2E" w14:textId="358160E0" w:rsidR="00CA0DE1" w:rsidRDefault="00696ADE" w:rsidP="00CA0DE1">
            <w:pPr>
              <w:spacing w:before="60" w:after="60" w:line="240" w:lineRule="auto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>MOTION:</w:t>
            </w:r>
            <w:r w:rsidR="000D1B8B">
              <w:rPr>
                <w:rFonts w:ascii="Verdana" w:eastAsia="Times New Roman" w:hAnsi="Verdana" w:cs="Times New Roman"/>
                <w:bCs/>
                <w:color w:val="000000"/>
                <w:kern w:val="36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color w:val="000000"/>
                  <w:kern w:val="36"/>
                </w:rPr>
                <w:id w:val="-680582685"/>
                <w:placeholder>
                  <w:docPart w:val="DefaultPlaceholder_-1854013440"/>
                </w:placeholder>
              </w:sdtPr>
              <w:sdtEndPr/>
              <w:sdtContent>
                <w:r w:rsidR="00C55CEF" w:rsidRPr="002F379B">
                  <w:rPr>
                    <w:rFonts w:ascii="Verdana" w:eastAsia="Times New Roman" w:hAnsi="Verdana" w:cs="Times New Roman"/>
                    <w:bCs/>
                    <w:color w:val="000000"/>
                    <w:kern w:val="36"/>
                    <w:shd w:val="clear" w:color="auto" w:fill="E7E6E6" w:themeFill="background2"/>
                  </w:rPr>
                  <w:t>GCPD staff use only</w:t>
                </w:r>
              </w:sdtContent>
            </w:sdt>
          </w:p>
          <w:p w14:paraId="0CCC9506" w14:textId="46BBF49D" w:rsidR="00CA0DE1" w:rsidRPr="00CA0DE1" w:rsidRDefault="00CA0DE1" w:rsidP="00CA0DE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177D145" w14:textId="77777777" w:rsidR="00023C0D" w:rsidRPr="003054E6" w:rsidRDefault="00023C0D" w:rsidP="00696ADE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</w:p>
    <w:sectPr w:rsidR="00023C0D" w:rsidRPr="003054E6" w:rsidSect="00447255">
      <w:footerReference w:type="default" r:id="rId9"/>
      <w:pgSz w:w="12240" w:h="15840" w:code="1"/>
      <w:pgMar w:top="864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808A" w14:textId="77777777" w:rsidR="00407C62" w:rsidRDefault="00407C62" w:rsidP="003B3D52">
      <w:pPr>
        <w:spacing w:after="0" w:line="240" w:lineRule="auto"/>
      </w:pPr>
      <w:r>
        <w:separator/>
      </w:r>
    </w:p>
  </w:endnote>
  <w:endnote w:type="continuationSeparator" w:id="0">
    <w:p w14:paraId="0D127747" w14:textId="77777777" w:rsidR="00407C62" w:rsidRDefault="00407C62" w:rsidP="003B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73651852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20025100"/>
          <w:docPartObj>
            <w:docPartGallery w:val="Page Numbers (Top of Page)"/>
            <w:docPartUnique/>
          </w:docPartObj>
        </w:sdtPr>
        <w:sdtEndPr/>
        <w:sdtContent>
          <w:p w14:paraId="6C5610DB" w14:textId="181DEE5B" w:rsidR="00407C62" w:rsidRPr="003B3D52" w:rsidRDefault="00407C62" w:rsidP="003B3D52">
            <w:pPr>
              <w:pStyle w:val="Footer"/>
              <w:tabs>
                <w:tab w:val="clear" w:pos="9360"/>
                <w:tab w:val="right" w:pos="99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Form Revision Date: </w:t>
            </w:r>
            <w:r w:rsidR="00262A0C">
              <w:rPr>
                <w:rFonts w:ascii="Verdana" w:hAnsi="Verdana"/>
                <w:i/>
                <w:sz w:val="16"/>
                <w:szCs w:val="16"/>
              </w:rPr>
              <w:t>08</w:t>
            </w:r>
            <w:r>
              <w:rPr>
                <w:rFonts w:ascii="Verdana" w:hAnsi="Verdana"/>
                <w:i/>
                <w:sz w:val="16"/>
                <w:szCs w:val="16"/>
              </w:rPr>
              <w:t>/</w:t>
            </w:r>
            <w:r w:rsidR="00262A0C">
              <w:rPr>
                <w:rFonts w:ascii="Verdana" w:hAnsi="Verdana"/>
                <w:i/>
                <w:sz w:val="16"/>
                <w:szCs w:val="16"/>
              </w:rPr>
              <w:t>28</w:t>
            </w:r>
            <w:r w:rsidRPr="00B84F24">
              <w:rPr>
                <w:rFonts w:ascii="Verdana" w:hAnsi="Verdana"/>
                <w:i/>
                <w:sz w:val="16"/>
                <w:szCs w:val="16"/>
              </w:rPr>
              <w:t>/</w:t>
            </w:r>
            <w:r w:rsidR="00262A0C">
              <w:rPr>
                <w:rFonts w:ascii="Verdana" w:hAnsi="Verdana"/>
                <w:i/>
                <w:sz w:val="16"/>
                <w:szCs w:val="16"/>
              </w:rPr>
              <w:t>23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3B3D52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5550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B3D52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055502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3</w:t>
            </w:r>
            <w:r w:rsidRPr="003B3D5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D196D2" w14:textId="77777777" w:rsidR="00407C62" w:rsidRDefault="0040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DC4A" w14:textId="77777777" w:rsidR="00407C62" w:rsidRDefault="00407C62" w:rsidP="003B3D52">
      <w:pPr>
        <w:spacing w:after="0" w:line="240" w:lineRule="auto"/>
      </w:pPr>
      <w:r>
        <w:separator/>
      </w:r>
    </w:p>
  </w:footnote>
  <w:footnote w:type="continuationSeparator" w:id="0">
    <w:p w14:paraId="6A27ECFE" w14:textId="77777777" w:rsidR="00407C62" w:rsidRDefault="00407C62" w:rsidP="003B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4E9"/>
    <w:multiLevelType w:val="multilevel"/>
    <w:tmpl w:val="737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41A5"/>
    <w:multiLevelType w:val="hybridMultilevel"/>
    <w:tmpl w:val="425876C8"/>
    <w:lvl w:ilvl="0" w:tplc="F788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4481"/>
    <w:multiLevelType w:val="multilevel"/>
    <w:tmpl w:val="84B4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D774F"/>
    <w:multiLevelType w:val="multilevel"/>
    <w:tmpl w:val="AC7C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30BAA"/>
    <w:multiLevelType w:val="hybridMultilevel"/>
    <w:tmpl w:val="B2E6C762"/>
    <w:lvl w:ilvl="0" w:tplc="F788D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C5263"/>
    <w:multiLevelType w:val="hybridMultilevel"/>
    <w:tmpl w:val="C4AC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87325">
    <w:abstractNumId w:val="3"/>
  </w:num>
  <w:num w:numId="2" w16cid:durableId="182134096">
    <w:abstractNumId w:val="0"/>
  </w:num>
  <w:num w:numId="3" w16cid:durableId="133960096">
    <w:abstractNumId w:val="2"/>
  </w:num>
  <w:num w:numId="4" w16cid:durableId="8025327">
    <w:abstractNumId w:val="5"/>
  </w:num>
  <w:num w:numId="5" w16cid:durableId="1121535629">
    <w:abstractNumId w:val="4"/>
  </w:num>
  <w:num w:numId="6" w16cid:durableId="106699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587"/>
    <w:rsid w:val="000035FF"/>
    <w:rsid w:val="00010EF6"/>
    <w:rsid w:val="00023C0D"/>
    <w:rsid w:val="0004096C"/>
    <w:rsid w:val="00055502"/>
    <w:rsid w:val="00061587"/>
    <w:rsid w:val="000D1B8B"/>
    <w:rsid w:val="00102EC5"/>
    <w:rsid w:val="00136AB7"/>
    <w:rsid w:val="00170709"/>
    <w:rsid w:val="00192851"/>
    <w:rsid w:val="001A6224"/>
    <w:rsid w:val="001B1591"/>
    <w:rsid w:val="001B58E6"/>
    <w:rsid w:val="00252BB2"/>
    <w:rsid w:val="0025573A"/>
    <w:rsid w:val="00262A0C"/>
    <w:rsid w:val="0026648B"/>
    <w:rsid w:val="00282127"/>
    <w:rsid w:val="002A3280"/>
    <w:rsid w:val="002B03E0"/>
    <w:rsid w:val="002C7360"/>
    <w:rsid w:val="002C798C"/>
    <w:rsid w:val="002F379B"/>
    <w:rsid w:val="00303760"/>
    <w:rsid w:val="003054E6"/>
    <w:rsid w:val="00316A0D"/>
    <w:rsid w:val="003274FE"/>
    <w:rsid w:val="00337294"/>
    <w:rsid w:val="00361B4F"/>
    <w:rsid w:val="00392C22"/>
    <w:rsid w:val="003B3D52"/>
    <w:rsid w:val="003D0874"/>
    <w:rsid w:val="003F70A8"/>
    <w:rsid w:val="00407C62"/>
    <w:rsid w:val="00447255"/>
    <w:rsid w:val="0048493D"/>
    <w:rsid w:val="004C2386"/>
    <w:rsid w:val="004C71B1"/>
    <w:rsid w:val="004D4263"/>
    <w:rsid w:val="005068DD"/>
    <w:rsid w:val="00513CF0"/>
    <w:rsid w:val="00537E9D"/>
    <w:rsid w:val="00551898"/>
    <w:rsid w:val="0056223E"/>
    <w:rsid w:val="0057780B"/>
    <w:rsid w:val="005B73E5"/>
    <w:rsid w:val="005C4239"/>
    <w:rsid w:val="0060039D"/>
    <w:rsid w:val="00677720"/>
    <w:rsid w:val="006939E8"/>
    <w:rsid w:val="00696ADE"/>
    <w:rsid w:val="006A0058"/>
    <w:rsid w:val="006F6EBB"/>
    <w:rsid w:val="00710A97"/>
    <w:rsid w:val="00753F0B"/>
    <w:rsid w:val="007D134C"/>
    <w:rsid w:val="007F3A9A"/>
    <w:rsid w:val="00810E21"/>
    <w:rsid w:val="00841ED9"/>
    <w:rsid w:val="00867ACB"/>
    <w:rsid w:val="00886E4E"/>
    <w:rsid w:val="0089335E"/>
    <w:rsid w:val="008B25F9"/>
    <w:rsid w:val="008C6EEA"/>
    <w:rsid w:val="008E7F99"/>
    <w:rsid w:val="008F4E4B"/>
    <w:rsid w:val="00917A37"/>
    <w:rsid w:val="009441C8"/>
    <w:rsid w:val="00944D41"/>
    <w:rsid w:val="00947466"/>
    <w:rsid w:val="00966488"/>
    <w:rsid w:val="009A05EB"/>
    <w:rsid w:val="009A46D9"/>
    <w:rsid w:val="009B4C7B"/>
    <w:rsid w:val="00A147BD"/>
    <w:rsid w:val="00A26B8B"/>
    <w:rsid w:val="00A3015E"/>
    <w:rsid w:val="00A31F2A"/>
    <w:rsid w:val="00A41035"/>
    <w:rsid w:val="00A412B4"/>
    <w:rsid w:val="00A53B8F"/>
    <w:rsid w:val="00A87C4E"/>
    <w:rsid w:val="00A913B1"/>
    <w:rsid w:val="00A927DB"/>
    <w:rsid w:val="00AB6FEA"/>
    <w:rsid w:val="00AF688D"/>
    <w:rsid w:val="00B0109C"/>
    <w:rsid w:val="00B173E3"/>
    <w:rsid w:val="00B25750"/>
    <w:rsid w:val="00B27621"/>
    <w:rsid w:val="00B3688E"/>
    <w:rsid w:val="00B63A3D"/>
    <w:rsid w:val="00B84F24"/>
    <w:rsid w:val="00BB2E08"/>
    <w:rsid w:val="00BE0C07"/>
    <w:rsid w:val="00C3673B"/>
    <w:rsid w:val="00C450EE"/>
    <w:rsid w:val="00C46A7B"/>
    <w:rsid w:val="00C5303B"/>
    <w:rsid w:val="00C55CEF"/>
    <w:rsid w:val="00C57E15"/>
    <w:rsid w:val="00C823B1"/>
    <w:rsid w:val="00CA0DE1"/>
    <w:rsid w:val="00CC0D04"/>
    <w:rsid w:val="00CF3D60"/>
    <w:rsid w:val="00D0447D"/>
    <w:rsid w:val="00D24435"/>
    <w:rsid w:val="00D40AD9"/>
    <w:rsid w:val="00D648B2"/>
    <w:rsid w:val="00D70B78"/>
    <w:rsid w:val="00D962BC"/>
    <w:rsid w:val="00DC7B38"/>
    <w:rsid w:val="00DF597F"/>
    <w:rsid w:val="00E01798"/>
    <w:rsid w:val="00E06EAD"/>
    <w:rsid w:val="00E31CB4"/>
    <w:rsid w:val="00E70E91"/>
    <w:rsid w:val="00E94FBC"/>
    <w:rsid w:val="00EB6A73"/>
    <w:rsid w:val="00EC2145"/>
    <w:rsid w:val="00F60735"/>
    <w:rsid w:val="00F7497B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D00504D"/>
  <w15:chartTrackingRefBased/>
  <w15:docId w15:val="{F80F99A4-C66C-470B-91AA-C221158A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1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15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7C4E"/>
    <w:pPr>
      <w:ind w:left="720"/>
      <w:contextualSpacing/>
    </w:pPr>
  </w:style>
  <w:style w:type="paragraph" w:customStyle="1" w:styleId="Default">
    <w:name w:val="Default"/>
    <w:rsid w:val="00C36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52"/>
  </w:style>
  <w:style w:type="paragraph" w:styleId="Footer">
    <w:name w:val="footer"/>
    <w:basedOn w:val="Normal"/>
    <w:link w:val="FooterChar"/>
    <w:uiPriority w:val="99"/>
    <w:unhideWhenUsed/>
    <w:rsid w:val="003B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52"/>
  </w:style>
  <w:style w:type="character" w:styleId="PlaceholderText">
    <w:name w:val="Placeholder Text"/>
    <w:basedOn w:val="DefaultParagraphFont"/>
    <w:uiPriority w:val="99"/>
    <w:semiHidden/>
    <w:rsid w:val="00E94F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24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2016-DE0D-4B96-9DBE-D7E156099E2F}"/>
      </w:docPartPr>
      <w:docPartBody>
        <w:p w:rsidR="00C11D06" w:rsidRDefault="00C11D06"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79D0662354EA19C93E8B96CA7B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B198-1BC2-4CAD-9708-80BC8F67ED87}"/>
      </w:docPartPr>
      <w:docPartBody>
        <w:p w:rsidR="00A83F07" w:rsidRDefault="009C5695" w:rsidP="009C5695">
          <w:pPr>
            <w:pStyle w:val="8D679D0662354EA19C93E8B96CA7BBD0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AB5B6BD5A4531A822DF2DE596C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C501-DAAD-438D-BB5B-6C49EECD4771}"/>
      </w:docPartPr>
      <w:docPartBody>
        <w:p w:rsidR="005D3CBD" w:rsidRDefault="00A83F07" w:rsidP="00A83F07">
          <w:pPr>
            <w:pStyle w:val="4D5AB5B6BD5A4531A822DF2DE596C968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28F40721644EBB94F5327FF19C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F1CC-D42A-472E-AFE2-78F8FAE8CDED}"/>
      </w:docPartPr>
      <w:docPartBody>
        <w:p w:rsidR="005D3CBD" w:rsidRDefault="00A83F07" w:rsidP="00A83F07">
          <w:pPr>
            <w:pStyle w:val="BD28F40721644EBB94F5327FF19CA32E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A893232734DDFBAF6C044A82FC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E39C-0D6A-4419-A86D-71F1872ADCEC}"/>
      </w:docPartPr>
      <w:docPartBody>
        <w:p w:rsidR="005D3CBD" w:rsidRDefault="00A83F07" w:rsidP="00A83F07">
          <w:pPr>
            <w:pStyle w:val="45CA893232734DDFBAF6C044A82FC73F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EA19691D4B378A2A93317F16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DA44-4B1E-4AA0-8A19-E28520EBBF88}"/>
      </w:docPartPr>
      <w:docPartBody>
        <w:p w:rsidR="005D3CBD" w:rsidRDefault="00A83F07" w:rsidP="00A83F07">
          <w:pPr>
            <w:pStyle w:val="9389EA19691D4B378A2A93317F168168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DED83FBAB42B0A2E54C2363D1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52233-613C-422D-AB14-21E87249EC92}"/>
      </w:docPartPr>
      <w:docPartBody>
        <w:p w:rsidR="005D3CBD" w:rsidRDefault="005D3CBD" w:rsidP="005D3CBD">
          <w:pPr>
            <w:pStyle w:val="B60DED83FBAB42B0A2E54C2363D19C6C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93C311AC7AE4DCBADF5CE1C8D1E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18D6-2931-488D-8CB9-14B3CDA62F63}"/>
      </w:docPartPr>
      <w:docPartBody>
        <w:p w:rsidR="005D3CBD" w:rsidRDefault="005D3CBD" w:rsidP="005D3CBD">
          <w:pPr>
            <w:pStyle w:val="F93C311AC7AE4DCBADF5CE1C8D1EC099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95314F430A1B429FB2DE9F3FCE1F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CEC2C-3EF9-475B-88F5-5549FD5BA33F}"/>
      </w:docPartPr>
      <w:docPartBody>
        <w:p w:rsidR="005D3CBD" w:rsidRDefault="005D3CBD" w:rsidP="005D3CBD">
          <w:pPr>
            <w:pStyle w:val="95314F430A1B429FB2DE9F3FCE1FBCEA"/>
          </w:pPr>
          <w:r w:rsidRPr="00917A37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1DB150E1A1EC4E7299447F570148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4D622-AC76-48CA-BF36-8F987B057550}"/>
      </w:docPartPr>
      <w:docPartBody>
        <w:p w:rsidR="005D3CBD" w:rsidRDefault="005D3CBD" w:rsidP="005D3CBD">
          <w:pPr>
            <w:pStyle w:val="1DB150E1A1EC4E7299447F5701486DE0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F41F69C63EF24F1792614E1C6A80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DB39B-86A3-4DAA-850F-EBD777EA5F6F}"/>
      </w:docPartPr>
      <w:docPartBody>
        <w:p w:rsidR="005D3CBD" w:rsidRDefault="005D3CBD" w:rsidP="005D3CBD">
          <w:pPr>
            <w:pStyle w:val="F41F69C63EF24F1792614E1C6A806DEB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3A16E8C4ECB74B388434BCBED327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4F57-355D-498D-9311-FFAFC6B3B9E2}"/>
      </w:docPartPr>
      <w:docPartBody>
        <w:p w:rsidR="005D3CBD" w:rsidRDefault="005D3CBD" w:rsidP="005D3CBD">
          <w:pPr>
            <w:pStyle w:val="3A16E8C4ECB74B388434BCBED3278751"/>
          </w:pPr>
          <w:r w:rsidRPr="00917A37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ACD6DBF3BEA49CFAE6378754029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9AE7-1E47-407F-8590-60A6CCC4B59F}"/>
      </w:docPartPr>
      <w:docPartBody>
        <w:p w:rsidR="005D3CBD" w:rsidRDefault="00A83F07" w:rsidP="00A83F07">
          <w:pPr>
            <w:pStyle w:val="CACD6DBF3BEA49CFAE637875402955C8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4F140398545F2A23C95C96E1A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54CF3-FD02-470A-A903-8C588522ADB8}"/>
      </w:docPartPr>
      <w:docPartBody>
        <w:p w:rsidR="005D3CBD" w:rsidRDefault="00A83F07" w:rsidP="00A83F07">
          <w:pPr>
            <w:pStyle w:val="E604F140398545F2A23C95C96E1A0269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62DB106E14AA591E17F03539D2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FD16B-E224-4074-9857-D4161E13B978}"/>
      </w:docPartPr>
      <w:docPartBody>
        <w:p w:rsidR="005D3CBD" w:rsidRDefault="005D3CBD" w:rsidP="005D3CBD">
          <w:pPr>
            <w:pStyle w:val="EB062DB106E14AA591E17F03539D2520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73FE46E8CF54E64B5199D02ED2E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FA71-7DD9-4CCF-BE0D-8B398BD71F5E}"/>
      </w:docPartPr>
      <w:docPartBody>
        <w:p w:rsidR="005D3CBD" w:rsidRDefault="005D3CBD" w:rsidP="005D3CBD">
          <w:pPr>
            <w:pStyle w:val="B73FE46E8CF54E64B5199D02ED2E8555"/>
          </w:pPr>
          <w:r w:rsidRPr="002F379B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BCA8823C2F614DF2BB5D28CBE094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5025-F69F-4366-8913-71281DD22B79}"/>
      </w:docPartPr>
      <w:docPartBody>
        <w:p w:rsidR="005D3CBD" w:rsidRDefault="005D3CBD" w:rsidP="005D3CBD">
          <w:pPr>
            <w:pStyle w:val="BCA8823C2F614DF2BB5D28CBE094EA9A"/>
          </w:pPr>
          <w:r w:rsidRPr="00262A0C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C5F2A7BA35A44A20B6AACDAA545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4C6A-2F22-4FAE-92B0-2C5C5A366D97}"/>
      </w:docPartPr>
      <w:docPartBody>
        <w:p w:rsidR="005D3CBD" w:rsidRDefault="005D3CBD" w:rsidP="005D3CBD">
          <w:pPr>
            <w:pStyle w:val="C5F2A7BA35A44A20B6AACDAA545DB12E"/>
          </w:pPr>
          <w:r w:rsidRPr="00C450EE">
            <w:rPr>
              <w:rStyle w:val="PlaceholderText"/>
              <w:shd w:val="clear" w:color="auto" w:fill="E7E6E6" w:themeFill="background2"/>
            </w:rPr>
            <w:t>Click or tap here to enter text.</w:t>
          </w:r>
        </w:p>
      </w:docPartBody>
    </w:docPart>
    <w:docPart>
      <w:docPartPr>
        <w:name w:val="5BA0E269995F47C289E6479ECC15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CC06-6AE1-47D3-A82D-E841BAEE6570}"/>
      </w:docPartPr>
      <w:docPartBody>
        <w:p w:rsidR="00000000" w:rsidRDefault="005D3CBD" w:rsidP="005D3CBD">
          <w:pPr>
            <w:pStyle w:val="5BA0E269995F47C289E6479ECC155ADB"/>
          </w:pPr>
          <w:r w:rsidRPr="003807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FFD1CEB6A4E4EB6263FFCD830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B673-505C-433B-A3D4-3C268C0C18A5}"/>
      </w:docPartPr>
      <w:docPartBody>
        <w:p w:rsidR="00000000" w:rsidRDefault="005D3CBD" w:rsidP="005D3CBD">
          <w:pPr>
            <w:pStyle w:val="F47FFD1CEB6A4E4EB6263FFCD830991B"/>
          </w:pPr>
          <w:r w:rsidRPr="000A62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06"/>
    <w:rsid w:val="00312D7A"/>
    <w:rsid w:val="005D3CBD"/>
    <w:rsid w:val="007616E1"/>
    <w:rsid w:val="00947F6D"/>
    <w:rsid w:val="009C5695"/>
    <w:rsid w:val="00A83F07"/>
    <w:rsid w:val="00C11D06"/>
    <w:rsid w:val="00D7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CBD"/>
    <w:rPr>
      <w:color w:val="808080"/>
    </w:rPr>
  </w:style>
  <w:style w:type="paragraph" w:customStyle="1" w:styleId="5BA0E269995F47C289E6479ECC155ADB">
    <w:name w:val="5BA0E269995F47C289E6479ECC155ADB"/>
    <w:rsid w:val="005D3CBD"/>
  </w:style>
  <w:style w:type="paragraph" w:customStyle="1" w:styleId="4D5AB5B6BD5A4531A822DF2DE596C968">
    <w:name w:val="4D5AB5B6BD5A4531A822DF2DE596C968"/>
    <w:rsid w:val="00A83F07"/>
  </w:style>
  <w:style w:type="paragraph" w:customStyle="1" w:styleId="BD28F40721644EBB94F5327FF19CA32E">
    <w:name w:val="BD28F40721644EBB94F5327FF19CA32E"/>
    <w:rsid w:val="00A83F07"/>
  </w:style>
  <w:style w:type="paragraph" w:customStyle="1" w:styleId="B60DED83FBAB42B0A2E54C2363D19C6C">
    <w:name w:val="B60DED83FBAB42B0A2E54C2363D19C6C"/>
    <w:rsid w:val="005D3CBD"/>
    <w:pPr>
      <w:ind w:left="720"/>
      <w:contextualSpacing/>
    </w:pPr>
    <w:rPr>
      <w:rFonts w:eastAsiaTheme="minorHAnsi"/>
    </w:rPr>
  </w:style>
  <w:style w:type="paragraph" w:customStyle="1" w:styleId="45CA893232734DDFBAF6C044A82FC73F">
    <w:name w:val="45CA893232734DDFBAF6C044A82FC73F"/>
    <w:rsid w:val="00A83F07"/>
  </w:style>
  <w:style w:type="paragraph" w:customStyle="1" w:styleId="F93C311AC7AE4DCBADF5CE1C8D1EC099">
    <w:name w:val="F93C311AC7AE4DCBADF5CE1C8D1EC099"/>
    <w:rsid w:val="005D3CBD"/>
    <w:pPr>
      <w:ind w:left="720"/>
      <w:contextualSpacing/>
    </w:pPr>
    <w:rPr>
      <w:rFonts w:eastAsiaTheme="minorHAnsi"/>
    </w:rPr>
  </w:style>
  <w:style w:type="paragraph" w:customStyle="1" w:styleId="9389EA19691D4B378A2A93317F168168">
    <w:name w:val="9389EA19691D4B378A2A93317F168168"/>
    <w:rsid w:val="00A83F07"/>
  </w:style>
  <w:style w:type="paragraph" w:customStyle="1" w:styleId="95314F430A1B429FB2DE9F3FCE1FBCEA">
    <w:name w:val="95314F430A1B429FB2DE9F3FCE1FBCEA"/>
    <w:rsid w:val="005D3CBD"/>
    <w:pPr>
      <w:ind w:left="720"/>
      <w:contextualSpacing/>
    </w:pPr>
    <w:rPr>
      <w:rFonts w:eastAsiaTheme="minorHAnsi"/>
    </w:rPr>
  </w:style>
  <w:style w:type="paragraph" w:customStyle="1" w:styleId="1DB150E1A1EC4E7299447F5701486DE0">
    <w:name w:val="1DB150E1A1EC4E7299447F5701486DE0"/>
    <w:rsid w:val="005D3CBD"/>
    <w:rPr>
      <w:rFonts w:eastAsiaTheme="minorHAnsi"/>
    </w:rPr>
  </w:style>
  <w:style w:type="paragraph" w:customStyle="1" w:styleId="F41F69C63EF24F1792614E1C6A806DEB">
    <w:name w:val="F41F69C63EF24F1792614E1C6A806DEB"/>
    <w:rsid w:val="005D3CBD"/>
    <w:rPr>
      <w:rFonts w:eastAsiaTheme="minorHAnsi"/>
    </w:rPr>
  </w:style>
  <w:style w:type="paragraph" w:customStyle="1" w:styleId="3A16E8C4ECB74B388434BCBED3278751">
    <w:name w:val="3A16E8C4ECB74B388434BCBED3278751"/>
    <w:rsid w:val="005D3CBD"/>
    <w:pPr>
      <w:ind w:left="720"/>
      <w:contextualSpacing/>
    </w:pPr>
    <w:rPr>
      <w:rFonts w:eastAsiaTheme="minorHAnsi"/>
    </w:rPr>
  </w:style>
  <w:style w:type="paragraph" w:customStyle="1" w:styleId="EB062DB106E14AA591E17F03539D2520">
    <w:name w:val="EB062DB106E14AA591E17F03539D2520"/>
    <w:rsid w:val="005D3CBD"/>
    <w:rPr>
      <w:rFonts w:eastAsiaTheme="minorHAnsi"/>
    </w:rPr>
  </w:style>
  <w:style w:type="paragraph" w:customStyle="1" w:styleId="B73FE46E8CF54E64B5199D02ED2E8555">
    <w:name w:val="B73FE46E8CF54E64B5199D02ED2E8555"/>
    <w:rsid w:val="005D3CBD"/>
    <w:rPr>
      <w:rFonts w:eastAsiaTheme="minorHAnsi"/>
    </w:rPr>
  </w:style>
  <w:style w:type="paragraph" w:customStyle="1" w:styleId="8D679D0662354EA19C93E8B96CA7BBD0">
    <w:name w:val="8D679D0662354EA19C93E8B96CA7BBD0"/>
    <w:rsid w:val="009C5695"/>
  </w:style>
  <w:style w:type="paragraph" w:customStyle="1" w:styleId="BCA8823C2F614DF2BB5D28CBE094EA9A">
    <w:name w:val="BCA8823C2F614DF2BB5D28CBE094EA9A"/>
    <w:rsid w:val="005D3CBD"/>
    <w:pPr>
      <w:ind w:left="720"/>
      <w:contextualSpacing/>
    </w:pPr>
    <w:rPr>
      <w:rFonts w:eastAsiaTheme="minorHAnsi"/>
    </w:rPr>
  </w:style>
  <w:style w:type="paragraph" w:customStyle="1" w:styleId="C5F2A7BA35A44A20B6AACDAA545DB12E">
    <w:name w:val="C5F2A7BA35A44A20B6AACDAA545DB12E"/>
    <w:rsid w:val="005D3CBD"/>
    <w:rPr>
      <w:rFonts w:eastAsiaTheme="minorHAnsi"/>
    </w:rPr>
  </w:style>
  <w:style w:type="paragraph" w:customStyle="1" w:styleId="F47FFD1CEB6A4E4EB6263FFCD830991B">
    <w:name w:val="F47FFD1CEB6A4E4EB6263FFCD830991B"/>
    <w:rsid w:val="005D3CBD"/>
  </w:style>
  <w:style w:type="paragraph" w:customStyle="1" w:styleId="CACD6DBF3BEA49CFAE637875402955C8">
    <w:name w:val="CACD6DBF3BEA49CFAE637875402955C8"/>
    <w:rsid w:val="00A83F07"/>
  </w:style>
  <w:style w:type="paragraph" w:customStyle="1" w:styleId="E604F140398545F2A23C95C96E1A0269">
    <w:name w:val="E604F140398545F2A23C95C96E1A0269"/>
    <w:rsid w:val="00A83F07"/>
  </w:style>
  <w:style w:type="paragraph" w:customStyle="1" w:styleId="B60DED83FBAB42B0A2E54C2363D19C6C4">
    <w:name w:val="B60DED83FBAB42B0A2E54C2363D19C6C4"/>
    <w:rsid w:val="00A83F07"/>
    <w:pPr>
      <w:ind w:left="720"/>
      <w:contextualSpacing/>
    </w:pPr>
    <w:rPr>
      <w:rFonts w:eastAsiaTheme="minorHAnsi"/>
    </w:rPr>
  </w:style>
  <w:style w:type="paragraph" w:customStyle="1" w:styleId="F93C311AC7AE4DCBADF5CE1C8D1EC0994">
    <w:name w:val="F93C311AC7AE4DCBADF5CE1C8D1EC0994"/>
    <w:rsid w:val="00A83F07"/>
    <w:pPr>
      <w:ind w:left="720"/>
      <w:contextualSpacing/>
    </w:pPr>
    <w:rPr>
      <w:rFonts w:eastAsiaTheme="minorHAnsi"/>
    </w:rPr>
  </w:style>
  <w:style w:type="paragraph" w:customStyle="1" w:styleId="95314F430A1B429FB2DE9F3FCE1FBCEA4">
    <w:name w:val="95314F430A1B429FB2DE9F3FCE1FBCEA4"/>
    <w:rsid w:val="00A83F07"/>
    <w:pPr>
      <w:ind w:left="720"/>
      <w:contextualSpacing/>
    </w:pPr>
    <w:rPr>
      <w:rFonts w:eastAsiaTheme="minorHAnsi"/>
    </w:rPr>
  </w:style>
  <w:style w:type="paragraph" w:customStyle="1" w:styleId="1DB150E1A1EC4E7299447F5701486DE04">
    <w:name w:val="1DB150E1A1EC4E7299447F5701486DE04"/>
    <w:rsid w:val="00A83F07"/>
    <w:rPr>
      <w:rFonts w:eastAsiaTheme="minorHAnsi"/>
    </w:rPr>
  </w:style>
  <w:style w:type="paragraph" w:customStyle="1" w:styleId="F41F69C63EF24F1792614E1C6A806DEB4">
    <w:name w:val="F41F69C63EF24F1792614E1C6A806DEB4"/>
    <w:rsid w:val="00A83F07"/>
    <w:rPr>
      <w:rFonts w:eastAsiaTheme="minorHAnsi"/>
    </w:rPr>
  </w:style>
  <w:style w:type="paragraph" w:customStyle="1" w:styleId="3A16E8C4ECB74B388434BCBED32787514">
    <w:name w:val="3A16E8C4ECB74B388434BCBED32787514"/>
    <w:rsid w:val="00A83F07"/>
    <w:pPr>
      <w:ind w:left="720"/>
      <w:contextualSpacing/>
    </w:pPr>
    <w:rPr>
      <w:rFonts w:eastAsiaTheme="minorHAnsi"/>
    </w:rPr>
  </w:style>
  <w:style w:type="paragraph" w:customStyle="1" w:styleId="EB062DB106E14AA591E17F03539D25204">
    <w:name w:val="EB062DB106E14AA591E17F03539D25204"/>
    <w:rsid w:val="00A83F07"/>
    <w:rPr>
      <w:rFonts w:eastAsiaTheme="minorHAnsi"/>
    </w:rPr>
  </w:style>
  <w:style w:type="paragraph" w:customStyle="1" w:styleId="B73FE46E8CF54E64B5199D02ED2E85554">
    <w:name w:val="B73FE46E8CF54E64B5199D02ED2E85554"/>
    <w:rsid w:val="00A83F07"/>
    <w:rPr>
      <w:rFonts w:eastAsiaTheme="minorHAnsi"/>
    </w:rPr>
  </w:style>
  <w:style w:type="paragraph" w:customStyle="1" w:styleId="BCA8823C2F614DF2BB5D28CBE094EA9A4">
    <w:name w:val="BCA8823C2F614DF2BB5D28CBE094EA9A4"/>
    <w:rsid w:val="00A83F07"/>
    <w:pPr>
      <w:ind w:left="720"/>
      <w:contextualSpacing/>
    </w:pPr>
    <w:rPr>
      <w:rFonts w:eastAsiaTheme="minorHAnsi"/>
    </w:rPr>
  </w:style>
  <w:style w:type="paragraph" w:customStyle="1" w:styleId="C5F2A7BA35A44A20B6AACDAA545DB12E4">
    <w:name w:val="C5F2A7BA35A44A20B6AACDAA545DB12E4"/>
    <w:rsid w:val="00A83F0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02DA-FEE2-4E26-887F-B107AB3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Robertson</dc:creator>
  <cp:keywords/>
  <dc:description/>
  <cp:lastModifiedBy>Rebecca  Lopez</cp:lastModifiedBy>
  <cp:revision>7</cp:revision>
  <dcterms:created xsi:type="dcterms:W3CDTF">2023-08-24T20:41:00Z</dcterms:created>
  <dcterms:modified xsi:type="dcterms:W3CDTF">2023-08-28T21:12:00Z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2140281396</vt:i4>
  </property>
</Properties>
</file>