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8170C8" w:rsidRDefault="00330F3E" w:rsidP="001F6DD9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>Texas Governor’s Committee on People with Disabilities</w:t>
      </w:r>
    </w:p>
    <w:p w:rsidR="008170C8" w:rsidRPr="00DA41D4" w:rsidRDefault="0052564D" w:rsidP="001F6DD9">
      <w:pPr>
        <w:spacing w:before="240"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SUMMARY MINUTES</w:t>
      </w:r>
    </w:p>
    <w:p w:rsidR="00330F3E" w:rsidRDefault="00F973F1" w:rsidP="001F6DD9">
      <w:pPr>
        <w:spacing w:before="240" w:after="0"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 w:rsidRPr="008170C8">
        <w:rPr>
          <w:rFonts w:ascii="Verdana" w:hAnsi="Verdana" w:cs="Times New Roman"/>
          <w:sz w:val="24"/>
          <w:szCs w:val="24"/>
        </w:rPr>
        <w:t>April 3</w:t>
      </w:r>
      <w:r w:rsidR="00921248" w:rsidRPr="008170C8">
        <w:rPr>
          <w:rFonts w:ascii="Verdana" w:hAnsi="Verdana" w:cs="Times New Roman"/>
          <w:sz w:val="24"/>
          <w:szCs w:val="24"/>
        </w:rPr>
        <w:t>,</w:t>
      </w:r>
      <w:r w:rsidR="00603568" w:rsidRPr="008170C8">
        <w:rPr>
          <w:rFonts w:ascii="Verdana" w:hAnsi="Verdana" w:cs="Times New Roman"/>
          <w:sz w:val="24"/>
          <w:szCs w:val="24"/>
        </w:rPr>
        <w:t xml:space="preserve"> 201</w:t>
      </w:r>
      <w:r w:rsidRPr="008170C8">
        <w:rPr>
          <w:rFonts w:ascii="Verdana" w:hAnsi="Verdana" w:cs="Times New Roman"/>
          <w:sz w:val="24"/>
          <w:szCs w:val="24"/>
        </w:rPr>
        <w:t>9</w:t>
      </w:r>
    </w:p>
    <w:p w:rsidR="000B772D" w:rsidRPr="008170C8" w:rsidRDefault="000B772D" w:rsidP="001A4E3F">
      <w:pPr>
        <w:tabs>
          <w:tab w:val="center" w:pos="4680"/>
          <w:tab w:val="left" w:pos="8558"/>
        </w:tabs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8170C8">
        <w:rPr>
          <w:rFonts w:ascii="Verdana" w:hAnsi="Verdana" w:cs="Arial"/>
          <w:sz w:val="24"/>
          <w:szCs w:val="24"/>
        </w:rPr>
        <w:t>The University of Texas at Austin</w:t>
      </w:r>
    </w:p>
    <w:p w:rsidR="00604C17" w:rsidRPr="008170C8" w:rsidRDefault="004F23F7" w:rsidP="008170C8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8170C8">
        <w:rPr>
          <w:rFonts w:ascii="Verdana" w:hAnsi="Verdana" w:cs="Arial"/>
          <w:sz w:val="24"/>
          <w:szCs w:val="24"/>
        </w:rPr>
        <w:t xml:space="preserve">Jesse H Jones Communications </w:t>
      </w:r>
      <w:r w:rsidR="00536E59" w:rsidRPr="008170C8">
        <w:rPr>
          <w:rFonts w:ascii="Verdana" w:hAnsi="Verdana" w:cs="Arial"/>
          <w:sz w:val="24"/>
          <w:szCs w:val="24"/>
        </w:rPr>
        <w:t xml:space="preserve">Center, </w:t>
      </w:r>
      <w:r w:rsidRPr="008170C8">
        <w:rPr>
          <w:rFonts w:ascii="Verdana" w:hAnsi="Verdana" w:cs="Arial"/>
          <w:sz w:val="24"/>
          <w:szCs w:val="24"/>
        </w:rPr>
        <w:t>Building</w:t>
      </w:r>
      <w:r w:rsidR="00536E59" w:rsidRPr="008170C8">
        <w:rPr>
          <w:rFonts w:ascii="Verdana" w:hAnsi="Verdana" w:cs="Arial"/>
          <w:sz w:val="24"/>
          <w:szCs w:val="24"/>
        </w:rPr>
        <w:t xml:space="preserve"> A</w:t>
      </w:r>
      <w:r w:rsidR="00F00E28">
        <w:rPr>
          <w:rFonts w:ascii="Verdana" w:hAnsi="Verdana" w:cs="Arial"/>
          <w:sz w:val="24"/>
          <w:szCs w:val="24"/>
        </w:rPr>
        <w:t xml:space="preserve">, </w:t>
      </w:r>
      <w:r w:rsidR="00B86B26" w:rsidRPr="008170C8">
        <w:rPr>
          <w:rFonts w:ascii="Verdana" w:hAnsi="Verdana" w:cs="Arial"/>
          <w:sz w:val="24"/>
          <w:szCs w:val="24"/>
        </w:rPr>
        <w:t>Conference</w:t>
      </w:r>
      <w:r w:rsidRPr="008170C8">
        <w:rPr>
          <w:rFonts w:ascii="Verdana" w:hAnsi="Verdana" w:cs="Arial"/>
          <w:sz w:val="24"/>
          <w:szCs w:val="24"/>
        </w:rPr>
        <w:t xml:space="preserve"> Room </w:t>
      </w:r>
      <w:r w:rsidR="00B86B26" w:rsidRPr="008170C8">
        <w:rPr>
          <w:rFonts w:ascii="Verdana" w:hAnsi="Verdana" w:cs="Arial"/>
          <w:sz w:val="24"/>
          <w:szCs w:val="24"/>
        </w:rPr>
        <w:t>#</w:t>
      </w:r>
      <w:r w:rsidRPr="008170C8">
        <w:rPr>
          <w:rFonts w:ascii="Verdana" w:hAnsi="Verdana" w:cs="Arial"/>
          <w:sz w:val="24"/>
          <w:szCs w:val="24"/>
        </w:rPr>
        <w:t>5.136</w:t>
      </w:r>
    </w:p>
    <w:p w:rsidR="00604C17" w:rsidRDefault="004F23F7" w:rsidP="008170C8">
      <w:pPr>
        <w:pStyle w:val="NoSpacing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 xml:space="preserve">2504 </w:t>
      </w:r>
      <w:proofErr w:type="spellStart"/>
      <w:r w:rsidRPr="008170C8">
        <w:rPr>
          <w:rFonts w:ascii="Verdana" w:hAnsi="Verdana"/>
          <w:sz w:val="24"/>
          <w:szCs w:val="24"/>
        </w:rPr>
        <w:t>Whitis</w:t>
      </w:r>
      <w:proofErr w:type="spellEnd"/>
      <w:r w:rsidRPr="008170C8">
        <w:rPr>
          <w:rFonts w:ascii="Verdana" w:hAnsi="Verdana"/>
          <w:sz w:val="24"/>
          <w:szCs w:val="24"/>
        </w:rPr>
        <w:t xml:space="preserve"> Ave.</w:t>
      </w:r>
      <w:r w:rsidR="008E69A4">
        <w:rPr>
          <w:rFonts w:ascii="Verdana" w:hAnsi="Verdana"/>
          <w:sz w:val="24"/>
          <w:szCs w:val="24"/>
        </w:rPr>
        <w:t xml:space="preserve">, </w:t>
      </w:r>
      <w:r w:rsidR="00F973F1" w:rsidRPr="008170C8">
        <w:rPr>
          <w:rFonts w:ascii="Verdana" w:hAnsi="Verdana"/>
          <w:sz w:val="24"/>
          <w:szCs w:val="24"/>
        </w:rPr>
        <w:t>Austin</w:t>
      </w:r>
      <w:r w:rsidR="00921248" w:rsidRPr="008170C8">
        <w:rPr>
          <w:rFonts w:ascii="Verdana" w:hAnsi="Verdana"/>
          <w:sz w:val="24"/>
          <w:szCs w:val="24"/>
        </w:rPr>
        <w:t>,</w:t>
      </w:r>
      <w:r w:rsidR="00604C17" w:rsidRPr="008170C8">
        <w:rPr>
          <w:rFonts w:ascii="Verdana" w:hAnsi="Verdana"/>
          <w:sz w:val="24"/>
          <w:szCs w:val="24"/>
        </w:rPr>
        <w:t xml:space="preserve"> Texas </w:t>
      </w:r>
      <w:r w:rsidR="00F973F1" w:rsidRPr="008170C8">
        <w:rPr>
          <w:rFonts w:ascii="Verdana" w:hAnsi="Verdana"/>
          <w:sz w:val="24"/>
          <w:szCs w:val="24"/>
        </w:rPr>
        <w:t>78712</w:t>
      </w:r>
    </w:p>
    <w:p w:rsidR="008170C8" w:rsidRPr="008170C8" w:rsidRDefault="008170C8" w:rsidP="008170C8">
      <w:pPr>
        <w:pStyle w:val="NoSpacing"/>
        <w:contextualSpacing/>
        <w:jc w:val="center"/>
        <w:rPr>
          <w:rFonts w:ascii="Verdana" w:hAnsi="Verdana"/>
          <w:sz w:val="24"/>
          <w:szCs w:val="24"/>
        </w:rPr>
      </w:pPr>
    </w:p>
    <w:p w:rsidR="00330F3E" w:rsidRPr="0052564D" w:rsidRDefault="00330F3E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2564D">
        <w:rPr>
          <w:rFonts w:ascii="Verdana" w:hAnsi="Verdana" w:cs="Times New Roman"/>
          <w:b/>
          <w:sz w:val="24"/>
          <w:szCs w:val="24"/>
        </w:rPr>
        <w:t>Call to Order / Roll Call / Introductions – Aaron Bangor, Chair</w:t>
      </w:r>
    </w:p>
    <w:p w:rsidR="0052564D" w:rsidRDefault="001F6DD9" w:rsidP="00A02F0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MOTION: </w:t>
      </w:r>
      <w:r w:rsidR="004E7DA9">
        <w:rPr>
          <w:rFonts w:ascii="Verdana" w:hAnsi="Verdana" w:cs="Times New Roman"/>
          <w:sz w:val="24"/>
          <w:szCs w:val="24"/>
        </w:rPr>
        <w:t xml:space="preserve">Dylan </w:t>
      </w:r>
      <w:proofErr w:type="spellStart"/>
      <w:r w:rsidR="00D70EC3">
        <w:rPr>
          <w:rFonts w:ascii="Verdana" w:hAnsi="Verdana" w:cs="Times New Roman"/>
          <w:sz w:val="24"/>
          <w:szCs w:val="24"/>
        </w:rPr>
        <w:t>Rafaty</w:t>
      </w:r>
      <w:proofErr w:type="spellEnd"/>
      <w:r w:rsidR="00D70EC3">
        <w:rPr>
          <w:rFonts w:ascii="Verdana" w:hAnsi="Verdana" w:cs="Times New Roman"/>
          <w:sz w:val="24"/>
          <w:szCs w:val="24"/>
        </w:rPr>
        <w:t xml:space="preserve"> </w:t>
      </w:r>
      <w:r w:rsidR="004E7DA9">
        <w:rPr>
          <w:rFonts w:ascii="Verdana" w:hAnsi="Verdana" w:cs="Times New Roman"/>
          <w:sz w:val="24"/>
          <w:szCs w:val="24"/>
        </w:rPr>
        <w:t>moved</w:t>
      </w:r>
      <w:r w:rsidR="00D70EC3">
        <w:rPr>
          <w:rFonts w:ascii="Verdana" w:hAnsi="Verdana" w:cs="Times New Roman"/>
          <w:sz w:val="24"/>
          <w:szCs w:val="24"/>
        </w:rPr>
        <w:t xml:space="preserve"> to call the meeting to order</w:t>
      </w:r>
      <w:r w:rsidR="004E7DA9">
        <w:rPr>
          <w:rFonts w:ascii="Verdana" w:hAnsi="Verdana" w:cs="Times New Roman"/>
          <w:sz w:val="24"/>
          <w:szCs w:val="24"/>
        </w:rPr>
        <w:t>; motion passed</w:t>
      </w:r>
      <w:r w:rsidR="00D70EC3">
        <w:rPr>
          <w:rFonts w:ascii="Verdana" w:hAnsi="Verdana" w:cs="Times New Roman"/>
          <w:sz w:val="24"/>
          <w:szCs w:val="24"/>
        </w:rPr>
        <w:t xml:space="preserve">. Chair Bangor </w:t>
      </w:r>
      <w:r w:rsidR="00A02F06">
        <w:rPr>
          <w:rFonts w:ascii="Verdana" w:hAnsi="Verdana" w:cs="Times New Roman"/>
          <w:sz w:val="24"/>
          <w:szCs w:val="24"/>
        </w:rPr>
        <w:t>began the meeting</w:t>
      </w:r>
      <w:r w:rsidR="00D70EC3">
        <w:rPr>
          <w:rFonts w:ascii="Verdana" w:hAnsi="Verdana" w:cs="Times New Roman"/>
          <w:sz w:val="24"/>
          <w:szCs w:val="24"/>
        </w:rPr>
        <w:t xml:space="preserve"> at 8:29 a.m.</w:t>
      </w:r>
      <w:r w:rsidR="00525F2D">
        <w:rPr>
          <w:rFonts w:ascii="Verdana" w:hAnsi="Verdana" w:cs="Times New Roman"/>
          <w:sz w:val="24"/>
          <w:szCs w:val="24"/>
        </w:rPr>
        <w:t xml:space="preserve"> Amy Scott was welcomed as a new member.</w:t>
      </w:r>
      <w:r w:rsidR="00A02F0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Ron Lucey reminded M</w:t>
      </w:r>
      <w:r w:rsidR="00A02F06">
        <w:rPr>
          <w:rFonts w:ascii="Verdana" w:hAnsi="Verdana" w:cs="Times New Roman"/>
          <w:sz w:val="24"/>
          <w:szCs w:val="24"/>
        </w:rPr>
        <w:t>embers of Texas</w:t>
      </w:r>
      <w:r>
        <w:rPr>
          <w:rFonts w:ascii="Verdana" w:hAnsi="Verdana" w:cs="Times New Roman"/>
          <w:sz w:val="24"/>
          <w:szCs w:val="24"/>
        </w:rPr>
        <w:t>’</w:t>
      </w:r>
      <w:r w:rsidR="00A02F06">
        <w:rPr>
          <w:rFonts w:ascii="Verdana" w:hAnsi="Verdana" w:cs="Times New Roman"/>
          <w:sz w:val="24"/>
          <w:szCs w:val="24"/>
        </w:rPr>
        <w:t xml:space="preserve"> Open Meetings law.</w:t>
      </w:r>
    </w:p>
    <w:p w:rsidR="00933C8D" w:rsidRDefault="00933C8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4E7DA9" w:rsidRPr="00933C8D" w:rsidRDefault="00933C8D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Committee Members</w:t>
      </w:r>
      <w:r w:rsidR="004E7F32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Present</w:t>
      </w:r>
    </w:p>
    <w:p w:rsidR="00933C8D" w:rsidRDefault="006E4D04" w:rsidP="00D70EC3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Aaron Bangor, Ellen Bauman, Evelyn Cano, </w:t>
      </w:r>
      <w:r w:rsidR="004E7DA9">
        <w:rPr>
          <w:rFonts w:ascii="Verdana" w:hAnsi="Verdana" w:cs="Times New Roman"/>
          <w:sz w:val="24"/>
          <w:szCs w:val="24"/>
        </w:rPr>
        <w:t>A</w:t>
      </w:r>
      <w:r w:rsidR="00933C8D">
        <w:rPr>
          <w:rFonts w:ascii="Verdana" w:hAnsi="Verdana" w:cs="Times New Roman"/>
          <w:sz w:val="24"/>
          <w:szCs w:val="24"/>
        </w:rPr>
        <w:t>ndrew Cohen</w:t>
      </w:r>
      <w:r w:rsidR="004E7DA9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 xml:space="preserve">Archer Hadley, Linda Millstone, Dylan </w:t>
      </w:r>
      <w:proofErr w:type="spellStart"/>
      <w:r>
        <w:rPr>
          <w:rFonts w:ascii="Verdana" w:hAnsi="Verdana" w:cs="Times New Roman"/>
          <w:sz w:val="24"/>
          <w:szCs w:val="24"/>
        </w:rPr>
        <w:t>Rafaty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r w:rsidR="004E7DA9">
        <w:rPr>
          <w:rFonts w:ascii="Verdana" w:hAnsi="Verdana" w:cs="Times New Roman"/>
          <w:sz w:val="24"/>
          <w:szCs w:val="24"/>
        </w:rPr>
        <w:t>Emma Faye</w:t>
      </w:r>
      <w:r w:rsidR="00933C8D">
        <w:rPr>
          <w:rFonts w:ascii="Verdana" w:hAnsi="Verdana" w:cs="Times New Roman"/>
          <w:sz w:val="24"/>
          <w:szCs w:val="24"/>
        </w:rPr>
        <w:t xml:space="preserve"> Rudkin</w:t>
      </w:r>
      <w:r w:rsidR="004E7DA9">
        <w:rPr>
          <w:rFonts w:ascii="Verdana" w:hAnsi="Verdana" w:cs="Times New Roman"/>
          <w:sz w:val="24"/>
          <w:szCs w:val="24"/>
        </w:rPr>
        <w:t xml:space="preserve"> </w:t>
      </w:r>
      <w:r w:rsidR="00933C8D">
        <w:rPr>
          <w:rFonts w:ascii="Verdana" w:hAnsi="Verdana" w:cs="Times New Roman"/>
          <w:sz w:val="24"/>
          <w:szCs w:val="24"/>
        </w:rPr>
        <w:t>and Amy Scott</w:t>
      </w:r>
    </w:p>
    <w:p w:rsidR="00D70EC3" w:rsidRDefault="00D70EC3" w:rsidP="00D70EC3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E27F99" w:rsidRPr="00933C8D" w:rsidRDefault="00E27F99" w:rsidP="00E27F99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proofErr w:type="spellStart"/>
      <w:r>
        <w:rPr>
          <w:rFonts w:ascii="Verdana" w:hAnsi="Verdana" w:cs="Times New Roman"/>
          <w:b/>
          <w:sz w:val="24"/>
          <w:szCs w:val="24"/>
        </w:rPr>
        <w:t>Exofficio</w:t>
      </w:r>
      <w:proofErr w:type="spellEnd"/>
      <w:r>
        <w:rPr>
          <w:rFonts w:ascii="Verdana" w:hAnsi="Verdana" w:cs="Times New Roman"/>
          <w:b/>
          <w:sz w:val="24"/>
          <w:szCs w:val="24"/>
        </w:rPr>
        <w:t xml:space="preserve"> Representatives Present</w:t>
      </w:r>
    </w:p>
    <w:p w:rsidR="004E7DA9" w:rsidRDefault="00D70EC3" w:rsidP="001F6DD9">
      <w:pPr>
        <w:pStyle w:val="NoSpacing"/>
        <w:spacing w:before="2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Norman Kieke, T</w:t>
      </w:r>
      <w:r w:rsidR="00E27F99">
        <w:rPr>
          <w:rFonts w:ascii="Verdana" w:hAnsi="Verdana" w:cs="Times New Roman"/>
          <w:sz w:val="24"/>
          <w:szCs w:val="24"/>
        </w:rPr>
        <w:t>exas Department of Licensing and Regulation</w:t>
      </w:r>
      <w:r>
        <w:rPr>
          <w:rFonts w:ascii="Verdana" w:hAnsi="Verdana" w:cs="Times New Roman"/>
          <w:sz w:val="24"/>
          <w:szCs w:val="24"/>
        </w:rPr>
        <w:t xml:space="preserve">; </w:t>
      </w:r>
      <w:r w:rsidR="006E4D04">
        <w:rPr>
          <w:rFonts w:ascii="Verdana" w:hAnsi="Verdana" w:cs="Times New Roman"/>
          <w:sz w:val="24"/>
          <w:szCs w:val="24"/>
        </w:rPr>
        <w:t xml:space="preserve">Claudia </w:t>
      </w:r>
      <w:proofErr w:type="spellStart"/>
      <w:r w:rsidR="006E4D04">
        <w:rPr>
          <w:rFonts w:ascii="Verdana" w:hAnsi="Verdana" w:cs="Times New Roman"/>
          <w:sz w:val="24"/>
          <w:szCs w:val="24"/>
        </w:rPr>
        <w:t>Peden</w:t>
      </w:r>
      <w:proofErr w:type="spellEnd"/>
      <w:r w:rsidR="006E4D04">
        <w:rPr>
          <w:rFonts w:ascii="Verdana" w:hAnsi="Verdana" w:cs="Times New Roman"/>
          <w:sz w:val="24"/>
          <w:szCs w:val="24"/>
        </w:rPr>
        <w:t>, T</w:t>
      </w:r>
      <w:r w:rsidR="00E27F99">
        <w:rPr>
          <w:rFonts w:ascii="Verdana" w:hAnsi="Verdana" w:cs="Times New Roman"/>
          <w:sz w:val="24"/>
          <w:szCs w:val="24"/>
        </w:rPr>
        <w:t>exas Workforce Commission</w:t>
      </w:r>
      <w:r w:rsidR="006E4D04">
        <w:rPr>
          <w:rFonts w:ascii="Verdana" w:hAnsi="Verdana" w:cs="Times New Roman"/>
          <w:sz w:val="24"/>
          <w:szCs w:val="24"/>
        </w:rPr>
        <w:t>; Justin Porter, T</w:t>
      </w:r>
      <w:r w:rsidR="00E27F99">
        <w:rPr>
          <w:rFonts w:ascii="Verdana" w:hAnsi="Verdana" w:cs="Times New Roman"/>
          <w:sz w:val="24"/>
          <w:szCs w:val="24"/>
        </w:rPr>
        <w:t>exas Education Agency</w:t>
      </w:r>
      <w:r w:rsidR="006E4D04">
        <w:rPr>
          <w:rFonts w:ascii="Verdana" w:hAnsi="Verdana" w:cs="Times New Roman"/>
          <w:sz w:val="24"/>
          <w:szCs w:val="24"/>
        </w:rPr>
        <w:t xml:space="preserve">; </w:t>
      </w:r>
      <w:r w:rsidR="004E7DA9">
        <w:rPr>
          <w:rFonts w:ascii="Verdana" w:hAnsi="Verdana" w:cs="Times New Roman"/>
          <w:sz w:val="24"/>
          <w:szCs w:val="24"/>
        </w:rPr>
        <w:t xml:space="preserve">Robert Schuller, </w:t>
      </w:r>
      <w:r w:rsidR="00933C8D">
        <w:rPr>
          <w:rFonts w:ascii="Verdana" w:hAnsi="Verdana" w:cs="Times New Roman"/>
          <w:sz w:val="24"/>
          <w:szCs w:val="24"/>
        </w:rPr>
        <w:t>D</w:t>
      </w:r>
      <w:r w:rsidR="00E27F99">
        <w:rPr>
          <w:rFonts w:ascii="Verdana" w:hAnsi="Verdana" w:cs="Times New Roman"/>
          <w:sz w:val="24"/>
          <w:szCs w:val="24"/>
        </w:rPr>
        <w:t>epartment of Family and Protective Services</w:t>
      </w:r>
      <w:r w:rsidR="00933C8D">
        <w:rPr>
          <w:rFonts w:ascii="Verdana" w:hAnsi="Verdana" w:cs="Times New Roman"/>
          <w:sz w:val="24"/>
          <w:szCs w:val="24"/>
        </w:rPr>
        <w:t xml:space="preserve">; </w:t>
      </w:r>
      <w:r w:rsidR="004E7DA9">
        <w:rPr>
          <w:rFonts w:ascii="Verdana" w:hAnsi="Verdana" w:cs="Times New Roman"/>
          <w:sz w:val="24"/>
          <w:szCs w:val="24"/>
        </w:rPr>
        <w:t xml:space="preserve">Dana Williamson, </w:t>
      </w:r>
      <w:r w:rsidR="006E4D04">
        <w:rPr>
          <w:rFonts w:ascii="Verdana" w:hAnsi="Verdana" w:cs="Times New Roman"/>
          <w:sz w:val="24"/>
          <w:szCs w:val="24"/>
        </w:rPr>
        <w:t>H</w:t>
      </w:r>
      <w:r w:rsidR="00E27F99">
        <w:rPr>
          <w:rFonts w:ascii="Verdana" w:hAnsi="Verdana" w:cs="Times New Roman"/>
          <w:sz w:val="24"/>
          <w:szCs w:val="24"/>
        </w:rPr>
        <w:t>ealth and Human Services Commission</w:t>
      </w:r>
      <w:r w:rsidR="001F6DD9">
        <w:rPr>
          <w:rFonts w:ascii="Verdana" w:hAnsi="Verdana" w:cs="Times New Roman"/>
          <w:sz w:val="24"/>
          <w:szCs w:val="24"/>
        </w:rPr>
        <w:t>; and Sandra Breitengross-Bitter, Texas State Independent Living Council</w:t>
      </w:r>
    </w:p>
    <w:p w:rsidR="00933C8D" w:rsidRDefault="00933C8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F5917" w:rsidRPr="005F5917" w:rsidRDefault="00EA5CB2" w:rsidP="00D70EC3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F5917">
        <w:rPr>
          <w:rFonts w:ascii="Verdana" w:hAnsi="Verdana" w:cs="Times New Roman"/>
          <w:b/>
          <w:sz w:val="24"/>
          <w:szCs w:val="24"/>
        </w:rPr>
        <w:t xml:space="preserve">Committee </w:t>
      </w:r>
      <w:r w:rsidR="004E7F32" w:rsidRPr="005F5917">
        <w:rPr>
          <w:rFonts w:ascii="Verdana" w:hAnsi="Verdana" w:cs="Times New Roman"/>
          <w:b/>
          <w:sz w:val="24"/>
          <w:szCs w:val="24"/>
        </w:rPr>
        <w:t>Staff Present</w:t>
      </w:r>
    </w:p>
    <w:p w:rsidR="00D70EC3" w:rsidRDefault="00893A7D" w:rsidP="00D70EC3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Ron Lucey,</w:t>
      </w:r>
      <w:r w:rsidR="00D70EC3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Randi Turner, </w:t>
      </w:r>
      <w:r w:rsidR="005F5917">
        <w:rPr>
          <w:rFonts w:ascii="Verdana" w:hAnsi="Verdana" w:cs="Times New Roman"/>
          <w:sz w:val="24"/>
          <w:szCs w:val="24"/>
        </w:rPr>
        <w:t>Nancy Van Loan</w:t>
      </w:r>
      <w:r>
        <w:rPr>
          <w:rFonts w:ascii="Verdana" w:hAnsi="Verdana" w:cs="Times New Roman"/>
          <w:sz w:val="24"/>
          <w:szCs w:val="24"/>
        </w:rPr>
        <w:t xml:space="preserve"> and Lindsey Zischkale</w:t>
      </w:r>
    </w:p>
    <w:p w:rsidR="00D70EC3" w:rsidRDefault="00D70EC3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4269A9" w:rsidRDefault="004269A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4269A9">
        <w:rPr>
          <w:rFonts w:ascii="Verdana" w:hAnsi="Verdana" w:cs="Times New Roman"/>
          <w:b/>
          <w:sz w:val="24"/>
          <w:szCs w:val="24"/>
        </w:rPr>
        <w:t>Committee Members Absent</w:t>
      </w:r>
    </w:p>
    <w:p w:rsidR="004269A9" w:rsidRDefault="004269A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Elizabeth Dickey, Richard Martinez and Marco Trevino</w:t>
      </w:r>
    </w:p>
    <w:p w:rsidR="004269A9" w:rsidRDefault="004269A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33C8D" w:rsidRPr="00933C8D" w:rsidRDefault="00933C8D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933C8D">
        <w:rPr>
          <w:rFonts w:ascii="Verdana" w:hAnsi="Verdana" w:cs="Times New Roman"/>
          <w:b/>
          <w:sz w:val="24"/>
          <w:szCs w:val="24"/>
        </w:rPr>
        <w:t>Visitors</w:t>
      </w:r>
    </w:p>
    <w:p w:rsidR="004E7DA9" w:rsidRDefault="00882A6F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Steven Aleman,</w:t>
      </w:r>
      <w:r w:rsidR="00874F4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74F40">
        <w:rPr>
          <w:rFonts w:ascii="Verdana" w:hAnsi="Verdana" w:cs="Times New Roman"/>
          <w:sz w:val="24"/>
          <w:szCs w:val="24"/>
        </w:rPr>
        <w:t>DRTx</w:t>
      </w:r>
      <w:proofErr w:type="spellEnd"/>
      <w:r w:rsidR="00874F40">
        <w:rPr>
          <w:rFonts w:ascii="Verdana" w:hAnsi="Verdana" w:cs="Times New Roman"/>
          <w:sz w:val="24"/>
          <w:szCs w:val="24"/>
        </w:rPr>
        <w:t>;</w:t>
      </w:r>
      <w:r>
        <w:rPr>
          <w:rFonts w:ascii="Verdana" w:hAnsi="Verdana" w:cs="Times New Roman"/>
          <w:sz w:val="24"/>
          <w:szCs w:val="24"/>
        </w:rPr>
        <w:t xml:space="preserve"> Lori Breslow, </w:t>
      </w:r>
      <w:r w:rsidR="00874F40">
        <w:rPr>
          <w:rFonts w:ascii="Verdana" w:hAnsi="Verdana" w:cs="Times New Roman"/>
          <w:sz w:val="24"/>
          <w:szCs w:val="24"/>
        </w:rPr>
        <w:t>HHS</w:t>
      </w:r>
      <w:r w:rsidR="00F00E28">
        <w:rPr>
          <w:rFonts w:ascii="Verdana" w:hAnsi="Verdana" w:cs="Times New Roman"/>
          <w:sz w:val="24"/>
          <w:szCs w:val="24"/>
        </w:rPr>
        <w:t>C</w:t>
      </w:r>
      <w:r w:rsidR="00874F40"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Glenn Crosby</w:t>
      </w:r>
      <w:r w:rsidR="00874F40">
        <w:rPr>
          <w:rFonts w:ascii="Verdana" w:hAnsi="Verdana" w:cs="Times New Roman"/>
          <w:sz w:val="24"/>
          <w:szCs w:val="24"/>
        </w:rPr>
        <w:t>;</w:t>
      </w:r>
      <w:r>
        <w:rPr>
          <w:rFonts w:ascii="Verdana" w:hAnsi="Verdana" w:cs="Times New Roman"/>
          <w:sz w:val="24"/>
          <w:szCs w:val="24"/>
        </w:rPr>
        <w:t xml:space="preserve"> Norma Crosby, </w:t>
      </w:r>
      <w:r w:rsidR="00874F40">
        <w:rPr>
          <w:rFonts w:ascii="Verdana" w:hAnsi="Verdana" w:cs="Times New Roman"/>
          <w:sz w:val="24"/>
          <w:szCs w:val="24"/>
        </w:rPr>
        <w:t xml:space="preserve">NFB of Texas; </w:t>
      </w:r>
      <w:r>
        <w:rPr>
          <w:rFonts w:ascii="Verdana" w:hAnsi="Verdana" w:cs="Times New Roman"/>
          <w:sz w:val="24"/>
          <w:szCs w:val="24"/>
        </w:rPr>
        <w:t xml:space="preserve">Doug </w:t>
      </w:r>
      <w:proofErr w:type="spellStart"/>
      <w:r>
        <w:rPr>
          <w:rFonts w:ascii="Verdana" w:hAnsi="Verdana" w:cs="Times New Roman"/>
          <w:sz w:val="24"/>
          <w:szCs w:val="24"/>
        </w:rPr>
        <w:t>Dittfurth</w:t>
      </w:r>
      <w:proofErr w:type="spellEnd"/>
      <w:r w:rsidR="00874F40">
        <w:rPr>
          <w:rFonts w:ascii="Verdana" w:hAnsi="Verdana" w:cs="Times New Roman"/>
          <w:sz w:val="24"/>
          <w:szCs w:val="24"/>
        </w:rPr>
        <w:t>;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E69A4">
        <w:rPr>
          <w:rFonts w:ascii="Verdana" w:hAnsi="Verdana" w:cs="Times New Roman"/>
          <w:sz w:val="24"/>
          <w:szCs w:val="24"/>
        </w:rPr>
        <w:t xml:space="preserve">Donna </w:t>
      </w:r>
      <w:proofErr w:type="spellStart"/>
      <w:r w:rsidR="008E69A4">
        <w:rPr>
          <w:rFonts w:ascii="Verdana" w:hAnsi="Verdana" w:cs="Times New Roman"/>
          <w:sz w:val="24"/>
          <w:szCs w:val="24"/>
        </w:rPr>
        <w:t>Garbe</w:t>
      </w:r>
      <w:proofErr w:type="spellEnd"/>
      <w:r w:rsidR="00874F40">
        <w:rPr>
          <w:rFonts w:ascii="Verdana" w:hAnsi="Verdana" w:cs="Times New Roman"/>
          <w:sz w:val="24"/>
          <w:szCs w:val="24"/>
        </w:rPr>
        <w:t>;</w:t>
      </w:r>
      <w:r w:rsidR="008E69A4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Adrian Gaspar, </w:t>
      </w:r>
      <w:proofErr w:type="spellStart"/>
      <w:r w:rsidR="00874F40">
        <w:rPr>
          <w:rFonts w:ascii="Verdana" w:hAnsi="Verdana" w:cs="Times New Roman"/>
          <w:sz w:val="24"/>
          <w:szCs w:val="24"/>
        </w:rPr>
        <w:t>DRTx</w:t>
      </w:r>
      <w:proofErr w:type="spellEnd"/>
      <w:r w:rsidR="00874F40"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Barbara Hadley</w:t>
      </w:r>
      <w:r w:rsidR="00874F40">
        <w:rPr>
          <w:rFonts w:ascii="Verdana" w:hAnsi="Verdana" w:cs="Times New Roman"/>
          <w:sz w:val="24"/>
          <w:szCs w:val="24"/>
        </w:rPr>
        <w:t>;</w:t>
      </w:r>
      <w:r>
        <w:rPr>
          <w:rFonts w:ascii="Verdana" w:hAnsi="Verdana" w:cs="Times New Roman"/>
          <w:sz w:val="24"/>
          <w:szCs w:val="24"/>
        </w:rPr>
        <w:t xml:space="preserve"> Mari </w:t>
      </w:r>
      <w:proofErr w:type="spellStart"/>
      <w:r>
        <w:rPr>
          <w:rFonts w:ascii="Verdana" w:hAnsi="Verdana" w:cs="Times New Roman"/>
          <w:sz w:val="24"/>
          <w:szCs w:val="24"/>
        </w:rPr>
        <w:t>Hunziker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r w:rsidR="00874F40">
        <w:rPr>
          <w:rFonts w:ascii="Verdana" w:hAnsi="Verdana" w:cs="Times New Roman"/>
          <w:sz w:val="24"/>
          <w:szCs w:val="24"/>
        </w:rPr>
        <w:t xml:space="preserve">TWC; </w:t>
      </w:r>
      <w:r w:rsidR="008E69A4">
        <w:rPr>
          <w:rFonts w:ascii="Verdana" w:hAnsi="Verdana" w:cs="Times New Roman"/>
          <w:sz w:val="24"/>
          <w:szCs w:val="24"/>
        </w:rPr>
        <w:t>Kaylee Lartigue</w:t>
      </w:r>
      <w:r w:rsidR="00874F40">
        <w:rPr>
          <w:rFonts w:ascii="Verdana" w:hAnsi="Verdana" w:cs="Times New Roman"/>
          <w:sz w:val="24"/>
          <w:szCs w:val="24"/>
        </w:rPr>
        <w:t>;</w:t>
      </w:r>
      <w:r w:rsidR="008E69A4">
        <w:rPr>
          <w:rFonts w:ascii="Verdana" w:hAnsi="Verdana" w:cs="Times New Roman"/>
          <w:sz w:val="24"/>
          <w:szCs w:val="24"/>
        </w:rPr>
        <w:t xml:space="preserve"> </w:t>
      </w:r>
      <w:r w:rsidR="005D54A9">
        <w:rPr>
          <w:rFonts w:ascii="Verdana" w:hAnsi="Verdana" w:cs="Times New Roman"/>
          <w:sz w:val="24"/>
          <w:szCs w:val="24"/>
        </w:rPr>
        <w:t>Linda Lartigue</w:t>
      </w:r>
      <w:r w:rsidR="00874F40">
        <w:rPr>
          <w:rFonts w:ascii="Verdana" w:hAnsi="Verdana" w:cs="Times New Roman"/>
          <w:sz w:val="24"/>
          <w:szCs w:val="24"/>
        </w:rPr>
        <w:t>;</w:t>
      </w:r>
      <w:r w:rsidR="005D54A9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Danielle </w:t>
      </w:r>
      <w:proofErr w:type="spellStart"/>
      <w:r>
        <w:rPr>
          <w:rFonts w:ascii="Verdana" w:hAnsi="Verdana" w:cs="Times New Roman"/>
          <w:sz w:val="24"/>
          <w:szCs w:val="24"/>
        </w:rPr>
        <w:t>Lobsinger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r w:rsidR="00874F40">
        <w:rPr>
          <w:rFonts w:ascii="Verdana" w:hAnsi="Verdana" w:cs="Times New Roman"/>
          <w:sz w:val="24"/>
          <w:szCs w:val="24"/>
        </w:rPr>
        <w:t xml:space="preserve">HHSC; </w:t>
      </w:r>
      <w:r>
        <w:rPr>
          <w:rFonts w:ascii="Verdana" w:hAnsi="Verdana" w:cs="Times New Roman"/>
          <w:sz w:val="24"/>
          <w:szCs w:val="24"/>
        </w:rPr>
        <w:t xml:space="preserve">Christopher McCormack, </w:t>
      </w:r>
      <w:r w:rsidR="00F00E28">
        <w:rPr>
          <w:rFonts w:ascii="Verdana" w:hAnsi="Verdana" w:cs="Times New Roman"/>
          <w:sz w:val="24"/>
          <w:szCs w:val="24"/>
        </w:rPr>
        <w:t xml:space="preserve">Central Counties MHMR Services; </w:t>
      </w:r>
      <w:r>
        <w:rPr>
          <w:rFonts w:ascii="Verdana" w:hAnsi="Verdana" w:cs="Times New Roman"/>
          <w:sz w:val="24"/>
          <w:szCs w:val="24"/>
        </w:rPr>
        <w:t xml:space="preserve">Matt Montano, </w:t>
      </w:r>
      <w:r w:rsidR="00874F40">
        <w:rPr>
          <w:rFonts w:ascii="Verdana" w:hAnsi="Verdana" w:cs="Times New Roman"/>
          <w:sz w:val="24"/>
          <w:szCs w:val="24"/>
        </w:rPr>
        <w:t xml:space="preserve">TEA; </w:t>
      </w:r>
      <w:r>
        <w:rPr>
          <w:rFonts w:ascii="Verdana" w:hAnsi="Verdana" w:cs="Times New Roman"/>
          <w:sz w:val="24"/>
          <w:szCs w:val="24"/>
        </w:rPr>
        <w:t xml:space="preserve">Joe Perez, </w:t>
      </w:r>
      <w:r w:rsidR="00F00E28">
        <w:rPr>
          <w:rFonts w:ascii="Verdana" w:hAnsi="Verdana" w:cs="Times New Roman"/>
          <w:sz w:val="24"/>
          <w:szCs w:val="24"/>
        </w:rPr>
        <w:t xml:space="preserve">HHSC; </w:t>
      </w:r>
      <w:proofErr w:type="spellStart"/>
      <w:r w:rsidR="008E69A4">
        <w:rPr>
          <w:rFonts w:ascii="Verdana" w:hAnsi="Verdana" w:cs="Times New Roman"/>
          <w:sz w:val="24"/>
          <w:szCs w:val="24"/>
        </w:rPr>
        <w:t>Natoshia</w:t>
      </w:r>
      <w:proofErr w:type="spellEnd"/>
      <w:r w:rsidR="008E69A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E69A4">
        <w:rPr>
          <w:rFonts w:ascii="Verdana" w:hAnsi="Verdana" w:cs="Times New Roman"/>
          <w:sz w:val="24"/>
          <w:szCs w:val="24"/>
        </w:rPr>
        <w:t>Petsch</w:t>
      </w:r>
      <w:proofErr w:type="spellEnd"/>
      <w:r w:rsidR="008E69A4">
        <w:rPr>
          <w:rFonts w:ascii="Verdana" w:hAnsi="Verdana" w:cs="Times New Roman"/>
          <w:sz w:val="24"/>
          <w:szCs w:val="24"/>
        </w:rPr>
        <w:t xml:space="preserve">, </w:t>
      </w:r>
      <w:r w:rsidR="00F00E28">
        <w:rPr>
          <w:rFonts w:ascii="Verdana" w:hAnsi="Verdana" w:cs="Times New Roman"/>
          <w:sz w:val="24"/>
          <w:szCs w:val="24"/>
        </w:rPr>
        <w:t xml:space="preserve">HHSC; </w:t>
      </w:r>
      <w:r w:rsidR="00933C8D">
        <w:rPr>
          <w:rFonts w:ascii="Verdana" w:hAnsi="Verdana" w:cs="Times New Roman"/>
          <w:sz w:val="24"/>
          <w:szCs w:val="24"/>
        </w:rPr>
        <w:t>Ma</w:t>
      </w:r>
      <w:r w:rsidR="00D70EC3">
        <w:rPr>
          <w:rFonts w:ascii="Verdana" w:hAnsi="Verdana" w:cs="Times New Roman"/>
          <w:sz w:val="24"/>
          <w:szCs w:val="24"/>
        </w:rPr>
        <w:t>sh</w:t>
      </w:r>
      <w:r w:rsidR="00933C8D">
        <w:rPr>
          <w:rFonts w:ascii="Verdana" w:hAnsi="Verdana" w:cs="Times New Roman"/>
          <w:sz w:val="24"/>
          <w:szCs w:val="24"/>
        </w:rPr>
        <w:t xml:space="preserve">a </w:t>
      </w:r>
      <w:proofErr w:type="spellStart"/>
      <w:r w:rsidR="00933C8D">
        <w:rPr>
          <w:rFonts w:ascii="Verdana" w:hAnsi="Verdana" w:cs="Times New Roman"/>
          <w:sz w:val="24"/>
          <w:szCs w:val="24"/>
        </w:rPr>
        <w:t>Probedinsky</w:t>
      </w:r>
      <w:proofErr w:type="spellEnd"/>
      <w:r w:rsidR="00933C8D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F00E28">
        <w:rPr>
          <w:rFonts w:ascii="Verdana" w:hAnsi="Verdana" w:cs="Times New Roman"/>
          <w:sz w:val="24"/>
          <w:szCs w:val="24"/>
        </w:rPr>
        <w:t>DRTx</w:t>
      </w:r>
      <w:proofErr w:type="spellEnd"/>
      <w:r w:rsidR="00F00E28">
        <w:rPr>
          <w:rFonts w:ascii="Verdana" w:hAnsi="Verdana" w:cs="Times New Roman"/>
          <w:sz w:val="24"/>
          <w:szCs w:val="24"/>
        </w:rPr>
        <w:t xml:space="preserve">; </w:t>
      </w:r>
      <w:r w:rsidR="00BF5FC8">
        <w:rPr>
          <w:rFonts w:ascii="Verdana" w:hAnsi="Verdana" w:cs="Times New Roman"/>
          <w:sz w:val="24"/>
          <w:szCs w:val="24"/>
        </w:rPr>
        <w:t xml:space="preserve">Karissa Sanchez, </w:t>
      </w:r>
      <w:r w:rsidR="00874F40">
        <w:rPr>
          <w:rFonts w:ascii="Verdana" w:hAnsi="Verdana" w:cs="Times New Roman"/>
          <w:sz w:val="24"/>
          <w:szCs w:val="24"/>
        </w:rPr>
        <w:t>HHS</w:t>
      </w:r>
      <w:r w:rsidR="00F00E28">
        <w:rPr>
          <w:rFonts w:ascii="Verdana" w:hAnsi="Verdana" w:cs="Times New Roman"/>
          <w:sz w:val="24"/>
          <w:szCs w:val="24"/>
        </w:rPr>
        <w:t>C</w:t>
      </w:r>
      <w:r w:rsidR="00874F40">
        <w:rPr>
          <w:rFonts w:ascii="Verdana" w:hAnsi="Verdana" w:cs="Times New Roman"/>
          <w:sz w:val="24"/>
          <w:szCs w:val="24"/>
        </w:rPr>
        <w:t xml:space="preserve">; </w:t>
      </w:r>
      <w:r w:rsidR="008E69A4">
        <w:rPr>
          <w:rFonts w:ascii="Verdana" w:hAnsi="Verdana" w:cs="Times New Roman"/>
          <w:sz w:val="24"/>
          <w:szCs w:val="24"/>
        </w:rPr>
        <w:t>Michele Saunders</w:t>
      </w:r>
      <w:r w:rsidR="005D54A9">
        <w:rPr>
          <w:rFonts w:ascii="Verdana" w:hAnsi="Verdana" w:cs="Times New Roman"/>
          <w:sz w:val="24"/>
          <w:szCs w:val="24"/>
        </w:rPr>
        <w:t xml:space="preserve">, </w:t>
      </w:r>
      <w:r w:rsidR="009257F8">
        <w:rPr>
          <w:rFonts w:ascii="Verdana" w:hAnsi="Verdana" w:cs="Times New Roman"/>
          <w:sz w:val="24"/>
          <w:szCs w:val="24"/>
        </w:rPr>
        <w:t>PhD</w:t>
      </w:r>
      <w:r w:rsidR="00F00E28">
        <w:rPr>
          <w:rFonts w:ascii="Verdana" w:hAnsi="Verdana" w:cs="Times New Roman"/>
          <w:sz w:val="24"/>
          <w:szCs w:val="24"/>
        </w:rPr>
        <w:t>;</w:t>
      </w:r>
      <w:r w:rsidR="009257F8">
        <w:rPr>
          <w:rFonts w:ascii="Verdana" w:hAnsi="Verdana" w:cs="Times New Roman"/>
          <w:sz w:val="24"/>
          <w:szCs w:val="24"/>
        </w:rPr>
        <w:t xml:space="preserve"> </w:t>
      </w:r>
      <w:r w:rsidR="00BF5FC8">
        <w:rPr>
          <w:rFonts w:ascii="Verdana" w:hAnsi="Verdana" w:cs="Times New Roman"/>
          <w:sz w:val="24"/>
          <w:szCs w:val="24"/>
        </w:rPr>
        <w:t>and William Scott</w:t>
      </w:r>
    </w:p>
    <w:p w:rsidR="00933C8D" w:rsidRPr="00921248" w:rsidRDefault="00933C8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12388" w:rsidRPr="0052564D" w:rsidRDefault="00330F3E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2564D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635949" w:rsidRPr="0052564D">
        <w:rPr>
          <w:rFonts w:ascii="Verdana" w:hAnsi="Verdana" w:cs="Times New Roman"/>
          <w:b/>
          <w:sz w:val="24"/>
          <w:szCs w:val="24"/>
        </w:rPr>
        <w:t>October 24-25</w:t>
      </w:r>
      <w:r w:rsidR="0045568E" w:rsidRPr="0052564D">
        <w:rPr>
          <w:rFonts w:ascii="Verdana" w:hAnsi="Verdana" w:cs="Times New Roman"/>
          <w:b/>
          <w:sz w:val="24"/>
          <w:szCs w:val="24"/>
        </w:rPr>
        <w:t>, 2018</w:t>
      </w:r>
      <w:r w:rsidR="00E27F99">
        <w:rPr>
          <w:rFonts w:ascii="Verdana" w:hAnsi="Verdana" w:cs="Times New Roman"/>
          <w:b/>
          <w:sz w:val="24"/>
          <w:szCs w:val="24"/>
        </w:rPr>
        <w:t xml:space="preserve"> Meeting Minutes</w:t>
      </w:r>
    </w:p>
    <w:p w:rsidR="00E27F99" w:rsidRDefault="001F6DD9" w:rsidP="00E27F9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MOTION: </w:t>
      </w:r>
      <w:r w:rsidR="005D54A9">
        <w:rPr>
          <w:rFonts w:ascii="Verdana" w:hAnsi="Verdana" w:cs="Times New Roman"/>
          <w:sz w:val="24"/>
          <w:szCs w:val="24"/>
        </w:rPr>
        <w:t>Committee members r</w:t>
      </w:r>
      <w:r w:rsidR="00443661">
        <w:rPr>
          <w:rFonts w:ascii="Verdana" w:hAnsi="Verdana" w:cs="Times New Roman"/>
          <w:sz w:val="24"/>
          <w:szCs w:val="24"/>
        </w:rPr>
        <w:t>eviewed</w:t>
      </w:r>
      <w:r w:rsidR="005D54A9">
        <w:rPr>
          <w:rFonts w:ascii="Verdana" w:hAnsi="Verdana" w:cs="Times New Roman"/>
          <w:sz w:val="24"/>
          <w:szCs w:val="24"/>
        </w:rPr>
        <w:t xml:space="preserve"> the draft meeting minutes. Dylan </w:t>
      </w:r>
      <w:proofErr w:type="spellStart"/>
      <w:r w:rsidR="005D54A9">
        <w:rPr>
          <w:rFonts w:ascii="Verdana" w:hAnsi="Verdana" w:cs="Times New Roman"/>
          <w:sz w:val="24"/>
          <w:szCs w:val="24"/>
        </w:rPr>
        <w:t>Rafaty</w:t>
      </w:r>
      <w:proofErr w:type="spellEnd"/>
      <w:r w:rsidR="00443661">
        <w:rPr>
          <w:rFonts w:ascii="Verdana" w:hAnsi="Verdana" w:cs="Times New Roman"/>
          <w:sz w:val="24"/>
          <w:szCs w:val="24"/>
        </w:rPr>
        <w:t xml:space="preserve"> moved to accept the Minutes as presented</w:t>
      </w:r>
      <w:r w:rsidR="005D54A9">
        <w:rPr>
          <w:rFonts w:ascii="Verdana" w:hAnsi="Verdana" w:cs="Times New Roman"/>
          <w:sz w:val="24"/>
          <w:szCs w:val="24"/>
        </w:rPr>
        <w:t>; m</w:t>
      </w:r>
      <w:r w:rsidR="00443661">
        <w:rPr>
          <w:rFonts w:ascii="Verdana" w:hAnsi="Verdana" w:cs="Times New Roman"/>
          <w:sz w:val="24"/>
          <w:szCs w:val="24"/>
        </w:rPr>
        <w:t>otion passed.</w:t>
      </w:r>
      <w:r w:rsidR="00E27F99">
        <w:rPr>
          <w:rFonts w:ascii="Verdana" w:hAnsi="Verdana" w:cs="Times New Roman"/>
          <w:sz w:val="24"/>
          <w:szCs w:val="24"/>
        </w:rPr>
        <w:t xml:space="preserve"> </w:t>
      </w:r>
    </w:p>
    <w:p w:rsidR="00DC1DFF" w:rsidRDefault="00DC1DFF" w:rsidP="00E27F9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12388" w:rsidRPr="0052564D" w:rsidRDefault="00F213F4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2564D">
        <w:rPr>
          <w:rFonts w:ascii="Verdana" w:hAnsi="Verdana" w:cs="Times New Roman"/>
          <w:b/>
          <w:sz w:val="24"/>
          <w:szCs w:val="24"/>
        </w:rPr>
        <w:lastRenderedPageBreak/>
        <w:t>Public Comment</w:t>
      </w:r>
    </w:p>
    <w:p w:rsidR="001C6E82" w:rsidRPr="00FB3425" w:rsidRDefault="001C6E82" w:rsidP="001C6E82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FB3425">
        <w:rPr>
          <w:rFonts w:ascii="Verdana" w:hAnsi="Verdana" w:cs="Times New Roman"/>
          <w:sz w:val="24"/>
          <w:szCs w:val="24"/>
          <w:u w:val="single"/>
        </w:rPr>
        <w:t>Steven Aleman, Disability Rights of Texas</w:t>
      </w:r>
      <w:r w:rsidRPr="00FB3425">
        <w:rPr>
          <w:rFonts w:ascii="Verdana" w:hAnsi="Verdana" w:cs="Times New Roman"/>
          <w:sz w:val="24"/>
          <w:szCs w:val="24"/>
        </w:rPr>
        <w:t xml:space="preserve">: </w:t>
      </w:r>
      <w:r w:rsidR="00513A36" w:rsidRPr="00FB3425">
        <w:rPr>
          <w:rFonts w:ascii="Verdana" w:hAnsi="Verdana" w:cs="Times New Roman"/>
          <w:sz w:val="24"/>
          <w:szCs w:val="24"/>
        </w:rPr>
        <w:t>Mr. Aleman spoke about a c</w:t>
      </w:r>
      <w:r w:rsidRPr="00FB3425">
        <w:rPr>
          <w:rFonts w:ascii="Verdana" w:hAnsi="Verdana" w:cs="Times New Roman"/>
          <w:sz w:val="24"/>
          <w:szCs w:val="24"/>
        </w:rPr>
        <w:t>ourt case, T</w:t>
      </w:r>
      <w:r w:rsidR="00FB3425">
        <w:rPr>
          <w:rFonts w:ascii="Verdana" w:hAnsi="Verdana" w:cs="Times New Roman"/>
          <w:sz w:val="24"/>
          <w:szCs w:val="24"/>
        </w:rPr>
        <w:t>exas Education Agency</w:t>
      </w:r>
      <w:r w:rsidRPr="00FB3425">
        <w:rPr>
          <w:rFonts w:ascii="Verdana" w:hAnsi="Verdana" w:cs="Times New Roman"/>
          <w:sz w:val="24"/>
          <w:szCs w:val="24"/>
        </w:rPr>
        <w:t xml:space="preserve"> versus U</w:t>
      </w:r>
      <w:r w:rsidR="00513A36" w:rsidRPr="00FB3425">
        <w:rPr>
          <w:rFonts w:ascii="Verdana" w:hAnsi="Verdana" w:cs="Times New Roman"/>
          <w:sz w:val="24"/>
          <w:szCs w:val="24"/>
        </w:rPr>
        <w:t>.</w:t>
      </w:r>
      <w:r w:rsidRPr="00FB3425">
        <w:rPr>
          <w:rFonts w:ascii="Verdana" w:hAnsi="Verdana" w:cs="Times New Roman"/>
          <w:sz w:val="24"/>
          <w:szCs w:val="24"/>
        </w:rPr>
        <w:t>S</w:t>
      </w:r>
      <w:r w:rsidR="00513A36" w:rsidRPr="00FB3425">
        <w:rPr>
          <w:rFonts w:ascii="Verdana" w:hAnsi="Verdana" w:cs="Times New Roman"/>
          <w:sz w:val="24"/>
          <w:szCs w:val="24"/>
        </w:rPr>
        <w:t>.</w:t>
      </w:r>
      <w:r w:rsidRPr="00FB3425">
        <w:rPr>
          <w:rFonts w:ascii="Verdana" w:hAnsi="Verdana" w:cs="Times New Roman"/>
          <w:sz w:val="24"/>
          <w:szCs w:val="24"/>
        </w:rPr>
        <w:t xml:space="preserve"> D</w:t>
      </w:r>
      <w:r w:rsidR="00513A36" w:rsidRPr="00FB3425">
        <w:rPr>
          <w:rFonts w:ascii="Verdana" w:hAnsi="Verdana" w:cs="Times New Roman"/>
          <w:sz w:val="24"/>
          <w:szCs w:val="24"/>
        </w:rPr>
        <w:t>epartment of Education</w:t>
      </w:r>
      <w:r w:rsidR="00E27F99">
        <w:rPr>
          <w:rFonts w:ascii="Verdana" w:hAnsi="Verdana" w:cs="Times New Roman"/>
          <w:sz w:val="24"/>
          <w:szCs w:val="24"/>
        </w:rPr>
        <w:t xml:space="preserve">. </w:t>
      </w:r>
      <w:r w:rsidR="00513A36" w:rsidRPr="00FB3425">
        <w:rPr>
          <w:rFonts w:ascii="Verdana" w:hAnsi="Verdana" w:cs="Times New Roman"/>
          <w:sz w:val="24"/>
          <w:szCs w:val="24"/>
        </w:rPr>
        <w:t>T</w:t>
      </w:r>
      <w:r w:rsidR="00513A36" w:rsidRPr="00FB3425">
        <w:rPr>
          <w:rFonts w:ascii="Verdana" w:hAnsi="Verdana"/>
          <w:sz w:val="24"/>
          <w:szCs w:val="24"/>
        </w:rPr>
        <w:t xml:space="preserve">he State of Texas did not spend enough state funds on special education services to meet the requirements of </w:t>
      </w:r>
      <w:r w:rsidR="00E27F99">
        <w:rPr>
          <w:rFonts w:ascii="Verdana" w:hAnsi="Verdana"/>
          <w:sz w:val="24"/>
          <w:szCs w:val="24"/>
        </w:rPr>
        <w:t>Individuals with Disabilities Education Act (</w:t>
      </w:r>
      <w:r w:rsidR="00513A36" w:rsidRPr="00FB3425">
        <w:rPr>
          <w:rFonts w:ascii="Verdana" w:hAnsi="Verdana"/>
          <w:sz w:val="24"/>
          <w:szCs w:val="24"/>
        </w:rPr>
        <w:t>IDEA</w:t>
      </w:r>
      <w:r w:rsidR="00E27F99">
        <w:rPr>
          <w:rFonts w:ascii="Verdana" w:hAnsi="Verdana"/>
          <w:sz w:val="24"/>
          <w:szCs w:val="24"/>
        </w:rPr>
        <w:t>)</w:t>
      </w:r>
      <w:r w:rsidR="00877A19">
        <w:rPr>
          <w:rFonts w:ascii="Verdana" w:hAnsi="Verdana"/>
          <w:sz w:val="24"/>
          <w:szCs w:val="24"/>
        </w:rPr>
        <w:t xml:space="preserve"> </w:t>
      </w:r>
      <w:r w:rsidR="002C4055">
        <w:rPr>
          <w:rFonts w:ascii="Verdana" w:hAnsi="Verdana"/>
          <w:sz w:val="24"/>
          <w:szCs w:val="24"/>
        </w:rPr>
        <w:t>thus</w:t>
      </w:r>
      <w:r w:rsidR="00877A19">
        <w:rPr>
          <w:rFonts w:ascii="Verdana" w:hAnsi="Verdana"/>
          <w:sz w:val="24"/>
          <w:szCs w:val="24"/>
        </w:rPr>
        <w:t xml:space="preserve"> millions of dollars in federal aid could be lost</w:t>
      </w:r>
      <w:r w:rsidRPr="00FB3425">
        <w:rPr>
          <w:rFonts w:ascii="Verdana" w:hAnsi="Verdana" w:cs="Times New Roman"/>
          <w:sz w:val="24"/>
          <w:szCs w:val="24"/>
        </w:rPr>
        <w:t xml:space="preserve">. </w:t>
      </w:r>
      <w:r w:rsidR="007F522F">
        <w:rPr>
          <w:rFonts w:ascii="Verdana" w:hAnsi="Verdana" w:cs="Times New Roman"/>
          <w:sz w:val="24"/>
          <w:szCs w:val="24"/>
        </w:rPr>
        <w:t>For at least f</w:t>
      </w:r>
      <w:r w:rsidR="00FB3425">
        <w:rPr>
          <w:rFonts w:ascii="Verdana" w:hAnsi="Verdana" w:cs="Times New Roman"/>
          <w:sz w:val="24"/>
          <w:szCs w:val="24"/>
        </w:rPr>
        <w:t>our</w:t>
      </w:r>
      <w:r w:rsidRPr="00FB3425">
        <w:rPr>
          <w:rFonts w:ascii="Verdana" w:hAnsi="Verdana" w:cs="Times New Roman"/>
          <w:sz w:val="24"/>
          <w:szCs w:val="24"/>
        </w:rPr>
        <w:t xml:space="preserve"> recent school years, </w:t>
      </w:r>
      <w:r w:rsidR="007F522F">
        <w:rPr>
          <w:rFonts w:ascii="Verdana" w:hAnsi="Verdana" w:cs="Times New Roman"/>
          <w:sz w:val="24"/>
          <w:szCs w:val="24"/>
        </w:rPr>
        <w:t xml:space="preserve">Texas has not been spending at the appropriate level, to the amount of </w:t>
      </w:r>
      <w:r w:rsidRPr="00FB3425">
        <w:rPr>
          <w:rFonts w:ascii="Verdana" w:hAnsi="Verdana" w:cs="Times New Roman"/>
          <w:sz w:val="24"/>
          <w:szCs w:val="24"/>
        </w:rPr>
        <w:t xml:space="preserve">$220 million. </w:t>
      </w:r>
      <w:r w:rsidR="003A1A0C">
        <w:rPr>
          <w:rFonts w:ascii="Verdana" w:hAnsi="Verdana" w:cs="Times New Roman"/>
          <w:sz w:val="24"/>
          <w:szCs w:val="24"/>
        </w:rPr>
        <w:t xml:space="preserve">TEA should be transparent about the </w:t>
      </w:r>
      <w:r w:rsidR="003A1A0C" w:rsidRPr="00FB3425">
        <w:rPr>
          <w:rFonts w:ascii="Verdana" w:hAnsi="Verdana" w:cs="Times New Roman"/>
          <w:sz w:val="24"/>
          <w:szCs w:val="24"/>
        </w:rPr>
        <w:t xml:space="preserve">maintenance of financial support </w:t>
      </w:r>
      <w:r w:rsidR="003A1A0C">
        <w:rPr>
          <w:rFonts w:ascii="Verdana" w:hAnsi="Verdana" w:cs="Times New Roman"/>
          <w:sz w:val="24"/>
          <w:szCs w:val="24"/>
        </w:rPr>
        <w:t xml:space="preserve">(MFS) violations in order to discuss solutions. </w:t>
      </w:r>
      <w:proofErr w:type="spellStart"/>
      <w:r w:rsidR="00877A19">
        <w:rPr>
          <w:rFonts w:ascii="Verdana" w:hAnsi="Verdana" w:cs="Times New Roman"/>
          <w:sz w:val="24"/>
          <w:szCs w:val="24"/>
        </w:rPr>
        <w:t>DRT</w:t>
      </w:r>
      <w:r w:rsidR="003A1A0C">
        <w:rPr>
          <w:rFonts w:ascii="Verdana" w:hAnsi="Verdana" w:cs="Times New Roman"/>
          <w:sz w:val="24"/>
          <w:szCs w:val="24"/>
        </w:rPr>
        <w:t>x</w:t>
      </w:r>
      <w:proofErr w:type="spellEnd"/>
      <w:r w:rsidR="00877A19">
        <w:rPr>
          <w:rFonts w:ascii="Verdana" w:hAnsi="Verdana" w:cs="Times New Roman"/>
          <w:sz w:val="24"/>
          <w:szCs w:val="24"/>
        </w:rPr>
        <w:t xml:space="preserve"> requests the</w:t>
      </w:r>
      <w:r w:rsidRPr="00FB3425">
        <w:rPr>
          <w:rFonts w:ascii="Verdana" w:hAnsi="Verdana" w:cs="Times New Roman"/>
          <w:sz w:val="24"/>
          <w:szCs w:val="24"/>
        </w:rPr>
        <w:t xml:space="preserve"> Committee investigate </w:t>
      </w:r>
      <w:r w:rsidR="00877A19">
        <w:rPr>
          <w:rFonts w:ascii="Verdana" w:hAnsi="Verdana" w:cs="Times New Roman"/>
          <w:sz w:val="24"/>
          <w:szCs w:val="24"/>
        </w:rPr>
        <w:t xml:space="preserve">the </w:t>
      </w:r>
      <w:r w:rsidRPr="00FB3425">
        <w:rPr>
          <w:rFonts w:ascii="Verdana" w:hAnsi="Verdana" w:cs="Times New Roman"/>
          <w:sz w:val="24"/>
          <w:szCs w:val="24"/>
        </w:rPr>
        <w:t xml:space="preserve">MFS </w:t>
      </w:r>
      <w:r w:rsidR="00877A19">
        <w:rPr>
          <w:rFonts w:ascii="Verdana" w:hAnsi="Verdana" w:cs="Times New Roman"/>
          <w:sz w:val="24"/>
          <w:szCs w:val="24"/>
        </w:rPr>
        <w:t>requirement</w:t>
      </w:r>
      <w:r w:rsidR="00BF3FA6">
        <w:rPr>
          <w:rFonts w:ascii="Verdana" w:hAnsi="Verdana" w:cs="Times New Roman"/>
          <w:sz w:val="24"/>
          <w:szCs w:val="24"/>
        </w:rPr>
        <w:t xml:space="preserve"> and meet with DOE when </w:t>
      </w:r>
      <w:r w:rsidR="00524764">
        <w:rPr>
          <w:rFonts w:ascii="Verdana" w:hAnsi="Verdana" w:cs="Times New Roman"/>
          <w:sz w:val="24"/>
          <w:szCs w:val="24"/>
        </w:rPr>
        <w:t>visits with</w:t>
      </w:r>
      <w:r w:rsidR="00BF3FA6">
        <w:rPr>
          <w:rFonts w:ascii="Verdana" w:hAnsi="Verdana" w:cs="Times New Roman"/>
          <w:sz w:val="24"/>
          <w:szCs w:val="24"/>
        </w:rPr>
        <w:t xml:space="preserve"> Texas</w:t>
      </w:r>
      <w:r w:rsidR="00524764">
        <w:rPr>
          <w:rFonts w:ascii="Verdana" w:hAnsi="Verdana" w:cs="Times New Roman"/>
          <w:sz w:val="24"/>
          <w:szCs w:val="24"/>
        </w:rPr>
        <w:t xml:space="preserve"> </w:t>
      </w:r>
      <w:r w:rsidR="003928A4">
        <w:rPr>
          <w:rFonts w:ascii="Verdana" w:hAnsi="Verdana" w:cs="Times New Roman"/>
          <w:sz w:val="24"/>
          <w:szCs w:val="24"/>
        </w:rPr>
        <w:t>stakeholders</w:t>
      </w:r>
      <w:r w:rsidR="002C4055">
        <w:rPr>
          <w:rFonts w:ascii="Verdana" w:hAnsi="Verdana" w:cs="Times New Roman"/>
          <w:sz w:val="24"/>
          <w:szCs w:val="24"/>
        </w:rPr>
        <w:t xml:space="preserve"> are scheduled</w:t>
      </w:r>
      <w:r w:rsidRPr="00FB3425">
        <w:rPr>
          <w:rFonts w:ascii="Verdana" w:hAnsi="Verdana" w:cs="Times New Roman"/>
          <w:sz w:val="24"/>
          <w:szCs w:val="24"/>
        </w:rPr>
        <w:t>.</w:t>
      </w:r>
    </w:p>
    <w:p w:rsidR="001C6E82" w:rsidRDefault="001C6E82" w:rsidP="001C6E82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893A7D" w:rsidRDefault="00893A7D" w:rsidP="00893A7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2731B9">
        <w:rPr>
          <w:rFonts w:ascii="Verdana" w:hAnsi="Verdana" w:cs="Times New Roman"/>
          <w:sz w:val="24"/>
          <w:szCs w:val="24"/>
          <w:u w:val="single"/>
        </w:rPr>
        <w:t xml:space="preserve">Edward </w:t>
      </w:r>
      <w:r>
        <w:rPr>
          <w:rFonts w:ascii="Verdana" w:hAnsi="Verdana" w:cs="Times New Roman"/>
          <w:sz w:val="24"/>
          <w:szCs w:val="24"/>
          <w:u w:val="single"/>
        </w:rPr>
        <w:t xml:space="preserve">B. </w:t>
      </w:r>
      <w:proofErr w:type="spellStart"/>
      <w:r w:rsidRPr="002731B9">
        <w:rPr>
          <w:rFonts w:ascii="Verdana" w:hAnsi="Verdana" w:cs="Times New Roman"/>
          <w:sz w:val="24"/>
          <w:szCs w:val="24"/>
          <w:u w:val="single"/>
        </w:rPr>
        <w:t>Chat</w:t>
      </w:r>
      <w:r>
        <w:rPr>
          <w:rFonts w:ascii="Verdana" w:hAnsi="Verdana" w:cs="Times New Roman"/>
          <w:sz w:val="24"/>
          <w:szCs w:val="24"/>
          <w:u w:val="single"/>
        </w:rPr>
        <w:t>e</w:t>
      </w:r>
      <w:r w:rsidRPr="002731B9">
        <w:rPr>
          <w:rFonts w:ascii="Verdana" w:hAnsi="Verdana" w:cs="Times New Roman"/>
          <w:sz w:val="24"/>
          <w:szCs w:val="24"/>
          <w:u w:val="single"/>
        </w:rPr>
        <w:t>lain</w:t>
      </w:r>
      <w:proofErr w:type="spellEnd"/>
      <w:r>
        <w:rPr>
          <w:rFonts w:ascii="Verdana" w:hAnsi="Verdana" w:cs="Times New Roman"/>
          <w:sz w:val="24"/>
          <w:szCs w:val="24"/>
          <w:u w:val="single"/>
        </w:rPr>
        <w:t>, III</w:t>
      </w:r>
      <w:r w:rsidRPr="00BF5FC8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A parking placard hung from a rearview mirror impedes a driver’s vision while the vehicle is moving and is a safety risk.</w:t>
      </w:r>
      <w:r w:rsidR="001647D9">
        <w:rPr>
          <w:rFonts w:ascii="Verdana" w:hAnsi="Verdana" w:cs="Times New Roman"/>
          <w:sz w:val="24"/>
          <w:szCs w:val="24"/>
        </w:rPr>
        <w:t xml:space="preserve"> He suggests educational material be given to drivers at the receipt of a newly issued or renewed placard.</w:t>
      </w:r>
    </w:p>
    <w:p w:rsidR="00893A7D" w:rsidRDefault="00893A7D" w:rsidP="00893A7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C6E82" w:rsidRDefault="001C6E82" w:rsidP="004F2C2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3E2093">
        <w:rPr>
          <w:rFonts w:ascii="Verdana" w:hAnsi="Verdana" w:cs="Times New Roman"/>
          <w:sz w:val="24"/>
          <w:szCs w:val="24"/>
          <w:u w:val="single"/>
        </w:rPr>
        <w:t>Norma Crosby, National Foundation of the Blind of Texas</w:t>
      </w:r>
      <w:r w:rsidRPr="003E2093">
        <w:rPr>
          <w:rFonts w:ascii="Verdana" w:hAnsi="Verdana" w:cs="Times New Roman"/>
          <w:sz w:val="24"/>
          <w:szCs w:val="24"/>
        </w:rPr>
        <w:t xml:space="preserve">: </w:t>
      </w:r>
      <w:r w:rsidR="009649ED">
        <w:rPr>
          <w:rFonts w:ascii="Verdana" w:hAnsi="Verdana" w:cs="Times New Roman"/>
          <w:sz w:val="24"/>
          <w:szCs w:val="24"/>
        </w:rPr>
        <w:t>NFB of Texas</w:t>
      </w:r>
      <w:r w:rsidR="00D1418F" w:rsidRPr="003E2093">
        <w:rPr>
          <w:rFonts w:ascii="Verdana" w:hAnsi="Verdana" w:cs="Times New Roman"/>
          <w:sz w:val="24"/>
          <w:szCs w:val="24"/>
        </w:rPr>
        <w:t xml:space="preserve"> help</w:t>
      </w:r>
      <w:r w:rsidR="00F24BB9">
        <w:rPr>
          <w:rFonts w:ascii="Verdana" w:hAnsi="Verdana" w:cs="Times New Roman"/>
          <w:sz w:val="24"/>
          <w:szCs w:val="24"/>
        </w:rPr>
        <w:t>s</w:t>
      </w:r>
      <w:r w:rsidR="00D1418F" w:rsidRPr="003E2093">
        <w:rPr>
          <w:rFonts w:ascii="Verdana" w:hAnsi="Verdana" w:cs="Times New Roman"/>
          <w:sz w:val="24"/>
          <w:szCs w:val="24"/>
        </w:rPr>
        <w:t xml:space="preserve"> </w:t>
      </w:r>
      <w:r w:rsidR="009649ED">
        <w:rPr>
          <w:rFonts w:ascii="Verdana" w:hAnsi="Verdana" w:cs="Times New Roman"/>
          <w:sz w:val="24"/>
          <w:szCs w:val="24"/>
        </w:rPr>
        <w:t>individuals who are blind or low vision</w:t>
      </w:r>
      <w:r w:rsidR="00D1418F" w:rsidRPr="003E2093">
        <w:rPr>
          <w:rFonts w:ascii="Verdana" w:hAnsi="Verdana" w:cs="Times New Roman"/>
          <w:sz w:val="24"/>
          <w:szCs w:val="24"/>
        </w:rPr>
        <w:t xml:space="preserve"> live the lives they want. </w:t>
      </w:r>
      <w:r w:rsidR="00F24BB9">
        <w:rPr>
          <w:rFonts w:ascii="Verdana" w:hAnsi="Verdana" w:cs="Times New Roman"/>
          <w:sz w:val="24"/>
          <w:szCs w:val="24"/>
        </w:rPr>
        <w:t>They provided emergency assistance to 70 families during Hurricane Harvey. NFB of Texas</w:t>
      </w:r>
      <w:r w:rsidR="00D1418F" w:rsidRPr="003E2093">
        <w:rPr>
          <w:rFonts w:ascii="Verdana" w:hAnsi="Verdana" w:cs="Times New Roman"/>
          <w:sz w:val="24"/>
          <w:szCs w:val="24"/>
        </w:rPr>
        <w:t xml:space="preserve"> operate</w:t>
      </w:r>
      <w:r w:rsidR="00F24BB9">
        <w:rPr>
          <w:rFonts w:ascii="Verdana" w:hAnsi="Verdana" w:cs="Times New Roman"/>
          <w:sz w:val="24"/>
          <w:szCs w:val="24"/>
        </w:rPr>
        <w:t>s</w:t>
      </w:r>
      <w:r w:rsidR="00D1418F" w:rsidRPr="003E2093">
        <w:rPr>
          <w:rFonts w:ascii="Verdana" w:hAnsi="Verdana" w:cs="Times New Roman"/>
          <w:sz w:val="24"/>
          <w:szCs w:val="24"/>
        </w:rPr>
        <w:t xml:space="preserve"> a summer </w:t>
      </w:r>
      <w:r w:rsidR="009649ED">
        <w:rPr>
          <w:rFonts w:ascii="Verdana" w:hAnsi="Verdana" w:cs="Times New Roman"/>
          <w:sz w:val="24"/>
          <w:szCs w:val="24"/>
        </w:rPr>
        <w:t xml:space="preserve">mentoring program for blind youth named the Braille Academy for Enrichment and Learning, </w:t>
      </w:r>
      <w:r w:rsidR="003E2093" w:rsidRPr="003E2093">
        <w:rPr>
          <w:rFonts w:ascii="Verdana" w:hAnsi="Verdana" w:cs="Times New Roman"/>
          <w:sz w:val="24"/>
          <w:szCs w:val="24"/>
        </w:rPr>
        <w:t xml:space="preserve">and </w:t>
      </w:r>
      <w:r w:rsidR="009649ED">
        <w:rPr>
          <w:rFonts w:ascii="Verdana" w:hAnsi="Verdana" w:cs="Times New Roman"/>
          <w:sz w:val="24"/>
          <w:szCs w:val="24"/>
        </w:rPr>
        <w:t xml:space="preserve">offer </w:t>
      </w:r>
      <w:r w:rsidR="003E2093" w:rsidRPr="003E2093">
        <w:rPr>
          <w:rFonts w:ascii="Verdana" w:hAnsi="Verdana" w:cs="Times New Roman"/>
          <w:sz w:val="24"/>
          <w:szCs w:val="24"/>
        </w:rPr>
        <w:t xml:space="preserve">retreats for seniors. </w:t>
      </w:r>
      <w:r>
        <w:rPr>
          <w:rFonts w:ascii="Verdana" w:hAnsi="Verdana" w:cs="Times New Roman"/>
          <w:sz w:val="24"/>
          <w:szCs w:val="24"/>
        </w:rPr>
        <w:t xml:space="preserve">NFB </w:t>
      </w:r>
      <w:proofErr w:type="spellStart"/>
      <w:r w:rsidR="003E2093">
        <w:rPr>
          <w:rFonts w:ascii="Verdana" w:hAnsi="Verdana" w:cs="Times New Roman"/>
          <w:sz w:val="24"/>
          <w:szCs w:val="24"/>
        </w:rPr>
        <w:t>N</w:t>
      </w:r>
      <w:r>
        <w:rPr>
          <w:rFonts w:ascii="Verdana" w:hAnsi="Verdana" w:cs="Times New Roman"/>
          <w:sz w:val="24"/>
          <w:szCs w:val="24"/>
        </w:rPr>
        <w:t>ewsline</w:t>
      </w:r>
      <w:proofErr w:type="spellEnd"/>
      <w:r w:rsidR="003E2093">
        <w:rPr>
          <w:rFonts w:ascii="Verdana" w:hAnsi="Verdana" w:cs="Times New Roman"/>
          <w:sz w:val="24"/>
          <w:szCs w:val="24"/>
        </w:rPr>
        <w:t xml:space="preserve"> provides access to magazines and newspapers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422537">
        <w:rPr>
          <w:rFonts w:ascii="Verdana" w:hAnsi="Verdana" w:cs="Times New Roman"/>
          <w:sz w:val="24"/>
          <w:szCs w:val="24"/>
        </w:rPr>
        <w:t>Ms. Crosby invited t</w:t>
      </w:r>
      <w:r w:rsidR="003E2093">
        <w:rPr>
          <w:rFonts w:ascii="Verdana" w:hAnsi="Verdana" w:cs="Times New Roman"/>
          <w:sz w:val="24"/>
          <w:szCs w:val="24"/>
        </w:rPr>
        <w:t xml:space="preserve">he Committee </w:t>
      </w:r>
      <w:r>
        <w:rPr>
          <w:rFonts w:ascii="Verdana" w:hAnsi="Verdana" w:cs="Times New Roman"/>
          <w:sz w:val="24"/>
          <w:szCs w:val="24"/>
        </w:rPr>
        <w:t xml:space="preserve">to share announcements with </w:t>
      </w:r>
      <w:r w:rsidR="0050332B">
        <w:rPr>
          <w:rFonts w:ascii="Verdana" w:hAnsi="Verdana" w:cs="Times New Roman"/>
          <w:sz w:val="24"/>
          <w:szCs w:val="24"/>
        </w:rPr>
        <w:t>their</w:t>
      </w:r>
      <w:r w:rsidR="003E2093">
        <w:rPr>
          <w:rFonts w:ascii="Verdana" w:hAnsi="Verdana" w:cs="Times New Roman"/>
          <w:sz w:val="24"/>
          <w:szCs w:val="24"/>
        </w:rPr>
        <w:t xml:space="preserve"> 5</w:t>
      </w:r>
      <w:r w:rsidR="00422537">
        <w:rPr>
          <w:rFonts w:ascii="Verdana" w:hAnsi="Verdana" w:cs="Times New Roman"/>
          <w:sz w:val="24"/>
          <w:szCs w:val="24"/>
        </w:rPr>
        <w:t>,</w:t>
      </w:r>
      <w:r w:rsidR="003E2093">
        <w:rPr>
          <w:rFonts w:ascii="Verdana" w:hAnsi="Verdana" w:cs="Times New Roman"/>
          <w:sz w:val="24"/>
          <w:szCs w:val="24"/>
        </w:rPr>
        <w:t>000 subscribers</w:t>
      </w:r>
      <w:r>
        <w:rPr>
          <w:rFonts w:ascii="Verdana" w:hAnsi="Verdana" w:cs="Times New Roman"/>
          <w:sz w:val="24"/>
          <w:szCs w:val="24"/>
        </w:rPr>
        <w:t>.</w:t>
      </w:r>
    </w:p>
    <w:p w:rsidR="001C6E82" w:rsidRDefault="001C6E82" w:rsidP="001C6E82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731B9" w:rsidRDefault="002731B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2731B9">
        <w:rPr>
          <w:rFonts w:ascii="Verdana" w:hAnsi="Verdana" w:cs="Times New Roman"/>
          <w:sz w:val="24"/>
          <w:szCs w:val="24"/>
          <w:u w:val="single"/>
        </w:rPr>
        <w:t xml:space="preserve">Thomas </w:t>
      </w:r>
      <w:r w:rsidR="00963477">
        <w:rPr>
          <w:rFonts w:ascii="Verdana" w:hAnsi="Verdana" w:cs="Times New Roman"/>
          <w:sz w:val="24"/>
          <w:szCs w:val="24"/>
          <w:u w:val="single"/>
        </w:rPr>
        <w:t xml:space="preserve">G. </w:t>
      </w:r>
      <w:r w:rsidRPr="002731B9">
        <w:rPr>
          <w:rFonts w:ascii="Verdana" w:hAnsi="Verdana" w:cs="Times New Roman"/>
          <w:sz w:val="24"/>
          <w:szCs w:val="24"/>
          <w:u w:val="single"/>
        </w:rPr>
        <w:t>Diaz, M</w:t>
      </w:r>
      <w:r w:rsidR="00963477">
        <w:rPr>
          <w:rFonts w:ascii="Verdana" w:hAnsi="Verdana" w:cs="Times New Roman"/>
          <w:sz w:val="24"/>
          <w:szCs w:val="24"/>
          <w:u w:val="single"/>
        </w:rPr>
        <w:t>.</w:t>
      </w:r>
      <w:r w:rsidRPr="002731B9">
        <w:rPr>
          <w:rFonts w:ascii="Verdana" w:hAnsi="Verdana" w:cs="Times New Roman"/>
          <w:sz w:val="24"/>
          <w:szCs w:val="24"/>
          <w:u w:val="single"/>
        </w:rPr>
        <w:t>D</w:t>
      </w:r>
      <w:r w:rsidR="00963477">
        <w:rPr>
          <w:rFonts w:ascii="Verdana" w:hAnsi="Verdana" w:cs="Times New Roman"/>
          <w:sz w:val="24"/>
          <w:szCs w:val="24"/>
          <w:u w:val="single"/>
        </w:rPr>
        <w:t>.</w:t>
      </w:r>
      <w:r>
        <w:rPr>
          <w:rFonts w:ascii="Verdana" w:hAnsi="Verdana" w:cs="Times New Roman"/>
          <w:sz w:val="24"/>
          <w:szCs w:val="24"/>
        </w:rPr>
        <w:t xml:space="preserve">: </w:t>
      </w:r>
      <w:r w:rsidR="00B32992">
        <w:rPr>
          <w:rFonts w:ascii="Verdana" w:hAnsi="Verdana" w:cs="Times New Roman"/>
          <w:sz w:val="24"/>
          <w:szCs w:val="24"/>
        </w:rPr>
        <w:t>Ask</w:t>
      </w:r>
      <w:r w:rsidR="00763C4F">
        <w:rPr>
          <w:rFonts w:ascii="Verdana" w:hAnsi="Verdana" w:cs="Times New Roman"/>
          <w:sz w:val="24"/>
          <w:szCs w:val="24"/>
        </w:rPr>
        <w:t>ed</w:t>
      </w:r>
      <w:r w:rsidR="00B32992">
        <w:rPr>
          <w:rFonts w:ascii="Verdana" w:hAnsi="Verdana" w:cs="Times New Roman"/>
          <w:sz w:val="24"/>
          <w:szCs w:val="24"/>
        </w:rPr>
        <w:t xml:space="preserve"> the Committee to reassess its position on the recommendation</w:t>
      </w:r>
      <w:r w:rsidR="006F5F39">
        <w:rPr>
          <w:rFonts w:ascii="Verdana" w:hAnsi="Verdana" w:cs="Times New Roman"/>
          <w:sz w:val="24"/>
          <w:szCs w:val="24"/>
        </w:rPr>
        <w:t xml:space="preserve"> to</w:t>
      </w:r>
      <w:r w:rsidR="00443661">
        <w:rPr>
          <w:rFonts w:ascii="Verdana" w:hAnsi="Verdana" w:cs="Times New Roman"/>
          <w:sz w:val="24"/>
          <w:szCs w:val="24"/>
        </w:rPr>
        <w:t xml:space="preserve"> close </w:t>
      </w:r>
      <w:r w:rsidR="008C0B93">
        <w:rPr>
          <w:rFonts w:ascii="Verdana" w:hAnsi="Verdana" w:cs="Times New Roman"/>
          <w:sz w:val="24"/>
          <w:szCs w:val="24"/>
        </w:rPr>
        <w:t xml:space="preserve">Texas </w:t>
      </w:r>
      <w:r w:rsidR="00443661">
        <w:rPr>
          <w:rFonts w:ascii="Verdana" w:hAnsi="Verdana" w:cs="Times New Roman"/>
          <w:sz w:val="24"/>
          <w:szCs w:val="24"/>
        </w:rPr>
        <w:t>S</w:t>
      </w:r>
      <w:r w:rsidR="00A23C43">
        <w:rPr>
          <w:rFonts w:ascii="Verdana" w:hAnsi="Verdana" w:cs="Times New Roman"/>
          <w:sz w:val="24"/>
          <w:szCs w:val="24"/>
        </w:rPr>
        <w:t>tate Supported Living Centers</w:t>
      </w:r>
      <w:r w:rsidR="0008030D">
        <w:rPr>
          <w:rFonts w:ascii="Verdana" w:hAnsi="Verdana" w:cs="Times New Roman"/>
          <w:sz w:val="24"/>
          <w:szCs w:val="24"/>
        </w:rPr>
        <w:t>.</w:t>
      </w:r>
      <w:r w:rsidR="006F5F39">
        <w:rPr>
          <w:rFonts w:ascii="Verdana" w:hAnsi="Verdana" w:cs="Times New Roman"/>
          <w:sz w:val="24"/>
          <w:szCs w:val="24"/>
        </w:rPr>
        <w:t xml:space="preserve"> </w:t>
      </w:r>
      <w:r w:rsidR="002C4055">
        <w:rPr>
          <w:rFonts w:ascii="Verdana" w:hAnsi="Verdana" w:cs="Times New Roman"/>
          <w:sz w:val="24"/>
          <w:szCs w:val="24"/>
        </w:rPr>
        <w:t>Texas needs innovative approaches t</w:t>
      </w:r>
      <w:r w:rsidR="0050332B">
        <w:rPr>
          <w:rFonts w:ascii="Verdana" w:hAnsi="Verdana" w:cs="Times New Roman"/>
          <w:sz w:val="24"/>
          <w:szCs w:val="24"/>
        </w:rPr>
        <w:t xml:space="preserve">o improve care for both the community-based and residential IDD population. </w:t>
      </w:r>
      <w:r w:rsidR="00DC1DFF">
        <w:rPr>
          <w:rFonts w:ascii="Verdana" w:hAnsi="Verdana" w:cs="Times New Roman"/>
          <w:sz w:val="24"/>
          <w:szCs w:val="24"/>
        </w:rPr>
        <w:t>He has seen d</w:t>
      </w:r>
      <w:r w:rsidR="006F5F39">
        <w:rPr>
          <w:rFonts w:ascii="Verdana" w:hAnsi="Verdana" w:cs="Times New Roman"/>
          <w:sz w:val="24"/>
          <w:szCs w:val="24"/>
        </w:rPr>
        <w:t xml:space="preserve">ramatic improvements in </w:t>
      </w:r>
      <w:r w:rsidR="00BB6202">
        <w:rPr>
          <w:rFonts w:ascii="Verdana" w:hAnsi="Verdana" w:cs="Times New Roman"/>
          <w:sz w:val="24"/>
          <w:szCs w:val="24"/>
        </w:rPr>
        <w:t xml:space="preserve">the </w:t>
      </w:r>
      <w:r w:rsidR="006F5F39">
        <w:rPr>
          <w:rFonts w:ascii="Verdana" w:hAnsi="Verdana" w:cs="Times New Roman"/>
          <w:sz w:val="24"/>
          <w:szCs w:val="24"/>
        </w:rPr>
        <w:t xml:space="preserve">quality of care </w:t>
      </w:r>
      <w:r w:rsidR="00BB6202">
        <w:rPr>
          <w:rFonts w:ascii="Verdana" w:hAnsi="Verdana" w:cs="Times New Roman"/>
          <w:sz w:val="24"/>
          <w:szCs w:val="24"/>
        </w:rPr>
        <w:t>for</w:t>
      </w:r>
      <w:r w:rsidR="006F5F39">
        <w:rPr>
          <w:rFonts w:ascii="Verdana" w:hAnsi="Verdana" w:cs="Times New Roman"/>
          <w:sz w:val="24"/>
          <w:szCs w:val="24"/>
        </w:rPr>
        <w:t xml:space="preserve"> individuals with severe to profound</w:t>
      </w:r>
      <w:r w:rsidR="001C6E82">
        <w:rPr>
          <w:rFonts w:ascii="Verdana" w:hAnsi="Verdana" w:cs="Times New Roman"/>
          <w:sz w:val="24"/>
          <w:szCs w:val="24"/>
        </w:rPr>
        <w:t>ly severe</w:t>
      </w:r>
      <w:r w:rsidR="006F5F39">
        <w:rPr>
          <w:rFonts w:ascii="Verdana" w:hAnsi="Verdana" w:cs="Times New Roman"/>
          <w:sz w:val="24"/>
          <w:szCs w:val="24"/>
        </w:rPr>
        <w:t xml:space="preserve"> intellectual disabilities</w:t>
      </w:r>
      <w:r w:rsidR="002C4055">
        <w:rPr>
          <w:rFonts w:ascii="Verdana" w:hAnsi="Verdana" w:cs="Times New Roman"/>
          <w:sz w:val="24"/>
          <w:szCs w:val="24"/>
        </w:rPr>
        <w:t xml:space="preserve"> in the last several years</w:t>
      </w:r>
      <w:r w:rsidR="006F5F39">
        <w:rPr>
          <w:rFonts w:ascii="Verdana" w:hAnsi="Verdana" w:cs="Times New Roman"/>
          <w:sz w:val="24"/>
          <w:szCs w:val="24"/>
        </w:rPr>
        <w:t>.</w:t>
      </w:r>
      <w:r w:rsidR="00BB6202">
        <w:rPr>
          <w:rFonts w:ascii="Verdana" w:hAnsi="Verdana" w:cs="Times New Roman"/>
          <w:sz w:val="24"/>
          <w:szCs w:val="24"/>
        </w:rPr>
        <w:t xml:space="preserve"> The centers provide multidisciplinary care that could become a residential services </w:t>
      </w:r>
      <w:r w:rsidR="007005FD">
        <w:rPr>
          <w:rFonts w:ascii="Verdana" w:hAnsi="Verdana" w:cs="Times New Roman"/>
          <w:sz w:val="24"/>
          <w:szCs w:val="24"/>
        </w:rPr>
        <w:t xml:space="preserve">model </w:t>
      </w:r>
      <w:r w:rsidR="00BB6202">
        <w:rPr>
          <w:rFonts w:ascii="Verdana" w:hAnsi="Verdana" w:cs="Times New Roman"/>
          <w:sz w:val="24"/>
          <w:szCs w:val="24"/>
        </w:rPr>
        <w:t>across the country</w:t>
      </w:r>
      <w:r w:rsidR="0050332B">
        <w:rPr>
          <w:rFonts w:ascii="Verdana" w:hAnsi="Verdana" w:cs="Times New Roman"/>
          <w:sz w:val="24"/>
          <w:szCs w:val="24"/>
        </w:rPr>
        <w:t>.</w:t>
      </w:r>
    </w:p>
    <w:p w:rsidR="002731B9" w:rsidRDefault="002731B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08030D" w:rsidRDefault="0008030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proofErr w:type="gramStart"/>
      <w:r w:rsidRPr="002731B9">
        <w:rPr>
          <w:rFonts w:ascii="Verdana" w:hAnsi="Verdana" w:cs="Times New Roman"/>
          <w:sz w:val="24"/>
          <w:szCs w:val="24"/>
          <w:u w:val="single"/>
        </w:rPr>
        <w:t xml:space="preserve">Donna </w:t>
      </w:r>
      <w:proofErr w:type="spellStart"/>
      <w:r w:rsidRPr="002731B9">
        <w:rPr>
          <w:rFonts w:ascii="Verdana" w:hAnsi="Verdana" w:cs="Times New Roman"/>
          <w:sz w:val="24"/>
          <w:szCs w:val="24"/>
          <w:u w:val="single"/>
        </w:rPr>
        <w:t>Garbe</w:t>
      </w:r>
      <w:proofErr w:type="spellEnd"/>
      <w:r w:rsidR="00234513">
        <w:rPr>
          <w:rFonts w:ascii="Verdana" w:hAnsi="Verdana" w:cs="Times New Roman"/>
          <w:sz w:val="24"/>
          <w:szCs w:val="24"/>
        </w:rPr>
        <w:t xml:space="preserve">: </w:t>
      </w:r>
      <w:r w:rsidR="00B32992">
        <w:rPr>
          <w:rFonts w:ascii="Verdana" w:hAnsi="Verdana" w:cs="Times New Roman"/>
          <w:sz w:val="24"/>
          <w:szCs w:val="24"/>
        </w:rPr>
        <w:t>G</w:t>
      </w:r>
      <w:r w:rsidR="00234513">
        <w:rPr>
          <w:rFonts w:ascii="Verdana" w:hAnsi="Verdana" w:cs="Times New Roman"/>
          <w:sz w:val="24"/>
          <w:szCs w:val="24"/>
        </w:rPr>
        <w:t xml:space="preserve">randson </w:t>
      </w:r>
      <w:r w:rsidR="002731B9">
        <w:rPr>
          <w:rFonts w:ascii="Verdana" w:hAnsi="Verdana" w:cs="Times New Roman"/>
          <w:sz w:val="24"/>
          <w:szCs w:val="24"/>
        </w:rPr>
        <w:t xml:space="preserve">Travis </w:t>
      </w:r>
      <w:r w:rsidR="00234513">
        <w:rPr>
          <w:rFonts w:ascii="Verdana" w:hAnsi="Verdana" w:cs="Times New Roman"/>
          <w:sz w:val="24"/>
          <w:szCs w:val="24"/>
        </w:rPr>
        <w:t xml:space="preserve">graduated </w:t>
      </w:r>
      <w:r w:rsidR="001571AD">
        <w:rPr>
          <w:rFonts w:ascii="Verdana" w:hAnsi="Verdana" w:cs="Times New Roman"/>
          <w:sz w:val="24"/>
          <w:szCs w:val="24"/>
        </w:rPr>
        <w:t xml:space="preserve">with a degree in computer science </w:t>
      </w:r>
      <w:r w:rsidR="00936210">
        <w:rPr>
          <w:rFonts w:ascii="Verdana" w:hAnsi="Verdana" w:cs="Times New Roman"/>
          <w:sz w:val="24"/>
          <w:szCs w:val="24"/>
        </w:rPr>
        <w:t>and is fulfilling his dream of being independent</w:t>
      </w:r>
      <w:r w:rsidR="00D855D7">
        <w:rPr>
          <w:rFonts w:ascii="Verdana" w:hAnsi="Verdana" w:cs="Times New Roman"/>
          <w:sz w:val="24"/>
          <w:szCs w:val="24"/>
        </w:rPr>
        <w:t>.</w:t>
      </w:r>
      <w:proofErr w:type="gramEnd"/>
      <w:r w:rsidR="00D855D7">
        <w:rPr>
          <w:rFonts w:ascii="Verdana" w:hAnsi="Verdana" w:cs="Times New Roman"/>
          <w:sz w:val="24"/>
          <w:szCs w:val="24"/>
        </w:rPr>
        <w:t xml:space="preserve"> He</w:t>
      </w:r>
      <w:r w:rsidR="00234513">
        <w:rPr>
          <w:rFonts w:ascii="Verdana" w:hAnsi="Verdana" w:cs="Times New Roman"/>
          <w:sz w:val="24"/>
          <w:szCs w:val="24"/>
        </w:rPr>
        <w:t xml:space="preserve"> has Spinal Muscular Atrophy</w:t>
      </w:r>
      <w:r w:rsidR="00936210">
        <w:rPr>
          <w:rFonts w:ascii="Verdana" w:hAnsi="Verdana" w:cs="Times New Roman"/>
          <w:sz w:val="24"/>
          <w:szCs w:val="24"/>
        </w:rPr>
        <w:t xml:space="preserve"> and need</w:t>
      </w:r>
      <w:r w:rsidR="0050332B">
        <w:rPr>
          <w:rFonts w:ascii="Verdana" w:hAnsi="Verdana" w:cs="Times New Roman"/>
          <w:sz w:val="24"/>
          <w:szCs w:val="24"/>
        </w:rPr>
        <w:t>s</w:t>
      </w:r>
      <w:r w:rsidR="00141F8E">
        <w:rPr>
          <w:rFonts w:ascii="Verdana" w:hAnsi="Verdana" w:cs="Times New Roman"/>
          <w:sz w:val="24"/>
          <w:szCs w:val="24"/>
        </w:rPr>
        <w:t xml:space="preserve"> a personal</w:t>
      </w:r>
      <w:r w:rsidR="00936210">
        <w:rPr>
          <w:rFonts w:ascii="Verdana" w:hAnsi="Verdana" w:cs="Times New Roman"/>
          <w:sz w:val="24"/>
          <w:szCs w:val="24"/>
        </w:rPr>
        <w:t xml:space="preserve"> attendant to help with self-care</w:t>
      </w:r>
      <w:r w:rsidR="001571AD">
        <w:rPr>
          <w:rFonts w:ascii="Verdana" w:hAnsi="Verdana" w:cs="Times New Roman"/>
          <w:sz w:val="24"/>
          <w:szCs w:val="24"/>
        </w:rPr>
        <w:t xml:space="preserve">. </w:t>
      </w:r>
      <w:r w:rsidR="00936210">
        <w:rPr>
          <w:rFonts w:ascii="Verdana" w:hAnsi="Verdana" w:cs="Times New Roman"/>
          <w:sz w:val="24"/>
          <w:szCs w:val="24"/>
        </w:rPr>
        <w:t>Travis</w:t>
      </w:r>
      <w:r w:rsidR="00234513">
        <w:rPr>
          <w:rFonts w:ascii="Verdana" w:hAnsi="Verdana" w:cs="Times New Roman"/>
          <w:sz w:val="24"/>
          <w:szCs w:val="24"/>
        </w:rPr>
        <w:t xml:space="preserve"> </w:t>
      </w:r>
      <w:r w:rsidR="001571AD">
        <w:rPr>
          <w:rFonts w:ascii="Verdana" w:hAnsi="Verdana" w:cs="Times New Roman"/>
          <w:sz w:val="24"/>
          <w:szCs w:val="24"/>
        </w:rPr>
        <w:t>was under Medicaid and the CLASS program</w:t>
      </w:r>
      <w:r w:rsidR="00936210">
        <w:rPr>
          <w:rFonts w:ascii="Verdana" w:hAnsi="Verdana" w:cs="Times New Roman"/>
          <w:sz w:val="24"/>
          <w:szCs w:val="24"/>
        </w:rPr>
        <w:t>, however s</w:t>
      </w:r>
      <w:r w:rsidR="001571AD">
        <w:rPr>
          <w:rFonts w:ascii="Verdana" w:hAnsi="Verdana" w:cs="Times New Roman"/>
          <w:sz w:val="24"/>
          <w:szCs w:val="24"/>
        </w:rPr>
        <w:t xml:space="preserve">ince he </w:t>
      </w:r>
      <w:r w:rsidR="00141F8E">
        <w:rPr>
          <w:rFonts w:ascii="Verdana" w:hAnsi="Verdana" w:cs="Times New Roman"/>
          <w:sz w:val="24"/>
          <w:szCs w:val="24"/>
        </w:rPr>
        <w:t xml:space="preserve">now </w:t>
      </w:r>
      <w:r w:rsidR="00DD09FC">
        <w:rPr>
          <w:rFonts w:ascii="Verdana" w:hAnsi="Verdana" w:cs="Times New Roman"/>
          <w:sz w:val="24"/>
          <w:szCs w:val="24"/>
        </w:rPr>
        <w:t>receives an income</w:t>
      </w:r>
      <w:r w:rsidR="0025726C">
        <w:rPr>
          <w:rFonts w:ascii="Verdana" w:hAnsi="Verdana" w:cs="Times New Roman"/>
          <w:sz w:val="24"/>
          <w:szCs w:val="24"/>
        </w:rPr>
        <w:t>, he no longer qualifies</w:t>
      </w:r>
      <w:r w:rsidR="00936210">
        <w:rPr>
          <w:rFonts w:ascii="Verdana" w:hAnsi="Verdana" w:cs="Times New Roman"/>
          <w:sz w:val="24"/>
          <w:szCs w:val="24"/>
        </w:rPr>
        <w:t>.</w:t>
      </w:r>
      <w:r w:rsidR="00092259">
        <w:rPr>
          <w:rFonts w:ascii="Verdana" w:hAnsi="Verdana" w:cs="Times New Roman"/>
          <w:sz w:val="24"/>
          <w:szCs w:val="24"/>
        </w:rPr>
        <w:t xml:space="preserve"> Until he finds an avenue for financial assistance, he</w:t>
      </w:r>
      <w:r w:rsidR="00DD09FC">
        <w:rPr>
          <w:rFonts w:ascii="Verdana" w:hAnsi="Verdana" w:cs="Times New Roman"/>
          <w:sz w:val="24"/>
          <w:szCs w:val="24"/>
        </w:rPr>
        <w:t xml:space="preserve"> personally pays his attendants</w:t>
      </w:r>
      <w:r w:rsidR="00092259">
        <w:rPr>
          <w:rFonts w:ascii="Verdana" w:hAnsi="Verdana" w:cs="Times New Roman"/>
          <w:sz w:val="24"/>
          <w:szCs w:val="24"/>
        </w:rPr>
        <w:t>.</w:t>
      </w:r>
      <w:r w:rsidR="00234513">
        <w:rPr>
          <w:rFonts w:ascii="Verdana" w:hAnsi="Verdana" w:cs="Times New Roman"/>
          <w:sz w:val="24"/>
          <w:szCs w:val="24"/>
        </w:rPr>
        <w:t xml:space="preserve"> </w:t>
      </w:r>
      <w:r w:rsidR="00141F8E">
        <w:rPr>
          <w:rFonts w:ascii="Verdana" w:hAnsi="Verdana" w:cs="Times New Roman"/>
          <w:sz w:val="24"/>
          <w:szCs w:val="24"/>
        </w:rPr>
        <w:t xml:space="preserve">Ms. </w:t>
      </w:r>
      <w:proofErr w:type="spellStart"/>
      <w:r w:rsidR="00141F8E">
        <w:rPr>
          <w:rFonts w:ascii="Verdana" w:hAnsi="Verdana" w:cs="Times New Roman"/>
          <w:sz w:val="24"/>
          <w:szCs w:val="24"/>
        </w:rPr>
        <w:t>Garbe</w:t>
      </w:r>
      <w:proofErr w:type="spellEnd"/>
      <w:r w:rsidR="00141F8E">
        <w:rPr>
          <w:rFonts w:ascii="Verdana" w:hAnsi="Verdana" w:cs="Times New Roman"/>
          <w:sz w:val="24"/>
          <w:szCs w:val="24"/>
        </w:rPr>
        <w:t xml:space="preserve"> </w:t>
      </w:r>
      <w:r w:rsidR="00EC6536">
        <w:rPr>
          <w:rFonts w:ascii="Verdana" w:hAnsi="Verdana" w:cs="Times New Roman"/>
          <w:sz w:val="24"/>
          <w:szCs w:val="24"/>
        </w:rPr>
        <w:t>noted</w:t>
      </w:r>
      <w:r w:rsidR="00141F8E">
        <w:rPr>
          <w:rFonts w:ascii="Verdana" w:hAnsi="Verdana" w:cs="Times New Roman"/>
          <w:sz w:val="24"/>
          <w:szCs w:val="24"/>
        </w:rPr>
        <w:t xml:space="preserve"> a </w:t>
      </w:r>
      <w:r w:rsidR="00EC6536">
        <w:rPr>
          <w:rFonts w:ascii="Verdana" w:hAnsi="Verdana" w:cs="Times New Roman"/>
          <w:sz w:val="24"/>
          <w:szCs w:val="24"/>
        </w:rPr>
        <w:t xml:space="preserve">long </w:t>
      </w:r>
      <w:r w:rsidR="00141F8E">
        <w:rPr>
          <w:rFonts w:ascii="Verdana" w:hAnsi="Verdana" w:cs="Times New Roman"/>
          <w:sz w:val="24"/>
          <w:szCs w:val="24"/>
        </w:rPr>
        <w:t>list of</w:t>
      </w:r>
      <w:r w:rsidR="00234513">
        <w:rPr>
          <w:rFonts w:ascii="Verdana" w:hAnsi="Verdana" w:cs="Times New Roman"/>
          <w:sz w:val="24"/>
          <w:szCs w:val="24"/>
        </w:rPr>
        <w:t xml:space="preserve"> appeals</w:t>
      </w:r>
      <w:r w:rsidR="00141F8E">
        <w:rPr>
          <w:rFonts w:ascii="Verdana" w:hAnsi="Verdana" w:cs="Times New Roman"/>
          <w:sz w:val="24"/>
          <w:szCs w:val="24"/>
        </w:rPr>
        <w:t xml:space="preserve"> and organizations the family has consulted. Perhaps a sliding pay scale would allow Travis the freedoms he enjoys.</w:t>
      </w:r>
    </w:p>
    <w:p w:rsidR="009257F8" w:rsidRDefault="009257F8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C6E82" w:rsidRDefault="001C6E82" w:rsidP="00E4419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3928A4">
        <w:rPr>
          <w:rFonts w:ascii="Verdana" w:hAnsi="Verdana" w:cs="Times New Roman"/>
          <w:sz w:val="24"/>
          <w:szCs w:val="24"/>
          <w:u w:val="single"/>
        </w:rPr>
        <w:t xml:space="preserve">Adrian Gaspar, </w:t>
      </w:r>
      <w:proofErr w:type="spellStart"/>
      <w:r w:rsidRPr="003928A4">
        <w:rPr>
          <w:rFonts w:ascii="Verdana" w:hAnsi="Verdana" w:cs="Times New Roman"/>
          <w:sz w:val="24"/>
          <w:szCs w:val="24"/>
          <w:u w:val="single"/>
        </w:rPr>
        <w:t>DRT</w:t>
      </w:r>
      <w:r w:rsidR="00272AD9">
        <w:rPr>
          <w:rFonts w:ascii="Verdana" w:hAnsi="Verdana" w:cs="Times New Roman"/>
          <w:sz w:val="24"/>
          <w:szCs w:val="24"/>
          <w:u w:val="single"/>
        </w:rPr>
        <w:t>x</w:t>
      </w:r>
      <w:proofErr w:type="spellEnd"/>
      <w:r w:rsidRPr="003928A4">
        <w:rPr>
          <w:rFonts w:ascii="Verdana" w:hAnsi="Verdana" w:cs="Times New Roman"/>
          <w:sz w:val="24"/>
          <w:szCs w:val="24"/>
        </w:rPr>
        <w:t xml:space="preserve">: </w:t>
      </w:r>
      <w:r w:rsidR="003928A4" w:rsidRPr="003928A4">
        <w:rPr>
          <w:rFonts w:ascii="Verdana" w:hAnsi="Verdana" w:cs="Times New Roman"/>
          <w:sz w:val="24"/>
          <w:szCs w:val="24"/>
        </w:rPr>
        <w:t xml:space="preserve">Spoke on the </w:t>
      </w:r>
      <w:r w:rsidR="00E52443">
        <w:rPr>
          <w:rFonts w:ascii="Verdana" w:hAnsi="Verdana" w:cs="Times New Roman"/>
          <w:sz w:val="24"/>
          <w:szCs w:val="24"/>
        </w:rPr>
        <w:t>T</w:t>
      </w:r>
      <w:r w:rsidRPr="003928A4">
        <w:rPr>
          <w:rFonts w:ascii="Verdana" w:hAnsi="Verdana" w:cs="Times New Roman"/>
          <w:sz w:val="24"/>
          <w:szCs w:val="24"/>
        </w:rPr>
        <w:t xml:space="preserve">elemedicine </w:t>
      </w:r>
      <w:r w:rsidR="00E52443">
        <w:rPr>
          <w:rFonts w:ascii="Verdana" w:hAnsi="Verdana" w:cs="Times New Roman"/>
          <w:sz w:val="24"/>
          <w:szCs w:val="24"/>
        </w:rPr>
        <w:t>W</w:t>
      </w:r>
      <w:r w:rsidRPr="003928A4">
        <w:rPr>
          <w:rFonts w:ascii="Verdana" w:hAnsi="Verdana" w:cs="Times New Roman"/>
          <w:sz w:val="24"/>
          <w:szCs w:val="24"/>
        </w:rPr>
        <w:t xml:space="preserve">ellness </w:t>
      </w:r>
      <w:r w:rsidR="00E52443">
        <w:rPr>
          <w:rFonts w:ascii="Verdana" w:hAnsi="Verdana" w:cs="Times New Roman"/>
          <w:sz w:val="24"/>
          <w:szCs w:val="24"/>
        </w:rPr>
        <w:t>I</w:t>
      </w:r>
      <w:r w:rsidRPr="003928A4">
        <w:rPr>
          <w:rFonts w:ascii="Verdana" w:hAnsi="Verdana" w:cs="Times New Roman"/>
          <w:sz w:val="24"/>
          <w:szCs w:val="24"/>
        </w:rPr>
        <w:t>ntervention</w:t>
      </w:r>
      <w:r w:rsidR="00E52443">
        <w:rPr>
          <w:rFonts w:ascii="Verdana" w:hAnsi="Verdana" w:cs="Times New Roman"/>
          <w:sz w:val="24"/>
          <w:szCs w:val="24"/>
        </w:rPr>
        <w:t xml:space="preserve"> T</w:t>
      </w:r>
      <w:r w:rsidRPr="003928A4">
        <w:rPr>
          <w:rFonts w:ascii="Verdana" w:hAnsi="Verdana" w:cs="Times New Roman"/>
          <w:sz w:val="24"/>
          <w:szCs w:val="24"/>
        </w:rPr>
        <w:t xml:space="preserve">riage and </w:t>
      </w:r>
      <w:r w:rsidR="00E52443">
        <w:rPr>
          <w:rFonts w:ascii="Verdana" w:hAnsi="Verdana" w:cs="Times New Roman"/>
          <w:sz w:val="24"/>
          <w:szCs w:val="24"/>
        </w:rPr>
        <w:t>R</w:t>
      </w:r>
      <w:r w:rsidRPr="003928A4">
        <w:rPr>
          <w:rFonts w:ascii="Verdana" w:hAnsi="Verdana" w:cs="Times New Roman"/>
          <w:sz w:val="24"/>
          <w:szCs w:val="24"/>
        </w:rPr>
        <w:t>eferral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3928A4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TWITR</w:t>
      </w:r>
      <w:r w:rsidR="003928A4">
        <w:rPr>
          <w:rFonts w:ascii="Verdana" w:hAnsi="Verdana" w:cs="Times New Roman"/>
          <w:sz w:val="24"/>
          <w:szCs w:val="24"/>
        </w:rPr>
        <w:t xml:space="preserve">) </w:t>
      </w:r>
      <w:r w:rsidR="00E52443">
        <w:rPr>
          <w:rFonts w:ascii="Verdana" w:hAnsi="Verdana" w:cs="Times New Roman"/>
          <w:sz w:val="24"/>
          <w:szCs w:val="24"/>
        </w:rPr>
        <w:t xml:space="preserve">pilot </w:t>
      </w:r>
      <w:r w:rsidR="003928A4">
        <w:rPr>
          <w:rFonts w:ascii="Verdana" w:hAnsi="Verdana" w:cs="Times New Roman"/>
          <w:sz w:val="24"/>
          <w:szCs w:val="24"/>
        </w:rPr>
        <w:t>program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121D1C">
        <w:rPr>
          <w:rFonts w:ascii="Verdana" w:hAnsi="Verdana" w:cs="Times New Roman"/>
          <w:sz w:val="24"/>
          <w:szCs w:val="24"/>
        </w:rPr>
        <w:t xml:space="preserve">Telemedicine reaches </w:t>
      </w:r>
      <w:r w:rsidR="00121D1C">
        <w:rPr>
          <w:rFonts w:ascii="Verdana" w:hAnsi="Verdana" w:cs="Times New Roman"/>
          <w:sz w:val="24"/>
          <w:szCs w:val="24"/>
        </w:rPr>
        <w:lastRenderedPageBreak/>
        <w:t xml:space="preserve">underserved areas and populations. </w:t>
      </w:r>
      <w:r w:rsidR="003928A4">
        <w:rPr>
          <w:rFonts w:ascii="Verdana" w:hAnsi="Verdana" w:cs="Times New Roman"/>
          <w:sz w:val="24"/>
          <w:szCs w:val="24"/>
        </w:rPr>
        <w:t>TWITR is a m</w:t>
      </w:r>
      <w:r>
        <w:rPr>
          <w:rFonts w:ascii="Verdana" w:hAnsi="Verdana" w:cs="Times New Roman"/>
          <w:sz w:val="24"/>
          <w:szCs w:val="24"/>
        </w:rPr>
        <w:t xml:space="preserve">odel for identifying students at risk of committing school violence </w:t>
      </w:r>
      <w:r w:rsidR="003173DA">
        <w:rPr>
          <w:rFonts w:ascii="Verdana" w:hAnsi="Verdana" w:cs="Times New Roman"/>
          <w:sz w:val="24"/>
          <w:szCs w:val="24"/>
        </w:rPr>
        <w:t>and/or need</w:t>
      </w:r>
      <w:r w:rsidR="00E52443">
        <w:rPr>
          <w:rFonts w:ascii="Verdana" w:hAnsi="Verdana" w:cs="Times New Roman"/>
          <w:sz w:val="24"/>
          <w:szCs w:val="24"/>
        </w:rPr>
        <w:t>ing</w:t>
      </w:r>
      <w:r w:rsidR="003173DA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counseling or deeper psychological services. </w:t>
      </w:r>
      <w:r w:rsidR="00121D1C">
        <w:rPr>
          <w:rFonts w:ascii="Verdana" w:hAnsi="Verdana" w:cs="Times New Roman"/>
          <w:sz w:val="24"/>
          <w:szCs w:val="24"/>
        </w:rPr>
        <w:t xml:space="preserve">An LPC would administer twelve evidence based psychological and socioemotional assessments. </w:t>
      </w:r>
      <w:proofErr w:type="spellStart"/>
      <w:r w:rsidR="00E52443">
        <w:rPr>
          <w:rFonts w:ascii="Verdana" w:hAnsi="Verdana" w:cs="Times New Roman"/>
          <w:sz w:val="24"/>
          <w:szCs w:val="24"/>
        </w:rPr>
        <w:t>DRT</w:t>
      </w:r>
      <w:r w:rsidR="00272AD9">
        <w:rPr>
          <w:rFonts w:ascii="Verdana" w:hAnsi="Verdana" w:cs="Times New Roman"/>
          <w:sz w:val="24"/>
          <w:szCs w:val="24"/>
        </w:rPr>
        <w:t>x</w:t>
      </w:r>
      <w:r w:rsidR="00E52443">
        <w:rPr>
          <w:rFonts w:ascii="Verdana" w:hAnsi="Verdana" w:cs="Times New Roman"/>
          <w:sz w:val="24"/>
          <w:szCs w:val="24"/>
        </w:rPr>
        <w:t>’s</w:t>
      </w:r>
      <w:proofErr w:type="spellEnd"/>
      <w:r w:rsidR="00E52443">
        <w:rPr>
          <w:rFonts w:ascii="Verdana" w:hAnsi="Verdana" w:cs="Times New Roman"/>
          <w:sz w:val="24"/>
          <w:szCs w:val="24"/>
        </w:rPr>
        <w:t xml:space="preserve"> internal review found there is n</w:t>
      </w:r>
      <w:r>
        <w:rPr>
          <w:rFonts w:ascii="Verdana" w:hAnsi="Verdana" w:cs="Times New Roman"/>
          <w:sz w:val="24"/>
          <w:szCs w:val="24"/>
        </w:rPr>
        <w:t xml:space="preserve">o protocol for referrals for students </w:t>
      </w:r>
      <w:r w:rsidR="0050332B">
        <w:rPr>
          <w:rFonts w:ascii="Verdana" w:hAnsi="Verdana" w:cs="Times New Roman"/>
          <w:sz w:val="24"/>
          <w:szCs w:val="24"/>
        </w:rPr>
        <w:t>receiving special education or Section 504 services or</w:t>
      </w:r>
      <w:r w:rsidR="00E52443">
        <w:rPr>
          <w:rFonts w:ascii="Verdana" w:hAnsi="Verdana" w:cs="Times New Roman"/>
          <w:sz w:val="24"/>
          <w:szCs w:val="24"/>
        </w:rPr>
        <w:t xml:space="preserve"> suspected mental health disabilities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E52443">
        <w:rPr>
          <w:rFonts w:ascii="Verdana" w:hAnsi="Verdana" w:cs="Times New Roman"/>
          <w:sz w:val="24"/>
          <w:szCs w:val="24"/>
        </w:rPr>
        <w:t>The model refers students back to school</w:t>
      </w:r>
      <w:r w:rsidR="00272AD9">
        <w:rPr>
          <w:rFonts w:ascii="Verdana" w:hAnsi="Verdana" w:cs="Times New Roman"/>
          <w:sz w:val="24"/>
          <w:szCs w:val="24"/>
        </w:rPr>
        <w:t xml:space="preserve"> </w:t>
      </w:r>
      <w:r w:rsidR="00E52443">
        <w:rPr>
          <w:rFonts w:ascii="Verdana" w:hAnsi="Verdana" w:cs="Times New Roman"/>
          <w:sz w:val="24"/>
          <w:szCs w:val="24"/>
        </w:rPr>
        <w:t>resource or peace officers</w:t>
      </w:r>
      <w:r w:rsidR="008949BF">
        <w:rPr>
          <w:rFonts w:ascii="Verdana" w:hAnsi="Verdana" w:cs="Times New Roman"/>
          <w:sz w:val="24"/>
          <w:szCs w:val="24"/>
        </w:rPr>
        <w:t>, problematic in the context of school safety</w:t>
      </w:r>
      <w:r w:rsidR="00E52443">
        <w:rPr>
          <w:rFonts w:ascii="Verdana" w:hAnsi="Verdana" w:cs="Times New Roman"/>
          <w:sz w:val="24"/>
          <w:szCs w:val="24"/>
        </w:rPr>
        <w:t xml:space="preserve">. </w:t>
      </w:r>
      <w:r w:rsidR="0050332B">
        <w:rPr>
          <w:rFonts w:ascii="Verdana" w:hAnsi="Verdana" w:cs="Times New Roman"/>
          <w:sz w:val="24"/>
          <w:szCs w:val="24"/>
        </w:rPr>
        <w:t>T</w:t>
      </w:r>
      <w:r w:rsidR="008949BF">
        <w:rPr>
          <w:rFonts w:ascii="Verdana" w:hAnsi="Verdana" w:cs="Times New Roman"/>
          <w:sz w:val="24"/>
          <w:szCs w:val="24"/>
        </w:rPr>
        <w:t>he</w:t>
      </w:r>
      <w:r>
        <w:rPr>
          <w:rFonts w:ascii="Verdana" w:hAnsi="Verdana" w:cs="Times New Roman"/>
          <w:sz w:val="24"/>
          <w:szCs w:val="24"/>
        </w:rPr>
        <w:t xml:space="preserve"> parental consent process</w:t>
      </w:r>
      <w:r w:rsidR="008949BF">
        <w:rPr>
          <w:rFonts w:ascii="Verdana" w:hAnsi="Verdana" w:cs="Times New Roman"/>
          <w:sz w:val="24"/>
          <w:szCs w:val="24"/>
        </w:rPr>
        <w:t xml:space="preserve"> does not inform the parent or guardian about the extent of the risk of the student’s involvement with law enforcement</w:t>
      </w:r>
      <w:r>
        <w:rPr>
          <w:rFonts w:ascii="Verdana" w:hAnsi="Verdana" w:cs="Times New Roman"/>
          <w:sz w:val="24"/>
          <w:szCs w:val="24"/>
        </w:rPr>
        <w:t>.</w:t>
      </w:r>
    </w:p>
    <w:p w:rsidR="001C6E82" w:rsidRDefault="001C6E82" w:rsidP="0052564D">
      <w:pPr>
        <w:pStyle w:val="NoSpacing"/>
        <w:contextualSpacing/>
        <w:rPr>
          <w:rFonts w:ascii="Verdana" w:hAnsi="Verdana" w:cs="Times New Roman"/>
          <w:sz w:val="24"/>
          <w:szCs w:val="24"/>
          <w:u w:val="single"/>
        </w:rPr>
      </w:pPr>
    </w:p>
    <w:p w:rsidR="00C14FAF" w:rsidRDefault="00234513" w:rsidP="00C14FAF">
      <w:pPr>
        <w:pStyle w:val="NoSpacing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2731B9">
        <w:rPr>
          <w:rFonts w:ascii="Verdana" w:hAnsi="Verdana" w:cs="Times New Roman"/>
          <w:sz w:val="24"/>
          <w:szCs w:val="24"/>
          <w:u w:val="single"/>
        </w:rPr>
        <w:t>Kaylee</w:t>
      </w:r>
      <w:r w:rsidR="009257F8" w:rsidRPr="002731B9">
        <w:rPr>
          <w:rFonts w:ascii="Verdana" w:hAnsi="Verdana" w:cs="Times New Roman"/>
          <w:sz w:val="24"/>
          <w:szCs w:val="24"/>
          <w:u w:val="single"/>
        </w:rPr>
        <w:t xml:space="preserve"> Lartigue</w:t>
      </w:r>
      <w:r w:rsidR="004C6FC3" w:rsidRPr="00EA5CB2">
        <w:rPr>
          <w:rFonts w:ascii="Verdana" w:hAnsi="Verdana" w:cs="Times New Roman"/>
          <w:sz w:val="24"/>
          <w:szCs w:val="24"/>
        </w:rPr>
        <w:t>:</w:t>
      </w:r>
      <w:r w:rsidR="004C6FC3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73592B">
        <w:rPr>
          <w:rFonts w:ascii="Verdana" w:hAnsi="Verdana" w:cs="Times New Roman"/>
          <w:sz w:val="24"/>
          <w:szCs w:val="24"/>
        </w:rPr>
        <w:t>Sixteen year old</w:t>
      </w:r>
      <w:proofErr w:type="gramEnd"/>
      <w:r w:rsidR="00C82079">
        <w:rPr>
          <w:rFonts w:ascii="Verdana" w:hAnsi="Verdana" w:cs="Times New Roman"/>
          <w:sz w:val="24"/>
          <w:szCs w:val="24"/>
        </w:rPr>
        <w:t xml:space="preserve"> </w:t>
      </w:r>
      <w:r w:rsidR="002B1E6F">
        <w:rPr>
          <w:rFonts w:ascii="Verdana" w:hAnsi="Verdana" w:cs="Times New Roman"/>
          <w:sz w:val="24"/>
          <w:szCs w:val="24"/>
        </w:rPr>
        <w:t>Kaylee s</w:t>
      </w:r>
      <w:r w:rsidR="00A10049">
        <w:rPr>
          <w:rFonts w:ascii="Verdana" w:hAnsi="Verdana" w:cs="Times New Roman"/>
          <w:sz w:val="24"/>
          <w:szCs w:val="24"/>
        </w:rPr>
        <w:t xml:space="preserve">eeks to ensure the success of deaf students across our state. </w:t>
      </w:r>
      <w:r w:rsidR="00E21924">
        <w:rPr>
          <w:rFonts w:ascii="Verdana" w:hAnsi="Verdana" w:cs="Times New Roman"/>
          <w:sz w:val="24"/>
          <w:szCs w:val="24"/>
        </w:rPr>
        <w:t>Kaylee</w:t>
      </w:r>
      <w:r w:rsidR="00A10049">
        <w:rPr>
          <w:rFonts w:ascii="Verdana" w:hAnsi="Verdana" w:cs="Times New Roman"/>
          <w:sz w:val="24"/>
          <w:szCs w:val="24"/>
        </w:rPr>
        <w:t xml:space="preserve"> </w:t>
      </w:r>
      <w:r w:rsidR="00233D80">
        <w:rPr>
          <w:rFonts w:ascii="Verdana" w:hAnsi="Verdana" w:cs="Times New Roman"/>
          <w:sz w:val="24"/>
          <w:szCs w:val="24"/>
        </w:rPr>
        <w:t>attend</w:t>
      </w:r>
      <w:r w:rsidR="00E415F5">
        <w:rPr>
          <w:rFonts w:ascii="Verdana" w:hAnsi="Verdana" w:cs="Times New Roman"/>
          <w:sz w:val="24"/>
          <w:szCs w:val="24"/>
        </w:rPr>
        <w:t>s</w:t>
      </w:r>
      <w:r w:rsidR="00525F2D">
        <w:rPr>
          <w:rFonts w:ascii="Verdana" w:hAnsi="Verdana" w:cs="Times New Roman"/>
          <w:sz w:val="24"/>
          <w:szCs w:val="24"/>
        </w:rPr>
        <w:t xml:space="preserve"> </w:t>
      </w:r>
      <w:r w:rsidR="00A10049">
        <w:rPr>
          <w:rFonts w:ascii="Verdana" w:hAnsi="Verdana" w:cs="Times New Roman"/>
          <w:sz w:val="24"/>
          <w:szCs w:val="24"/>
        </w:rPr>
        <w:t xml:space="preserve">school </w:t>
      </w:r>
      <w:r w:rsidR="002731B9">
        <w:rPr>
          <w:rFonts w:ascii="Verdana" w:hAnsi="Verdana" w:cs="Times New Roman"/>
          <w:sz w:val="24"/>
          <w:szCs w:val="24"/>
        </w:rPr>
        <w:t xml:space="preserve">board meetings </w:t>
      </w:r>
      <w:r w:rsidR="00E415F5">
        <w:rPr>
          <w:rFonts w:ascii="Verdana" w:hAnsi="Verdana" w:cs="Times New Roman"/>
          <w:sz w:val="24"/>
          <w:szCs w:val="24"/>
        </w:rPr>
        <w:t xml:space="preserve">to </w:t>
      </w:r>
      <w:r w:rsidR="00233D80">
        <w:rPr>
          <w:rFonts w:ascii="Verdana" w:hAnsi="Verdana" w:cs="Times New Roman"/>
          <w:sz w:val="24"/>
          <w:szCs w:val="24"/>
        </w:rPr>
        <w:t>address the lack of captions on videos produced by the district</w:t>
      </w:r>
      <w:r w:rsidR="00163839">
        <w:rPr>
          <w:rFonts w:ascii="Verdana" w:hAnsi="Verdana" w:cs="Times New Roman"/>
          <w:sz w:val="24"/>
          <w:szCs w:val="24"/>
        </w:rPr>
        <w:t xml:space="preserve"> or </w:t>
      </w:r>
      <w:r w:rsidR="00E415F5">
        <w:rPr>
          <w:rFonts w:ascii="Verdana" w:hAnsi="Verdana" w:cs="Times New Roman"/>
          <w:sz w:val="24"/>
          <w:szCs w:val="24"/>
        </w:rPr>
        <w:t xml:space="preserve">educational materials </w:t>
      </w:r>
      <w:r w:rsidR="00163839">
        <w:rPr>
          <w:rFonts w:ascii="Verdana" w:hAnsi="Verdana" w:cs="Times New Roman"/>
          <w:sz w:val="24"/>
          <w:szCs w:val="24"/>
        </w:rPr>
        <w:t>shown to students</w:t>
      </w:r>
      <w:r w:rsidR="00233D80">
        <w:rPr>
          <w:rFonts w:ascii="Verdana" w:hAnsi="Verdana" w:cs="Times New Roman"/>
          <w:sz w:val="24"/>
          <w:szCs w:val="24"/>
        </w:rPr>
        <w:t>. Captioning is</w:t>
      </w:r>
      <w:r w:rsidR="00EA5CB2">
        <w:rPr>
          <w:rFonts w:ascii="Verdana" w:hAnsi="Verdana" w:cs="Times New Roman"/>
          <w:sz w:val="24"/>
          <w:szCs w:val="24"/>
        </w:rPr>
        <w:t xml:space="preserve"> required </w:t>
      </w:r>
      <w:r w:rsidR="00233D80">
        <w:rPr>
          <w:rFonts w:ascii="Verdana" w:hAnsi="Verdana" w:cs="Times New Roman"/>
          <w:sz w:val="24"/>
          <w:szCs w:val="24"/>
        </w:rPr>
        <w:t xml:space="preserve">of entities that receive federal funding </w:t>
      </w:r>
      <w:r w:rsidR="00C14FAF">
        <w:rPr>
          <w:rFonts w:ascii="Verdana" w:hAnsi="Verdana" w:cs="Times New Roman"/>
          <w:sz w:val="24"/>
          <w:szCs w:val="24"/>
        </w:rPr>
        <w:t>but e</w:t>
      </w:r>
      <w:r w:rsidR="00E415F5">
        <w:rPr>
          <w:rFonts w:ascii="Verdana" w:hAnsi="Verdana" w:cs="Times New Roman"/>
          <w:sz w:val="24"/>
          <w:szCs w:val="24"/>
        </w:rPr>
        <w:t>nforcement is lacking.</w:t>
      </w:r>
      <w:r w:rsidR="00763C4F">
        <w:rPr>
          <w:rFonts w:ascii="Verdana" w:hAnsi="Verdana" w:cs="Times New Roman"/>
          <w:sz w:val="24"/>
          <w:szCs w:val="24"/>
        </w:rPr>
        <w:t xml:space="preserve"> Secondly, t</w:t>
      </w:r>
      <w:r w:rsidR="008A6F43">
        <w:rPr>
          <w:rFonts w:ascii="Verdana" w:hAnsi="Verdana" w:cs="Times New Roman"/>
          <w:sz w:val="24"/>
          <w:szCs w:val="24"/>
        </w:rPr>
        <w:t xml:space="preserve">he State certifies </w:t>
      </w:r>
      <w:r w:rsidR="004C6FC3">
        <w:rPr>
          <w:rFonts w:ascii="Verdana" w:hAnsi="Verdana" w:cs="Times New Roman"/>
          <w:sz w:val="24"/>
          <w:szCs w:val="24"/>
        </w:rPr>
        <w:t>A</w:t>
      </w:r>
      <w:r w:rsidR="00E415F5">
        <w:rPr>
          <w:rFonts w:ascii="Verdana" w:hAnsi="Verdana" w:cs="Times New Roman"/>
          <w:sz w:val="24"/>
          <w:szCs w:val="24"/>
        </w:rPr>
        <w:t>uditory Impairment (A</w:t>
      </w:r>
      <w:r w:rsidR="004C6FC3">
        <w:rPr>
          <w:rFonts w:ascii="Verdana" w:hAnsi="Verdana" w:cs="Times New Roman"/>
          <w:sz w:val="24"/>
          <w:szCs w:val="24"/>
        </w:rPr>
        <w:t>I</w:t>
      </w:r>
      <w:r w:rsidR="00E415F5">
        <w:rPr>
          <w:rFonts w:ascii="Verdana" w:hAnsi="Verdana" w:cs="Times New Roman"/>
          <w:sz w:val="24"/>
          <w:szCs w:val="24"/>
        </w:rPr>
        <w:t>)</w:t>
      </w:r>
      <w:r w:rsidR="004C6FC3">
        <w:rPr>
          <w:rFonts w:ascii="Verdana" w:hAnsi="Verdana" w:cs="Times New Roman"/>
          <w:sz w:val="24"/>
          <w:szCs w:val="24"/>
        </w:rPr>
        <w:t xml:space="preserve"> teachers </w:t>
      </w:r>
      <w:r w:rsidR="00233D80">
        <w:rPr>
          <w:rFonts w:ascii="Verdana" w:hAnsi="Verdana" w:cs="Times New Roman"/>
          <w:sz w:val="24"/>
          <w:szCs w:val="24"/>
        </w:rPr>
        <w:t>assigned</w:t>
      </w:r>
      <w:r w:rsidR="004C6FC3">
        <w:rPr>
          <w:rFonts w:ascii="Verdana" w:hAnsi="Verdana" w:cs="Times New Roman"/>
          <w:sz w:val="24"/>
          <w:szCs w:val="24"/>
        </w:rPr>
        <w:t xml:space="preserve"> to work with </w:t>
      </w:r>
      <w:r w:rsidR="00233D80">
        <w:rPr>
          <w:rFonts w:ascii="Verdana" w:hAnsi="Verdana" w:cs="Times New Roman"/>
          <w:sz w:val="24"/>
          <w:szCs w:val="24"/>
        </w:rPr>
        <w:t xml:space="preserve">students who are deaf or hard of hearing. </w:t>
      </w:r>
      <w:r w:rsidR="00A10049">
        <w:rPr>
          <w:rFonts w:ascii="Verdana" w:hAnsi="Verdana" w:cs="Times New Roman"/>
          <w:sz w:val="24"/>
          <w:szCs w:val="24"/>
        </w:rPr>
        <w:t xml:space="preserve">Her </w:t>
      </w:r>
      <w:r w:rsidR="00163839">
        <w:rPr>
          <w:rFonts w:ascii="Verdana" w:hAnsi="Verdana" w:cs="Times New Roman"/>
          <w:sz w:val="24"/>
          <w:szCs w:val="24"/>
        </w:rPr>
        <w:t xml:space="preserve">AI </w:t>
      </w:r>
      <w:r w:rsidR="00A10049">
        <w:rPr>
          <w:rFonts w:ascii="Verdana" w:hAnsi="Verdana" w:cs="Times New Roman"/>
          <w:sz w:val="24"/>
          <w:szCs w:val="24"/>
        </w:rPr>
        <w:t>teacher</w:t>
      </w:r>
      <w:r w:rsidR="004C6FC3">
        <w:rPr>
          <w:rFonts w:ascii="Verdana" w:hAnsi="Verdana" w:cs="Times New Roman"/>
          <w:sz w:val="24"/>
          <w:szCs w:val="24"/>
        </w:rPr>
        <w:t xml:space="preserve"> </w:t>
      </w:r>
      <w:r w:rsidR="008A6F43">
        <w:rPr>
          <w:rFonts w:ascii="Verdana" w:hAnsi="Verdana" w:cs="Times New Roman"/>
          <w:sz w:val="24"/>
          <w:szCs w:val="24"/>
        </w:rPr>
        <w:t>is not</w:t>
      </w:r>
      <w:r w:rsidR="00163839">
        <w:rPr>
          <w:rFonts w:ascii="Verdana" w:hAnsi="Verdana" w:cs="Times New Roman"/>
          <w:sz w:val="24"/>
          <w:szCs w:val="24"/>
        </w:rPr>
        <w:t xml:space="preserve"> proficient in</w:t>
      </w:r>
      <w:r w:rsidR="004C6FC3">
        <w:rPr>
          <w:rFonts w:ascii="Verdana" w:hAnsi="Verdana" w:cs="Times New Roman"/>
          <w:sz w:val="24"/>
          <w:szCs w:val="24"/>
        </w:rPr>
        <w:t xml:space="preserve"> sign language skills</w:t>
      </w:r>
      <w:r w:rsidR="00A10049">
        <w:rPr>
          <w:rFonts w:ascii="Verdana" w:hAnsi="Verdana" w:cs="Times New Roman"/>
          <w:sz w:val="24"/>
          <w:szCs w:val="24"/>
        </w:rPr>
        <w:t xml:space="preserve">. </w:t>
      </w:r>
      <w:r w:rsidR="004C6FC3">
        <w:rPr>
          <w:rFonts w:ascii="Verdana" w:hAnsi="Verdana" w:cs="Times New Roman"/>
          <w:sz w:val="24"/>
          <w:szCs w:val="24"/>
        </w:rPr>
        <w:t xml:space="preserve">How can </w:t>
      </w:r>
      <w:r w:rsidR="008A6F43">
        <w:rPr>
          <w:rFonts w:ascii="Verdana" w:hAnsi="Verdana" w:cs="Times New Roman"/>
          <w:sz w:val="24"/>
          <w:szCs w:val="24"/>
        </w:rPr>
        <w:t>a teacher</w:t>
      </w:r>
      <w:r w:rsidR="004C6FC3">
        <w:rPr>
          <w:rFonts w:ascii="Verdana" w:hAnsi="Verdana" w:cs="Times New Roman"/>
          <w:sz w:val="24"/>
          <w:szCs w:val="24"/>
        </w:rPr>
        <w:t xml:space="preserve"> help </w:t>
      </w:r>
      <w:r w:rsidR="008A6F43">
        <w:rPr>
          <w:rFonts w:ascii="Verdana" w:hAnsi="Verdana" w:cs="Times New Roman"/>
          <w:sz w:val="24"/>
          <w:szCs w:val="24"/>
        </w:rPr>
        <w:t>a student</w:t>
      </w:r>
      <w:r w:rsidR="004C6FC3">
        <w:rPr>
          <w:rFonts w:ascii="Verdana" w:hAnsi="Verdana" w:cs="Times New Roman"/>
          <w:sz w:val="24"/>
          <w:szCs w:val="24"/>
        </w:rPr>
        <w:t xml:space="preserve"> </w:t>
      </w:r>
      <w:r w:rsidR="00C82079">
        <w:rPr>
          <w:rFonts w:ascii="Verdana" w:hAnsi="Verdana" w:cs="Times New Roman"/>
          <w:sz w:val="24"/>
          <w:szCs w:val="24"/>
        </w:rPr>
        <w:t xml:space="preserve">if they </w:t>
      </w:r>
      <w:proofErr w:type="gramStart"/>
      <w:r w:rsidR="00C82079">
        <w:rPr>
          <w:rFonts w:ascii="Verdana" w:hAnsi="Verdana" w:cs="Times New Roman"/>
          <w:sz w:val="24"/>
          <w:szCs w:val="24"/>
        </w:rPr>
        <w:t>don’t</w:t>
      </w:r>
      <w:proofErr w:type="gramEnd"/>
      <w:r w:rsidR="00C82079">
        <w:rPr>
          <w:rFonts w:ascii="Verdana" w:hAnsi="Verdana" w:cs="Times New Roman"/>
          <w:sz w:val="24"/>
          <w:szCs w:val="24"/>
        </w:rPr>
        <w:t xml:space="preserve"> communicate in the same</w:t>
      </w:r>
      <w:r w:rsidR="004C6FC3">
        <w:rPr>
          <w:rFonts w:ascii="Verdana" w:hAnsi="Verdana" w:cs="Times New Roman"/>
          <w:sz w:val="24"/>
          <w:szCs w:val="24"/>
        </w:rPr>
        <w:t xml:space="preserve"> language? </w:t>
      </w:r>
    </w:p>
    <w:p w:rsidR="002731B9" w:rsidRDefault="002731B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C6E82" w:rsidRDefault="001C6E82" w:rsidP="001C6E82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2731B9">
        <w:rPr>
          <w:rFonts w:ascii="Verdana" w:hAnsi="Verdana" w:cs="Times New Roman"/>
          <w:sz w:val="24"/>
          <w:szCs w:val="24"/>
          <w:u w:val="single"/>
        </w:rPr>
        <w:t xml:space="preserve">Edward </w:t>
      </w:r>
      <w:r>
        <w:rPr>
          <w:rFonts w:ascii="Verdana" w:hAnsi="Verdana" w:cs="Times New Roman"/>
          <w:sz w:val="24"/>
          <w:szCs w:val="24"/>
          <w:u w:val="single"/>
        </w:rPr>
        <w:t xml:space="preserve">A. </w:t>
      </w:r>
      <w:proofErr w:type="spellStart"/>
      <w:r>
        <w:rPr>
          <w:rFonts w:ascii="Verdana" w:hAnsi="Verdana" w:cs="Times New Roman"/>
          <w:sz w:val="24"/>
          <w:szCs w:val="24"/>
          <w:u w:val="single"/>
        </w:rPr>
        <w:t>Matelski</w:t>
      </w:r>
      <w:proofErr w:type="spellEnd"/>
      <w:r w:rsidRPr="00BF5FC8">
        <w:rPr>
          <w:rFonts w:ascii="Verdana" w:hAnsi="Verdana" w:cs="Times New Roman"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Encourage Texas Parks and Wildlife Department to extend the length of Whitetail deer hunting season for Texans with disabilities and Veterans allowing a memorable experience.</w:t>
      </w:r>
    </w:p>
    <w:p w:rsidR="001C6E82" w:rsidRDefault="001C6E82" w:rsidP="0052564D">
      <w:pPr>
        <w:pStyle w:val="NoSpacing"/>
        <w:contextualSpacing/>
        <w:rPr>
          <w:rFonts w:ascii="Verdana" w:hAnsi="Verdana" w:cs="Times New Roman"/>
          <w:sz w:val="24"/>
          <w:szCs w:val="24"/>
          <w:u w:val="single"/>
        </w:rPr>
      </w:pPr>
    </w:p>
    <w:p w:rsidR="00D20209" w:rsidRDefault="00D20209" w:rsidP="00D20209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>Recommendations from the Interim Study on Aging and Low Vision Taskforce</w:t>
      </w:r>
      <w:r w:rsidR="00C0420C">
        <w:rPr>
          <w:rFonts w:ascii="Verdana" w:hAnsi="Verdana" w:cs="Times New Roman"/>
          <w:b/>
          <w:sz w:val="24"/>
          <w:szCs w:val="24"/>
        </w:rPr>
        <w:t xml:space="preserve"> – Dr. Michele J. Saunders, Chair, Aging Texas Well Advisory Committee</w:t>
      </w:r>
    </w:p>
    <w:p w:rsidR="00277741" w:rsidRDefault="00D20209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0E3B53">
        <w:rPr>
          <w:rFonts w:ascii="Verdana" w:hAnsi="Verdana" w:cs="Times New Roman"/>
          <w:sz w:val="24"/>
          <w:szCs w:val="24"/>
        </w:rPr>
        <w:t xml:space="preserve">In 2017, the Texas Legislature passed Senate Bill 1693 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directing </w:t>
      </w:r>
      <w:r w:rsidR="00C717ED" w:rsidRPr="000E3B53">
        <w:rPr>
          <w:rFonts w:ascii="Verdana" w:hAnsi="Verdana" w:cs="Times New Roman"/>
          <w:sz w:val="24"/>
          <w:szCs w:val="24"/>
        </w:rPr>
        <w:t xml:space="preserve">Aging Texas Well Advisory Committee </w:t>
      </w:r>
      <w:r w:rsidR="00C717ED">
        <w:rPr>
          <w:rFonts w:ascii="Verdana" w:hAnsi="Verdana" w:cs="Times New Roman"/>
          <w:sz w:val="24"/>
          <w:szCs w:val="24"/>
        </w:rPr>
        <w:t>(</w:t>
      </w:r>
      <w:r w:rsidR="003E557F" w:rsidRPr="000E3B53">
        <w:rPr>
          <w:rFonts w:ascii="Verdana" w:hAnsi="Verdana" w:cs="Times New Roman"/>
          <w:sz w:val="24"/>
          <w:szCs w:val="24"/>
        </w:rPr>
        <w:t>ATWAC</w:t>
      </w:r>
      <w:r w:rsidR="00C717ED">
        <w:rPr>
          <w:rFonts w:ascii="Verdana" w:hAnsi="Verdana" w:cs="Times New Roman"/>
          <w:sz w:val="24"/>
          <w:szCs w:val="24"/>
        </w:rPr>
        <w:t>)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 to determine the appropriate level of </w:t>
      </w:r>
      <w:r w:rsidR="00277741">
        <w:rPr>
          <w:rFonts w:ascii="Verdana" w:hAnsi="Verdana" w:cs="Times New Roman"/>
          <w:sz w:val="24"/>
          <w:szCs w:val="24"/>
        </w:rPr>
        <w:t>i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ndependent </w:t>
      </w:r>
      <w:r w:rsidR="00277741">
        <w:rPr>
          <w:rFonts w:ascii="Verdana" w:hAnsi="Verdana" w:cs="Times New Roman"/>
          <w:sz w:val="24"/>
          <w:szCs w:val="24"/>
        </w:rPr>
        <w:t>l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iving </w:t>
      </w:r>
      <w:r w:rsidR="00277741">
        <w:rPr>
          <w:rFonts w:ascii="Verdana" w:hAnsi="Verdana" w:cs="Times New Roman"/>
          <w:sz w:val="24"/>
          <w:szCs w:val="24"/>
        </w:rPr>
        <w:t>s</w:t>
      </w:r>
      <w:r w:rsidR="003E557F" w:rsidRPr="000E3B53">
        <w:rPr>
          <w:rFonts w:ascii="Verdana" w:hAnsi="Verdana" w:cs="Times New Roman"/>
          <w:sz w:val="24"/>
          <w:szCs w:val="24"/>
        </w:rPr>
        <w:t>ervices for the growing number</w:t>
      </w:r>
      <w:r w:rsidR="006F57C9" w:rsidRPr="000E3B53">
        <w:rPr>
          <w:rFonts w:ascii="Verdana" w:hAnsi="Verdana" w:cs="Times New Roman"/>
          <w:sz w:val="24"/>
          <w:szCs w:val="24"/>
        </w:rPr>
        <w:t xml:space="preserve"> of seniors with a visual impairment 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and </w:t>
      </w:r>
      <w:r w:rsidR="00B82A70">
        <w:rPr>
          <w:rFonts w:ascii="Verdana" w:hAnsi="Verdana" w:cs="Times New Roman"/>
          <w:sz w:val="24"/>
          <w:szCs w:val="24"/>
        </w:rPr>
        <w:t xml:space="preserve">to </w:t>
      </w:r>
      <w:r w:rsidR="003E557F" w:rsidRPr="000E3B53">
        <w:rPr>
          <w:rFonts w:ascii="Verdana" w:hAnsi="Verdana" w:cs="Times New Roman"/>
          <w:sz w:val="24"/>
          <w:szCs w:val="24"/>
        </w:rPr>
        <w:t xml:space="preserve">make recommendations </w:t>
      </w:r>
      <w:r w:rsidR="000E3B53" w:rsidRPr="000E3B53">
        <w:rPr>
          <w:rFonts w:ascii="Verdana" w:hAnsi="Verdana" w:cs="Times New Roman"/>
          <w:sz w:val="24"/>
          <w:szCs w:val="24"/>
        </w:rPr>
        <w:t xml:space="preserve">to HHSC </w:t>
      </w:r>
      <w:r w:rsidR="003E557F" w:rsidRPr="000E3B53">
        <w:rPr>
          <w:rFonts w:ascii="Verdana" w:hAnsi="Verdana" w:cs="Times New Roman"/>
          <w:sz w:val="24"/>
          <w:szCs w:val="24"/>
        </w:rPr>
        <w:t>on the provision of services</w:t>
      </w:r>
      <w:r w:rsidR="00DC5090">
        <w:rPr>
          <w:rFonts w:ascii="Verdana" w:hAnsi="Verdana" w:cs="Times New Roman"/>
          <w:sz w:val="24"/>
          <w:szCs w:val="24"/>
        </w:rPr>
        <w:t>.</w:t>
      </w:r>
      <w:r w:rsidR="004271D4">
        <w:rPr>
          <w:rFonts w:ascii="Verdana" w:hAnsi="Verdana" w:cs="Times New Roman"/>
          <w:sz w:val="24"/>
          <w:szCs w:val="24"/>
        </w:rPr>
        <w:t xml:space="preserve"> </w:t>
      </w:r>
      <w:r w:rsidR="000E3B53" w:rsidRPr="000E3B53">
        <w:rPr>
          <w:rFonts w:ascii="Verdana" w:hAnsi="Verdana"/>
          <w:sz w:val="24"/>
          <w:szCs w:val="24"/>
        </w:rPr>
        <w:t xml:space="preserve">Across the U.S. nearly 3.8 million adults </w:t>
      </w:r>
      <w:proofErr w:type="gramStart"/>
      <w:r w:rsidR="000E3B53" w:rsidRPr="000E3B53">
        <w:rPr>
          <w:rFonts w:ascii="Verdana" w:hAnsi="Verdana"/>
          <w:sz w:val="24"/>
          <w:szCs w:val="24"/>
        </w:rPr>
        <w:t>aged</w:t>
      </w:r>
      <w:proofErr w:type="gramEnd"/>
      <w:r w:rsidR="000E3B53" w:rsidRPr="000E3B53">
        <w:rPr>
          <w:rFonts w:ascii="Verdana" w:hAnsi="Verdana"/>
          <w:sz w:val="24"/>
          <w:szCs w:val="24"/>
        </w:rPr>
        <w:t xml:space="preserve"> 60 and older </w:t>
      </w:r>
      <w:r w:rsidR="001A651D">
        <w:rPr>
          <w:rFonts w:ascii="Verdana" w:hAnsi="Verdana"/>
          <w:sz w:val="24"/>
          <w:szCs w:val="24"/>
        </w:rPr>
        <w:t>have</w:t>
      </w:r>
      <w:r w:rsidR="000E3B53" w:rsidRPr="000E3B53">
        <w:rPr>
          <w:rFonts w:ascii="Verdana" w:hAnsi="Verdana"/>
          <w:sz w:val="24"/>
          <w:szCs w:val="24"/>
        </w:rPr>
        <w:t xml:space="preserve"> some type of visual impairment, with the main causes being cataracts, diabetic retinopathy, and macular degeneration. </w:t>
      </w:r>
      <w:r w:rsidR="00F6341B" w:rsidRPr="000E3B53">
        <w:rPr>
          <w:rFonts w:ascii="Verdana" w:hAnsi="Verdana"/>
          <w:sz w:val="24"/>
          <w:szCs w:val="24"/>
        </w:rPr>
        <w:t>As of 2018, Texas has 424,000 adults over the a</w:t>
      </w:r>
      <w:r w:rsidR="00E21924">
        <w:rPr>
          <w:rFonts w:ascii="Verdana" w:hAnsi="Verdana"/>
          <w:sz w:val="24"/>
          <w:szCs w:val="24"/>
        </w:rPr>
        <w:t xml:space="preserve">ge of 65 who are legally blind </w:t>
      </w:r>
      <w:r w:rsidR="005E782C">
        <w:rPr>
          <w:rFonts w:ascii="Verdana" w:hAnsi="Verdana"/>
          <w:sz w:val="24"/>
          <w:szCs w:val="24"/>
        </w:rPr>
        <w:t>with an expectation of topping</w:t>
      </w:r>
      <w:r w:rsidR="000E3B53" w:rsidRPr="000E3B53">
        <w:rPr>
          <w:rFonts w:ascii="Verdana" w:hAnsi="Verdana"/>
          <w:sz w:val="24"/>
          <w:szCs w:val="24"/>
        </w:rPr>
        <w:t xml:space="preserve"> 680,000 by the year 2030</w:t>
      </w:r>
      <w:r>
        <w:rPr>
          <w:rFonts w:ascii="Verdana" w:hAnsi="Verdana" w:cs="Times New Roman"/>
          <w:sz w:val="24"/>
          <w:szCs w:val="24"/>
        </w:rPr>
        <w:t>.</w:t>
      </w:r>
      <w:r w:rsidR="00BF7705">
        <w:rPr>
          <w:rFonts w:ascii="Verdana" w:hAnsi="Verdana" w:cs="Times New Roman"/>
          <w:sz w:val="24"/>
          <w:szCs w:val="24"/>
        </w:rPr>
        <w:t xml:space="preserve"> </w:t>
      </w:r>
      <w:r w:rsidR="004271D4">
        <w:rPr>
          <w:rFonts w:ascii="Verdana" w:hAnsi="Verdana" w:cs="Times New Roman"/>
          <w:sz w:val="24"/>
          <w:szCs w:val="24"/>
        </w:rPr>
        <w:t xml:space="preserve">Nearly 90% of older adults want to age in place, but additional obstacles exist for those with visual impairments. </w:t>
      </w:r>
      <w:r w:rsidR="009301EA">
        <w:rPr>
          <w:rFonts w:ascii="Verdana" w:hAnsi="Verdana" w:cs="Times New Roman"/>
          <w:sz w:val="24"/>
          <w:szCs w:val="24"/>
        </w:rPr>
        <w:t xml:space="preserve">Stigma poses </w:t>
      </w:r>
      <w:r w:rsidR="00080255">
        <w:rPr>
          <w:rFonts w:ascii="Verdana" w:hAnsi="Verdana" w:cs="Times New Roman"/>
          <w:sz w:val="24"/>
          <w:szCs w:val="24"/>
        </w:rPr>
        <w:t xml:space="preserve">a </w:t>
      </w:r>
      <w:r w:rsidR="009301EA">
        <w:rPr>
          <w:rFonts w:ascii="Verdana" w:hAnsi="Verdana" w:cs="Times New Roman"/>
          <w:sz w:val="24"/>
          <w:szCs w:val="24"/>
        </w:rPr>
        <w:t>significant barrier</w:t>
      </w:r>
      <w:r w:rsidR="00080255">
        <w:rPr>
          <w:rFonts w:ascii="Verdana" w:hAnsi="Verdana" w:cs="Times New Roman"/>
          <w:sz w:val="24"/>
          <w:szCs w:val="24"/>
        </w:rPr>
        <w:t xml:space="preserve"> to the individual and families accessing programs</w:t>
      </w:r>
      <w:r w:rsidR="005E782C">
        <w:rPr>
          <w:rFonts w:ascii="Verdana" w:hAnsi="Verdana" w:cs="Times New Roman"/>
          <w:sz w:val="24"/>
          <w:szCs w:val="24"/>
        </w:rPr>
        <w:t>.</w:t>
      </w:r>
    </w:p>
    <w:p w:rsidR="00277741" w:rsidRDefault="00277741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100C0" w:rsidRDefault="00277741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B03A2B">
        <w:rPr>
          <w:rFonts w:ascii="Verdana" w:hAnsi="Verdana" w:cs="Times New Roman"/>
          <w:sz w:val="24"/>
          <w:szCs w:val="24"/>
        </w:rPr>
        <w:t xml:space="preserve">TWAC surveyed service providers and clinicians and found there are limited available resources for older adults. </w:t>
      </w:r>
      <w:r w:rsidR="005E782C">
        <w:rPr>
          <w:rFonts w:ascii="Verdana" w:hAnsi="Verdana" w:cs="Times New Roman"/>
          <w:sz w:val="24"/>
          <w:szCs w:val="24"/>
        </w:rPr>
        <w:t xml:space="preserve">Healthcare professionals may not have knowledge of available supports, services and best practices. </w:t>
      </w:r>
      <w:r w:rsidR="00080255">
        <w:rPr>
          <w:rFonts w:ascii="Verdana" w:hAnsi="Verdana" w:cs="Times New Roman"/>
          <w:sz w:val="24"/>
          <w:szCs w:val="24"/>
        </w:rPr>
        <w:t>R</w:t>
      </w:r>
      <w:r w:rsidR="00D20209">
        <w:rPr>
          <w:rFonts w:ascii="Verdana" w:hAnsi="Verdana" w:cs="Times New Roman"/>
          <w:sz w:val="24"/>
          <w:szCs w:val="24"/>
        </w:rPr>
        <w:t xml:space="preserve">esources </w:t>
      </w:r>
      <w:r w:rsidR="00D20209">
        <w:rPr>
          <w:rFonts w:ascii="Verdana" w:hAnsi="Verdana" w:cs="Times New Roman"/>
          <w:sz w:val="24"/>
          <w:szCs w:val="24"/>
        </w:rPr>
        <w:lastRenderedPageBreak/>
        <w:t xml:space="preserve">focus on employment </w:t>
      </w:r>
      <w:r w:rsidR="008C35EB">
        <w:rPr>
          <w:rFonts w:ascii="Verdana" w:hAnsi="Verdana" w:cs="Times New Roman"/>
          <w:sz w:val="24"/>
          <w:szCs w:val="24"/>
        </w:rPr>
        <w:t>rather than</w:t>
      </w:r>
      <w:r w:rsidR="00D20209">
        <w:rPr>
          <w:rFonts w:ascii="Verdana" w:hAnsi="Verdana" w:cs="Times New Roman"/>
          <w:sz w:val="24"/>
          <w:szCs w:val="24"/>
        </w:rPr>
        <w:t xml:space="preserve"> independent living or social engagement. </w:t>
      </w:r>
      <w:r w:rsidR="00F747ED">
        <w:rPr>
          <w:rFonts w:ascii="Verdana" w:hAnsi="Verdana" w:cs="Times New Roman"/>
          <w:sz w:val="24"/>
          <w:szCs w:val="24"/>
        </w:rPr>
        <w:t>R</w:t>
      </w:r>
      <w:r w:rsidR="004A75A2">
        <w:rPr>
          <w:rFonts w:ascii="Verdana" w:hAnsi="Verdana" w:cs="Times New Roman"/>
          <w:sz w:val="24"/>
          <w:szCs w:val="24"/>
        </w:rPr>
        <w:t>ecommendations include</w:t>
      </w:r>
      <w:r w:rsidR="00F747ED">
        <w:rPr>
          <w:rFonts w:ascii="Verdana" w:hAnsi="Verdana" w:cs="Times New Roman"/>
          <w:sz w:val="24"/>
          <w:szCs w:val="24"/>
        </w:rPr>
        <w:t>d</w:t>
      </w:r>
      <w:r w:rsidR="004A75A2">
        <w:rPr>
          <w:rFonts w:ascii="Verdana" w:hAnsi="Verdana" w:cs="Times New Roman"/>
          <w:sz w:val="24"/>
          <w:szCs w:val="24"/>
        </w:rPr>
        <w:t>:</w:t>
      </w:r>
    </w:p>
    <w:p w:rsidR="009100C0" w:rsidRDefault="009100C0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Establish coordination among stakeholders, service providers, consumers, </w:t>
      </w:r>
      <w:r w:rsidR="00A32458">
        <w:rPr>
          <w:rFonts w:ascii="Verdana" w:hAnsi="Verdana" w:cs="Times New Roman"/>
          <w:sz w:val="24"/>
          <w:szCs w:val="24"/>
        </w:rPr>
        <w:t xml:space="preserve">and </w:t>
      </w:r>
      <w:r>
        <w:rPr>
          <w:rFonts w:ascii="Verdana" w:hAnsi="Verdana" w:cs="Times New Roman"/>
          <w:sz w:val="24"/>
          <w:szCs w:val="24"/>
        </w:rPr>
        <w:t>appropriate state agencies</w:t>
      </w:r>
    </w:p>
    <w:p w:rsidR="00E27560" w:rsidRDefault="00B809B6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Include c</w:t>
      </w:r>
      <w:r w:rsidR="00E27560">
        <w:rPr>
          <w:rFonts w:ascii="Verdana" w:hAnsi="Verdana" w:cs="Times New Roman"/>
          <w:sz w:val="24"/>
          <w:szCs w:val="24"/>
        </w:rPr>
        <w:t xml:space="preserve">onsumers </w:t>
      </w:r>
      <w:r w:rsidR="00A32458">
        <w:rPr>
          <w:rFonts w:ascii="Verdana" w:hAnsi="Verdana" w:cs="Times New Roman"/>
          <w:sz w:val="24"/>
          <w:szCs w:val="24"/>
        </w:rPr>
        <w:t>in the collaborative process</w:t>
      </w:r>
    </w:p>
    <w:p w:rsidR="009C52FD" w:rsidRDefault="009C52FD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Encourage partners </w:t>
      </w:r>
      <w:r w:rsidR="00B809B6">
        <w:rPr>
          <w:rFonts w:ascii="Verdana" w:hAnsi="Verdana" w:cs="Times New Roman"/>
          <w:sz w:val="24"/>
          <w:szCs w:val="24"/>
        </w:rPr>
        <w:t xml:space="preserve">to </w:t>
      </w:r>
      <w:r>
        <w:rPr>
          <w:rFonts w:ascii="Verdana" w:hAnsi="Verdana" w:cs="Times New Roman"/>
          <w:sz w:val="24"/>
          <w:szCs w:val="24"/>
        </w:rPr>
        <w:t>communicate with and learn from each other</w:t>
      </w:r>
    </w:p>
    <w:p w:rsidR="009C52FD" w:rsidRDefault="006F00BE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One-point entry for services and information</w:t>
      </w:r>
    </w:p>
    <w:p w:rsidR="006F00BE" w:rsidRDefault="006F00BE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Increase awareness and education to partners, clinicians and consumers through TWC</w:t>
      </w:r>
      <w:r w:rsidR="00B809B6">
        <w:rPr>
          <w:rFonts w:ascii="Verdana" w:hAnsi="Verdana" w:cs="Times New Roman"/>
          <w:sz w:val="24"/>
          <w:szCs w:val="24"/>
        </w:rPr>
        <w:t>’s</w:t>
      </w:r>
      <w:r>
        <w:rPr>
          <w:rFonts w:ascii="Verdana" w:hAnsi="Verdana" w:cs="Times New Roman"/>
          <w:sz w:val="24"/>
          <w:szCs w:val="24"/>
        </w:rPr>
        <w:t xml:space="preserve"> Older Individuals with Blindness program</w:t>
      </w:r>
    </w:p>
    <w:p w:rsidR="006F00BE" w:rsidRDefault="006F00BE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Tiered approach to training, </w:t>
      </w:r>
      <w:proofErr w:type="spellStart"/>
      <w:r>
        <w:rPr>
          <w:rFonts w:ascii="Verdana" w:hAnsi="Verdana" w:cs="Times New Roman"/>
          <w:sz w:val="24"/>
          <w:szCs w:val="24"/>
        </w:rPr>
        <w:t>ie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base knowledge to task specific</w:t>
      </w:r>
    </w:p>
    <w:p w:rsidR="006F00BE" w:rsidRDefault="006F00BE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Establish an online portal</w:t>
      </w:r>
    </w:p>
    <w:p w:rsidR="006F00BE" w:rsidRDefault="009100C0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Awareness campaigns aimed at older adults with visual impairment and their families, healthcare providers, aging network partners, community stakeholders such as first responders, faith-based communities</w:t>
      </w:r>
    </w:p>
    <w:p w:rsidR="009100C0" w:rsidRDefault="009100C0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Broaden the awareness campaign via Disability Employment Awareness Month, existing health and wellness campaigns, </w:t>
      </w:r>
      <w:r w:rsidR="00A32458">
        <w:rPr>
          <w:rFonts w:ascii="Verdana" w:hAnsi="Verdana" w:cs="Times New Roman"/>
          <w:sz w:val="24"/>
          <w:szCs w:val="24"/>
        </w:rPr>
        <w:t xml:space="preserve">and </w:t>
      </w:r>
      <w:r>
        <w:rPr>
          <w:rFonts w:ascii="Verdana" w:hAnsi="Verdana" w:cs="Times New Roman"/>
          <w:sz w:val="24"/>
          <w:szCs w:val="24"/>
        </w:rPr>
        <w:t>general messages</w:t>
      </w:r>
    </w:p>
    <w:p w:rsidR="009100C0" w:rsidRDefault="009100C0" w:rsidP="004A75A2">
      <w:pPr>
        <w:pStyle w:val="NoSpacing"/>
        <w:numPr>
          <w:ilvl w:val="1"/>
          <w:numId w:val="15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Training and education across networks</w:t>
      </w:r>
    </w:p>
    <w:p w:rsidR="00CD2CFA" w:rsidRDefault="00CD2CFA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100C0" w:rsidRDefault="00CD2CFA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ATWAC recommended a secondary study to address funding which would influence many aspects of the report.</w:t>
      </w:r>
    </w:p>
    <w:p w:rsidR="00CD2CFA" w:rsidRDefault="00CD2CFA" w:rsidP="00D2020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890A71" w:rsidRPr="0052564D" w:rsidRDefault="00890A71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D20209">
        <w:rPr>
          <w:rFonts w:ascii="Verdana" w:hAnsi="Verdana" w:cs="Times New Roman"/>
          <w:b/>
          <w:sz w:val="24"/>
          <w:szCs w:val="24"/>
        </w:rPr>
        <w:t>Executive Director’s Report – Ron Lucey</w:t>
      </w:r>
    </w:p>
    <w:p w:rsidR="008D0454" w:rsidRDefault="007B50C2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Lindsey Zischkale </w:t>
      </w:r>
      <w:r w:rsidR="00E61909">
        <w:rPr>
          <w:rFonts w:ascii="Verdana" w:hAnsi="Verdana" w:cs="Times New Roman"/>
          <w:sz w:val="24"/>
          <w:szCs w:val="24"/>
        </w:rPr>
        <w:t>is</w:t>
      </w:r>
      <w:r w:rsidR="00FB63AC">
        <w:rPr>
          <w:rFonts w:ascii="Verdana" w:hAnsi="Verdana" w:cs="Times New Roman"/>
          <w:sz w:val="24"/>
          <w:szCs w:val="24"/>
        </w:rPr>
        <w:t xml:space="preserve"> the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524190">
        <w:rPr>
          <w:rFonts w:ascii="Verdana" w:hAnsi="Verdana" w:cs="Times New Roman"/>
          <w:sz w:val="24"/>
          <w:szCs w:val="24"/>
        </w:rPr>
        <w:t xml:space="preserve">GCPD’s </w:t>
      </w:r>
      <w:r w:rsidR="00411E7E">
        <w:rPr>
          <w:rFonts w:ascii="Verdana" w:hAnsi="Verdana" w:cs="Times New Roman"/>
          <w:sz w:val="24"/>
          <w:szCs w:val="24"/>
        </w:rPr>
        <w:t xml:space="preserve">new </w:t>
      </w:r>
      <w:r w:rsidR="00F402FC">
        <w:rPr>
          <w:rFonts w:ascii="Verdana" w:hAnsi="Verdana" w:cs="Times New Roman"/>
          <w:sz w:val="24"/>
          <w:szCs w:val="24"/>
        </w:rPr>
        <w:t>Community Outreach and Information Coordinator</w:t>
      </w:r>
      <w:r>
        <w:rPr>
          <w:rFonts w:ascii="Verdana" w:hAnsi="Verdana" w:cs="Times New Roman"/>
          <w:sz w:val="24"/>
          <w:szCs w:val="24"/>
        </w:rPr>
        <w:t>.</w:t>
      </w:r>
      <w:r w:rsidR="00FB63AC">
        <w:rPr>
          <w:rFonts w:ascii="Verdana" w:hAnsi="Verdana" w:cs="Times New Roman"/>
          <w:sz w:val="24"/>
          <w:szCs w:val="24"/>
        </w:rPr>
        <w:t xml:space="preserve"> </w:t>
      </w:r>
      <w:r w:rsidR="00525F2D">
        <w:rPr>
          <w:rFonts w:ascii="Verdana" w:hAnsi="Verdana" w:cs="Times New Roman"/>
          <w:sz w:val="24"/>
          <w:szCs w:val="24"/>
        </w:rPr>
        <w:t>Ms. Zischkale</w:t>
      </w:r>
      <w:r w:rsidR="00A23C43">
        <w:rPr>
          <w:rFonts w:ascii="Verdana" w:hAnsi="Verdana" w:cs="Times New Roman"/>
          <w:sz w:val="24"/>
          <w:szCs w:val="24"/>
        </w:rPr>
        <w:t xml:space="preserve"> </w:t>
      </w:r>
      <w:r w:rsidR="00FB63AC">
        <w:rPr>
          <w:rFonts w:ascii="Verdana" w:hAnsi="Verdana" w:cs="Times New Roman"/>
          <w:sz w:val="24"/>
          <w:szCs w:val="24"/>
        </w:rPr>
        <w:t xml:space="preserve">is a subject matter expert on intellectual and developmental disabilities, mental health, and Medicaid waivers. She </w:t>
      </w:r>
      <w:r w:rsidR="00A23C43">
        <w:rPr>
          <w:rFonts w:ascii="Verdana" w:hAnsi="Verdana" w:cs="Times New Roman"/>
          <w:sz w:val="24"/>
          <w:szCs w:val="24"/>
        </w:rPr>
        <w:t>has experience as a c</w:t>
      </w:r>
      <w:r w:rsidR="00F367F8">
        <w:rPr>
          <w:rFonts w:ascii="Verdana" w:hAnsi="Verdana" w:cs="Times New Roman"/>
          <w:sz w:val="24"/>
          <w:szCs w:val="24"/>
        </w:rPr>
        <w:t xml:space="preserve">linician working </w:t>
      </w:r>
      <w:r w:rsidR="00936F47">
        <w:rPr>
          <w:rFonts w:ascii="Verdana" w:hAnsi="Verdana" w:cs="Times New Roman"/>
          <w:sz w:val="24"/>
          <w:szCs w:val="24"/>
        </w:rPr>
        <w:t xml:space="preserve">at </w:t>
      </w:r>
      <w:r w:rsidR="00FB63AC">
        <w:rPr>
          <w:rFonts w:ascii="Verdana" w:hAnsi="Verdana" w:cs="Times New Roman"/>
          <w:sz w:val="24"/>
          <w:szCs w:val="24"/>
        </w:rPr>
        <w:t xml:space="preserve">Austin </w:t>
      </w:r>
      <w:r w:rsidR="00936F47">
        <w:rPr>
          <w:rFonts w:ascii="Verdana" w:hAnsi="Verdana" w:cs="Times New Roman"/>
          <w:sz w:val="24"/>
          <w:szCs w:val="24"/>
        </w:rPr>
        <w:t>S</w:t>
      </w:r>
      <w:r w:rsidR="00E06AEF">
        <w:rPr>
          <w:rFonts w:ascii="Verdana" w:hAnsi="Verdana" w:cs="Times New Roman"/>
          <w:sz w:val="24"/>
          <w:szCs w:val="24"/>
        </w:rPr>
        <w:t>tate Supported Living Center</w:t>
      </w:r>
      <w:r w:rsidR="00936F47">
        <w:rPr>
          <w:rFonts w:ascii="Verdana" w:hAnsi="Verdana" w:cs="Times New Roman"/>
          <w:sz w:val="24"/>
          <w:szCs w:val="24"/>
        </w:rPr>
        <w:t xml:space="preserve"> </w:t>
      </w:r>
      <w:r w:rsidR="00E948E2">
        <w:rPr>
          <w:rFonts w:ascii="Verdana" w:hAnsi="Verdana" w:cs="Times New Roman"/>
          <w:sz w:val="24"/>
          <w:szCs w:val="24"/>
        </w:rPr>
        <w:t xml:space="preserve">and </w:t>
      </w:r>
      <w:r w:rsidR="00936F47">
        <w:rPr>
          <w:rFonts w:ascii="Verdana" w:hAnsi="Verdana" w:cs="Times New Roman"/>
          <w:sz w:val="24"/>
          <w:szCs w:val="24"/>
        </w:rPr>
        <w:t xml:space="preserve">Denton County </w:t>
      </w:r>
      <w:r w:rsidR="00A23C43">
        <w:rPr>
          <w:rFonts w:ascii="Verdana" w:hAnsi="Verdana" w:cs="Times New Roman"/>
          <w:sz w:val="24"/>
          <w:szCs w:val="24"/>
        </w:rPr>
        <w:t>MHMR</w:t>
      </w:r>
      <w:r w:rsidR="00FB63AC">
        <w:rPr>
          <w:rFonts w:ascii="Verdana" w:hAnsi="Verdana" w:cs="Times New Roman"/>
          <w:sz w:val="24"/>
          <w:szCs w:val="24"/>
        </w:rPr>
        <w:t>’s mobile vice outreach team.</w:t>
      </w:r>
      <w:r w:rsidR="00B11319">
        <w:rPr>
          <w:rFonts w:ascii="Verdana" w:hAnsi="Verdana" w:cs="Times New Roman"/>
          <w:sz w:val="24"/>
          <w:szCs w:val="24"/>
        </w:rPr>
        <w:t xml:space="preserve"> One </w:t>
      </w:r>
      <w:r w:rsidR="00CF11F0">
        <w:rPr>
          <w:rFonts w:ascii="Verdana" w:hAnsi="Verdana" w:cs="Times New Roman"/>
          <w:sz w:val="24"/>
          <w:szCs w:val="24"/>
        </w:rPr>
        <w:t xml:space="preserve">additional </w:t>
      </w:r>
      <w:r w:rsidR="00B11319">
        <w:rPr>
          <w:rFonts w:ascii="Verdana" w:hAnsi="Verdana" w:cs="Times New Roman"/>
          <w:sz w:val="24"/>
          <w:szCs w:val="24"/>
        </w:rPr>
        <w:t>staff vacancy is available as a Research Specialist.</w:t>
      </w:r>
      <w:r w:rsidR="00CD2CFA">
        <w:rPr>
          <w:rFonts w:ascii="Verdana" w:hAnsi="Verdana" w:cs="Times New Roman"/>
          <w:sz w:val="24"/>
          <w:szCs w:val="24"/>
        </w:rPr>
        <w:t xml:space="preserve"> </w:t>
      </w:r>
      <w:r w:rsidR="001E3DD2">
        <w:rPr>
          <w:rFonts w:ascii="Verdana" w:hAnsi="Verdana" w:cs="Times New Roman"/>
          <w:sz w:val="24"/>
          <w:szCs w:val="24"/>
        </w:rPr>
        <w:t>Mr. Lucey</w:t>
      </w:r>
      <w:r w:rsidR="00E948E2">
        <w:rPr>
          <w:rFonts w:ascii="Verdana" w:hAnsi="Verdana" w:cs="Times New Roman"/>
          <w:sz w:val="24"/>
          <w:szCs w:val="24"/>
        </w:rPr>
        <w:t xml:space="preserve"> summarized</w:t>
      </w:r>
      <w:r w:rsidR="008D0454">
        <w:rPr>
          <w:rFonts w:ascii="Verdana" w:hAnsi="Verdana" w:cs="Times New Roman"/>
          <w:sz w:val="24"/>
          <w:szCs w:val="24"/>
        </w:rPr>
        <w:t xml:space="preserve"> the </w:t>
      </w:r>
      <w:r w:rsidR="00E948E2">
        <w:rPr>
          <w:rFonts w:ascii="Verdana" w:hAnsi="Verdana" w:cs="Times New Roman"/>
          <w:sz w:val="24"/>
          <w:szCs w:val="24"/>
        </w:rPr>
        <w:t xml:space="preserve">Committee’s </w:t>
      </w:r>
      <w:r w:rsidR="008D0454">
        <w:rPr>
          <w:rFonts w:ascii="Verdana" w:hAnsi="Verdana" w:cs="Times New Roman"/>
          <w:sz w:val="24"/>
          <w:szCs w:val="24"/>
        </w:rPr>
        <w:t>2019 budget and performance measures</w:t>
      </w:r>
      <w:r w:rsidR="00B82A4A">
        <w:rPr>
          <w:rFonts w:ascii="Verdana" w:hAnsi="Verdana" w:cs="Times New Roman"/>
          <w:sz w:val="24"/>
          <w:szCs w:val="24"/>
        </w:rPr>
        <w:t>:</w:t>
      </w:r>
    </w:p>
    <w:p w:rsidR="00B11319" w:rsidRDefault="00E61909" w:rsidP="00A000C5">
      <w:pPr>
        <w:pStyle w:val="NoSpacing"/>
        <w:numPr>
          <w:ilvl w:val="0"/>
          <w:numId w:val="18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Budget for </w:t>
      </w:r>
      <w:r w:rsidR="00B11319">
        <w:rPr>
          <w:rFonts w:ascii="Verdana" w:hAnsi="Verdana" w:cs="Times New Roman"/>
          <w:sz w:val="24"/>
          <w:szCs w:val="24"/>
        </w:rPr>
        <w:t>Fiscal Year 2019: $475,874</w:t>
      </w:r>
    </w:p>
    <w:p w:rsidR="00B11319" w:rsidRDefault="00B11319" w:rsidP="00A000C5">
      <w:pPr>
        <w:pStyle w:val="NoSpacing"/>
        <w:numPr>
          <w:ilvl w:val="0"/>
          <w:numId w:val="18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Number of Texans with Disabilities:</w:t>
      </w:r>
      <w:r w:rsidR="00665532">
        <w:rPr>
          <w:rFonts w:ascii="Verdana" w:hAnsi="Verdana" w:cs="Times New Roman"/>
          <w:sz w:val="24"/>
          <w:szCs w:val="24"/>
        </w:rPr>
        <w:t xml:space="preserve"> 5.4 million</w:t>
      </w:r>
    </w:p>
    <w:p w:rsidR="00B11319" w:rsidRDefault="00B11319" w:rsidP="00A000C5">
      <w:pPr>
        <w:pStyle w:val="NoSpacing"/>
        <w:numPr>
          <w:ilvl w:val="0"/>
          <w:numId w:val="18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</w:t>
      </w:r>
      <w:r w:rsidRPr="00B11319">
        <w:rPr>
          <w:rFonts w:ascii="Verdana" w:hAnsi="Verdana" w:cs="Times New Roman"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sz w:val="24"/>
          <w:szCs w:val="24"/>
        </w:rPr>
        <w:t xml:space="preserve"> Quarter</w:t>
      </w:r>
      <w:r w:rsidR="00B82A4A">
        <w:rPr>
          <w:rFonts w:ascii="Verdana" w:hAnsi="Verdana" w:cs="Times New Roman"/>
          <w:sz w:val="24"/>
          <w:szCs w:val="24"/>
        </w:rPr>
        <w:t xml:space="preserve"> Outreach</w:t>
      </w:r>
      <w:r>
        <w:rPr>
          <w:rFonts w:ascii="Verdana" w:hAnsi="Verdana" w:cs="Times New Roman"/>
          <w:sz w:val="24"/>
          <w:szCs w:val="24"/>
        </w:rPr>
        <w:t>: 85,806 individuals</w:t>
      </w:r>
    </w:p>
    <w:p w:rsidR="00B11319" w:rsidRDefault="00B1131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43745F" w:rsidRDefault="00855643" w:rsidP="00CF7FD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GCPD staff published the </w:t>
      </w:r>
      <w:r w:rsidR="00E92FB8">
        <w:rPr>
          <w:rFonts w:ascii="Verdana" w:hAnsi="Verdana" w:cs="Times New Roman"/>
          <w:sz w:val="24"/>
          <w:szCs w:val="24"/>
        </w:rPr>
        <w:t xml:space="preserve">biennial </w:t>
      </w:r>
      <w:r w:rsidR="000F55D9">
        <w:rPr>
          <w:rFonts w:ascii="Verdana" w:hAnsi="Verdana" w:cs="Times New Roman"/>
          <w:sz w:val="24"/>
          <w:szCs w:val="24"/>
        </w:rPr>
        <w:t xml:space="preserve">policy recommendation </w:t>
      </w:r>
      <w:r>
        <w:rPr>
          <w:rFonts w:ascii="Verdana" w:hAnsi="Verdana" w:cs="Times New Roman"/>
          <w:sz w:val="24"/>
          <w:szCs w:val="24"/>
        </w:rPr>
        <w:t>report</w:t>
      </w:r>
      <w:r w:rsidR="000F55D9">
        <w:rPr>
          <w:rFonts w:ascii="Verdana" w:hAnsi="Verdana" w:cs="Times New Roman"/>
          <w:sz w:val="24"/>
          <w:szCs w:val="24"/>
        </w:rPr>
        <w:t xml:space="preserve"> after heavy involvement with governor’s office staff</w:t>
      </w:r>
      <w:r w:rsidR="00F367F8">
        <w:rPr>
          <w:rFonts w:ascii="Verdana" w:hAnsi="Verdana" w:cs="Times New Roman"/>
          <w:sz w:val="24"/>
          <w:szCs w:val="24"/>
        </w:rPr>
        <w:t>.</w:t>
      </w:r>
      <w:r w:rsidR="00D64944">
        <w:rPr>
          <w:rFonts w:ascii="Verdana" w:hAnsi="Verdana" w:cs="Times New Roman"/>
          <w:sz w:val="24"/>
          <w:szCs w:val="24"/>
        </w:rPr>
        <w:t xml:space="preserve"> </w:t>
      </w:r>
      <w:r w:rsidR="00E61909">
        <w:rPr>
          <w:rFonts w:ascii="Verdana" w:hAnsi="Verdana" w:cs="Times New Roman"/>
          <w:sz w:val="24"/>
          <w:szCs w:val="24"/>
        </w:rPr>
        <w:t>Ms.</w:t>
      </w:r>
      <w:r w:rsidR="000F55D9">
        <w:rPr>
          <w:rFonts w:ascii="Verdana" w:hAnsi="Verdana" w:cs="Times New Roman"/>
          <w:sz w:val="24"/>
          <w:szCs w:val="24"/>
        </w:rPr>
        <w:t xml:space="preserve"> Zischkale </w:t>
      </w:r>
      <w:r w:rsidR="00CF11F0">
        <w:rPr>
          <w:rFonts w:ascii="Verdana" w:hAnsi="Verdana" w:cs="Times New Roman"/>
          <w:sz w:val="24"/>
          <w:szCs w:val="24"/>
        </w:rPr>
        <w:t>is</w:t>
      </w:r>
      <w:r w:rsidR="00347F09">
        <w:rPr>
          <w:rFonts w:ascii="Verdana" w:hAnsi="Verdana" w:cs="Times New Roman"/>
          <w:sz w:val="24"/>
          <w:szCs w:val="24"/>
        </w:rPr>
        <w:t xml:space="preserve"> </w:t>
      </w:r>
      <w:r w:rsidR="00DE2912">
        <w:rPr>
          <w:rFonts w:ascii="Verdana" w:hAnsi="Verdana" w:cs="Times New Roman"/>
          <w:sz w:val="24"/>
          <w:szCs w:val="24"/>
        </w:rPr>
        <w:t>monitoring</w:t>
      </w:r>
      <w:r w:rsidR="00347F09">
        <w:rPr>
          <w:rFonts w:ascii="Verdana" w:hAnsi="Verdana" w:cs="Times New Roman"/>
          <w:sz w:val="24"/>
          <w:szCs w:val="24"/>
        </w:rPr>
        <w:t xml:space="preserve"> </w:t>
      </w:r>
      <w:r w:rsidR="00A23C43">
        <w:rPr>
          <w:rFonts w:ascii="Verdana" w:hAnsi="Verdana" w:cs="Times New Roman"/>
          <w:sz w:val="24"/>
          <w:szCs w:val="24"/>
        </w:rPr>
        <w:t xml:space="preserve">legislation </w:t>
      </w:r>
      <w:r w:rsidR="000F55D9">
        <w:rPr>
          <w:rFonts w:ascii="Verdana" w:hAnsi="Verdana" w:cs="Times New Roman"/>
          <w:sz w:val="24"/>
          <w:szCs w:val="24"/>
        </w:rPr>
        <w:t xml:space="preserve">that </w:t>
      </w:r>
      <w:r w:rsidR="00347F09">
        <w:rPr>
          <w:rFonts w:ascii="Verdana" w:hAnsi="Verdana" w:cs="Times New Roman"/>
          <w:sz w:val="24"/>
          <w:szCs w:val="24"/>
        </w:rPr>
        <w:t>directly relat</w:t>
      </w:r>
      <w:r w:rsidR="000F55D9">
        <w:rPr>
          <w:rFonts w:ascii="Verdana" w:hAnsi="Verdana" w:cs="Times New Roman"/>
          <w:sz w:val="24"/>
          <w:szCs w:val="24"/>
        </w:rPr>
        <w:t>es</w:t>
      </w:r>
      <w:r w:rsidR="00A23C43">
        <w:rPr>
          <w:rFonts w:ascii="Verdana" w:hAnsi="Verdana" w:cs="Times New Roman"/>
          <w:sz w:val="24"/>
          <w:szCs w:val="24"/>
        </w:rPr>
        <w:t xml:space="preserve"> to </w:t>
      </w:r>
      <w:r w:rsidR="00F402FC">
        <w:rPr>
          <w:rFonts w:ascii="Verdana" w:hAnsi="Verdana" w:cs="Times New Roman"/>
          <w:sz w:val="24"/>
          <w:szCs w:val="24"/>
        </w:rPr>
        <w:t>the</w:t>
      </w:r>
      <w:r w:rsidR="00E92FB8">
        <w:rPr>
          <w:rFonts w:ascii="Verdana" w:hAnsi="Verdana" w:cs="Times New Roman"/>
          <w:sz w:val="24"/>
          <w:szCs w:val="24"/>
        </w:rPr>
        <w:t>se</w:t>
      </w:r>
      <w:r w:rsidR="00F402FC">
        <w:rPr>
          <w:rFonts w:ascii="Verdana" w:hAnsi="Verdana" w:cs="Times New Roman"/>
          <w:sz w:val="24"/>
          <w:szCs w:val="24"/>
        </w:rPr>
        <w:t xml:space="preserve"> </w:t>
      </w:r>
      <w:r w:rsidR="00347F09">
        <w:rPr>
          <w:rFonts w:ascii="Verdana" w:hAnsi="Verdana" w:cs="Times New Roman"/>
          <w:sz w:val="24"/>
          <w:szCs w:val="24"/>
        </w:rPr>
        <w:t>policy re</w:t>
      </w:r>
      <w:r w:rsidR="007B50C2">
        <w:rPr>
          <w:rFonts w:ascii="Verdana" w:hAnsi="Verdana" w:cs="Times New Roman"/>
          <w:sz w:val="24"/>
          <w:szCs w:val="24"/>
        </w:rPr>
        <w:t>commendations</w:t>
      </w:r>
      <w:r w:rsidR="00347F09">
        <w:rPr>
          <w:rFonts w:ascii="Verdana" w:hAnsi="Verdana" w:cs="Times New Roman"/>
          <w:sz w:val="24"/>
          <w:szCs w:val="24"/>
        </w:rPr>
        <w:t xml:space="preserve">. </w:t>
      </w:r>
      <w:r w:rsidR="00DE2912">
        <w:rPr>
          <w:rFonts w:ascii="Verdana" w:hAnsi="Verdana" w:cs="Times New Roman"/>
          <w:sz w:val="24"/>
          <w:szCs w:val="24"/>
        </w:rPr>
        <w:t>Mr. Lucey</w:t>
      </w:r>
      <w:r w:rsidR="00347F09">
        <w:rPr>
          <w:rFonts w:ascii="Verdana" w:hAnsi="Verdana" w:cs="Times New Roman"/>
          <w:sz w:val="24"/>
          <w:szCs w:val="24"/>
        </w:rPr>
        <w:t xml:space="preserve"> has spoken </w:t>
      </w:r>
      <w:r w:rsidR="00C64E6A">
        <w:rPr>
          <w:rFonts w:ascii="Verdana" w:hAnsi="Verdana" w:cs="Times New Roman"/>
          <w:sz w:val="24"/>
          <w:szCs w:val="24"/>
        </w:rPr>
        <w:t xml:space="preserve">as a resource witness </w:t>
      </w:r>
      <w:r w:rsidR="00F402FC">
        <w:rPr>
          <w:rFonts w:ascii="Verdana" w:hAnsi="Verdana" w:cs="Times New Roman"/>
          <w:sz w:val="24"/>
          <w:szCs w:val="24"/>
        </w:rPr>
        <w:t xml:space="preserve">at </w:t>
      </w:r>
      <w:r w:rsidR="00DE2912">
        <w:rPr>
          <w:rFonts w:ascii="Verdana" w:hAnsi="Verdana" w:cs="Times New Roman"/>
          <w:sz w:val="24"/>
          <w:szCs w:val="24"/>
        </w:rPr>
        <w:t xml:space="preserve">seven legislative </w:t>
      </w:r>
      <w:r w:rsidR="00F402FC">
        <w:rPr>
          <w:rFonts w:ascii="Verdana" w:hAnsi="Verdana" w:cs="Times New Roman"/>
          <w:sz w:val="24"/>
          <w:szCs w:val="24"/>
        </w:rPr>
        <w:t>hearings</w:t>
      </w:r>
      <w:r w:rsidR="00CD2CFA">
        <w:rPr>
          <w:rFonts w:ascii="Verdana" w:hAnsi="Verdana" w:cs="Times New Roman"/>
          <w:sz w:val="24"/>
          <w:szCs w:val="24"/>
        </w:rPr>
        <w:t>, to date</w:t>
      </w:r>
      <w:r w:rsidR="00840A8D">
        <w:rPr>
          <w:rFonts w:ascii="Verdana" w:hAnsi="Verdana" w:cs="Times New Roman"/>
          <w:sz w:val="24"/>
          <w:szCs w:val="24"/>
        </w:rPr>
        <w:t>.</w:t>
      </w:r>
      <w:r w:rsidR="00A4434B">
        <w:rPr>
          <w:rFonts w:ascii="Verdana" w:hAnsi="Verdana" w:cs="Times New Roman"/>
          <w:sz w:val="24"/>
          <w:szCs w:val="24"/>
        </w:rPr>
        <w:t xml:space="preserve"> The Support Service Provider </w:t>
      </w:r>
      <w:r w:rsidR="00F57A5E">
        <w:rPr>
          <w:rFonts w:ascii="Verdana" w:hAnsi="Verdana" w:cs="Times New Roman"/>
          <w:sz w:val="24"/>
          <w:szCs w:val="24"/>
        </w:rPr>
        <w:t>c</w:t>
      </w:r>
      <w:r w:rsidR="00A4434B">
        <w:rPr>
          <w:rFonts w:ascii="Verdana" w:hAnsi="Verdana" w:cs="Times New Roman"/>
          <w:sz w:val="24"/>
          <w:szCs w:val="24"/>
        </w:rPr>
        <w:t>oalition held t</w:t>
      </w:r>
      <w:r w:rsidR="00D62BA8">
        <w:rPr>
          <w:rFonts w:ascii="Verdana" w:hAnsi="Verdana" w:cs="Times New Roman"/>
          <w:sz w:val="24"/>
          <w:szCs w:val="24"/>
        </w:rPr>
        <w:t>hree meetings</w:t>
      </w:r>
      <w:r>
        <w:rPr>
          <w:rFonts w:ascii="Verdana" w:hAnsi="Verdana" w:cs="Times New Roman"/>
          <w:sz w:val="24"/>
          <w:szCs w:val="24"/>
        </w:rPr>
        <w:t xml:space="preserve"> resulting in l</w:t>
      </w:r>
      <w:r w:rsidR="00C64E6A">
        <w:rPr>
          <w:rFonts w:ascii="Verdana" w:hAnsi="Verdana" w:cs="Times New Roman"/>
          <w:sz w:val="24"/>
          <w:szCs w:val="24"/>
        </w:rPr>
        <w:t xml:space="preserve">egislation </w:t>
      </w:r>
      <w:r w:rsidR="00D62BA8">
        <w:rPr>
          <w:rFonts w:ascii="Verdana" w:hAnsi="Verdana" w:cs="Times New Roman"/>
          <w:sz w:val="24"/>
          <w:szCs w:val="24"/>
        </w:rPr>
        <w:t>filed</w:t>
      </w:r>
      <w:r w:rsidR="000F55D9">
        <w:rPr>
          <w:rFonts w:ascii="Verdana" w:hAnsi="Verdana" w:cs="Times New Roman"/>
          <w:sz w:val="24"/>
          <w:szCs w:val="24"/>
        </w:rPr>
        <w:t xml:space="preserve"> in the Texas House and Senate.</w:t>
      </w:r>
    </w:p>
    <w:p w:rsidR="0043745F" w:rsidRDefault="0043745F" w:rsidP="00CF7FD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A000C5" w:rsidRDefault="00A4434B" w:rsidP="00A000C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In law, a </w:t>
      </w:r>
      <w:r w:rsidR="001E3DD2">
        <w:rPr>
          <w:rFonts w:ascii="Verdana" w:hAnsi="Verdana" w:cs="Times New Roman"/>
          <w:sz w:val="24"/>
          <w:szCs w:val="24"/>
        </w:rPr>
        <w:t>variety</w:t>
      </w:r>
      <w:r w:rsidR="00F367F8">
        <w:rPr>
          <w:rFonts w:ascii="Verdana" w:hAnsi="Verdana" w:cs="Times New Roman"/>
          <w:sz w:val="24"/>
          <w:szCs w:val="24"/>
        </w:rPr>
        <w:t xml:space="preserve"> of terms define </w:t>
      </w:r>
      <w:r w:rsidR="00724C1E">
        <w:rPr>
          <w:rFonts w:ascii="Verdana" w:hAnsi="Verdana" w:cs="Times New Roman"/>
          <w:sz w:val="24"/>
          <w:szCs w:val="24"/>
        </w:rPr>
        <w:t xml:space="preserve">a </w:t>
      </w:r>
      <w:r w:rsidR="00F367F8">
        <w:rPr>
          <w:rFonts w:ascii="Verdana" w:hAnsi="Verdana" w:cs="Times New Roman"/>
          <w:sz w:val="24"/>
          <w:szCs w:val="24"/>
        </w:rPr>
        <w:t>service</w:t>
      </w:r>
      <w:r w:rsidR="00724C1E">
        <w:rPr>
          <w:rFonts w:ascii="Verdana" w:hAnsi="Verdana" w:cs="Times New Roman"/>
          <w:sz w:val="24"/>
          <w:szCs w:val="24"/>
        </w:rPr>
        <w:t>, assistance</w:t>
      </w:r>
      <w:r w:rsidR="006D0627">
        <w:rPr>
          <w:rFonts w:ascii="Verdana" w:hAnsi="Verdana" w:cs="Times New Roman"/>
          <w:sz w:val="24"/>
          <w:szCs w:val="24"/>
        </w:rPr>
        <w:t>, emotional support or comfort animal</w:t>
      </w:r>
      <w:r w:rsidR="00347F09">
        <w:rPr>
          <w:rFonts w:ascii="Verdana" w:hAnsi="Verdana" w:cs="Times New Roman"/>
          <w:sz w:val="24"/>
          <w:szCs w:val="24"/>
        </w:rPr>
        <w:t xml:space="preserve">. </w:t>
      </w:r>
      <w:r w:rsidR="006D0627">
        <w:rPr>
          <w:rFonts w:ascii="Verdana" w:hAnsi="Verdana" w:cs="Times New Roman"/>
          <w:sz w:val="24"/>
          <w:szCs w:val="24"/>
        </w:rPr>
        <w:t>Requirements</w:t>
      </w:r>
      <w:r w:rsidR="00347F09">
        <w:rPr>
          <w:rFonts w:ascii="Verdana" w:hAnsi="Verdana" w:cs="Times New Roman"/>
          <w:sz w:val="24"/>
          <w:szCs w:val="24"/>
        </w:rPr>
        <w:t xml:space="preserve"> </w:t>
      </w:r>
      <w:r w:rsidR="00CD2CFA">
        <w:rPr>
          <w:rFonts w:ascii="Verdana" w:hAnsi="Verdana" w:cs="Times New Roman"/>
          <w:sz w:val="24"/>
          <w:szCs w:val="24"/>
        </w:rPr>
        <w:t>vary</w:t>
      </w:r>
      <w:r w:rsidR="00347F09">
        <w:rPr>
          <w:rFonts w:ascii="Verdana" w:hAnsi="Verdana" w:cs="Times New Roman"/>
          <w:sz w:val="24"/>
          <w:szCs w:val="24"/>
        </w:rPr>
        <w:t xml:space="preserve"> if the animal goes into a public place </w:t>
      </w:r>
      <w:r w:rsidR="007B50C2">
        <w:rPr>
          <w:rFonts w:ascii="Verdana" w:hAnsi="Verdana" w:cs="Times New Roman"/>
          <w:sz w:val="24"/>
          <w:szCs w:val="24"/>
        </w:rPr>
        <w:t>versus an</w:t>
      </w:r>
      <w:r w:rsidR="00724C1E">
        <w:rPr>
          <w:rFonts w:ascii="Verdana" w:hAnsi="Verdana" w:cs="Times New Roman"/>
          <w:sz w:val="24"/>
          <w:szCs w:val="24"/>
        </w:rPr>
        <w:t xml:space="preserve"> apartment</w:t>
      </w:r>
      <w:r w:rsidR="00347F09">
        <w:rPr>
          <w:rFonts w:ascii="Verdana" w:hAnsi="Verdana" w:cs="Times New Roman"/>
          <w:sz w:val="24"/>
          <w:szCs w:val="24"/>
        </w:rPr>
        <w:t xml:space="preserve">. </w:t>
      </w:r>
      <w:r w:rsidR="001E3DD2">
        <w:rPr>
          <w:rFonts w:ascii="Verdana" w:hAnsi="Verdana" w:cs="Times New Roman"/>
          <w:sz w:val="24"/>
          <w:szCs w:val="24"/>
        </w:rPr>
        <w:t>T</w:t>
      </w:r>
      <w:r w:rsidR="00A000C5">
        <w:rPr>
          <w:rFonts w:ascii="Verdana" w:hAnsi="Verdana" w:cs="Times New Roman"/>
          <w:sz w:val="24"/>
          <w:szCs w:val="24"/>
        </w:rPr>
        <w:t>he r</w:t>
      </w:r>
      <w:r w:rsidR="00347F09">
        <w:rPr>
          <w:rFonts w:ascii="Verdana" w:hAnsi="Verdana" w:cs="Times New Roman"/>
          <w:sz w:val="24"/>
          <w:szCs w:val="24"/>
        </w:rPr>
        <w:t xml:space="preserve">ecommendations </w:t>
      </w:r>
      <w:r w:rsidR="00B82A4A">
        <w:rPr>
          <w:rFonts w:ascii="Verdana" w:hAnsi="Verdana" w:cs="Times New Roman"/>
          <w:sz w:val="24"/>
          <w:szCs w:val="24"/>
        </w:rPr>
        <w:t>f</w:t>
      </w:r>
      <w:r w:rsidR="00CD2CFA">
        <w:rPr>
          <w:rFonts w:ascii="Verdana" w:hAnsi="Verdana" w:cs="Times New Roman"/>
          <w:sz w:val="24"/>
          <w:szCs w:val="24"/>
        </w:rPr>
        <w:t>rom the Service Animal workgroup</w:t>
      </w:r>
      <w:r w:rsidR="00C95B8E">
        <w:rPr>
          <w:rFonts w:ascii="Verdana" w:hAnsi="Verdana" w:cs="Times New Roman"/>
          <w:sz w:val="24"/>
          <w:szCs w:val="24"/>
        </w:rPr>
        <w:t xml:space="preserve"> </w:t>
      </w:r>
      <w:r w:rsidR="00347F09">
        <w:rPr>
          <w:rFonts w:ascii="Verdana" w:hAnsi="Verdana" w:cs="Times New Roman"/>
          <w:sz w:val="24"/>
          <w:szCs w:val="24"/>
        </w:rPr>
        <w:t>include</w:t>
      </w:r>
      <w:r w:rsidR="00D62BA8">
        <w:rPr>
          <w:rFonts w:ascii="Verdana" w:hAnsi="Verdana" w:cs="Times New Roman"/>
          <w:sz w:val="24"/>
          <w:szCs w:val="24"/>
        </w:rPr>
        <w:t>d</w:t>
      </w:r>
      <w:r w:rsidR="00A000C5">
        <w:rPr>
          <w:rFonts w:ascii="Verdana" w:hAnsi="Verdana" w:cs="Times New Roman"/>
          <w:sz w:val="24"/>
          <w:szCs w:val="24"/>
        </w:rPr>
        <w:t>:</w:t>
      </w:r>
    </w:p>
    <w:p w:rsidR="00A000C5" w:rsidRDefault="00A000C5" w:rsidP="00A000C5">
      <w:pPr>
        <w:pStyle w:val="NoSpacing"/>
        <w:numPr>
          <w:ilvl w:val="0"/>
          <w:numId w:val="19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C</w:t>
      </w:r>
      <w:r w:rsidR="00347F09">
        <w:rPr>
          <w:rFonts w:ascii="Verdana" w:hAnsi="Verdana" w:cs="Times New Roman"/>
          <w:sz w:val="24"/>
          <w:szCs w:val="24"/>
        </w:rPr>
        <w:t>larify differences</w:t>
      </w:r>
      <w:r w:rsidR="00D62BA8">
        <w:rPr>
          <w:rFonts w:ascii="Verdana" w:hAnsi="Verdana" w:cs="Times New Roman"/>
          <w:sz w:val="24"/>
          <w:szCs w:val="24"/>
        </w:rPr>
        <w:t>,</w:t>
      </w:r>
      <w:r w:rsidR="00347F09">
        <w:rPr>
          <w:rFonts w:ascii="Verdana" w:hAnsi="Verdana" w:cs="Times New Roman"/>
          <w:sz w:val="24"/>
          <w:szCs w:val="24"/>
        </w:rPr>
        <w:t xml:space="preserve"> remov</w:t>
      </w:r>
      <w:r w:rsidR="00DC5090">
        <w:rPr>
          <w:rFonts w:ascii="Verdana" w:hAnsi="Verdana" w:cs="Times New Roman"/>
          <w:sz w:val="24"/>
          <w:szCs w:val="24"/>
        </w:rPr>
        <w:t>e</w:t>
      </w:r>
      <w:r w:rsidR="00F402FC">
        <w:rPr>
          <w:rFonts w:ascii="Verdana" w:hAnsi="Verdana" w:cs="Times New Roman"/>
          <w:sz w:val="24"/>
          <w:szCs w:val="24"/>
        </w:rPr>
        <w:t xml:space="preserve"> the</w:t>
      </w:r>
      <w:r w:rsidR="00347F09">
        <w:rPr>
          <w:rFonts w:ascii="Verdana" w:hAnsi="Verdana" w:cs="Times New Roman"/>
          <w:sz w:val="24"/>
          <w:szCs w:val="24"/>
        </w:rPr>
        <w:t xml:space="preserve"> def</w:t>
      </w:r>
      <w:r w:rsidR="00936F47">
        <w:rPr>
          <w:rFonts w:ascii="Verdana" w:hAnsi="Verdana" w:cs="Times New Roman"/>
          <w:sz w:val="24"/>
          <w:szCs w:val="24"/>
        </w:rPr>
        <w:t>inition</w:t>
      </w:r>
      <w:r w:rsidR="00347F09">
        <w:rPr>
          <w:rFonts w:ascii="Verdana" w:hAnsi="Verdana" w:cs="Times New Roman"/>
          <w:sz w:val="24"/>
          <w:szCs w:val="24"/>
        </w:rPr>
        <w:t xml:space="preserve"> of approved trainer</w:t>
      </w:r>
      <w:r w:rsidR="00D62BA8">
        <w:rPr>
          <w:rFonts w:ascii="Verdana" w:hAnsi="Verdana" w:cs="Times New Roman"/>
          <w:sz w:val="24"/>
          <w:szCs w:val="24"/>
        </w:rPr>
        <w:t>,</w:t>
      </w:r>
      <w:r w:rsidR="00347F09">
        <w:rPr>
          <w:rFonts w:ascii="Verdana" w:hAnsi="Verdana" w:cs="Times New Roman"/>
          <w:sz w:val="24"/>
          <w:szCs w:val="24"/>
        </w:rPr>
        <w:t xml:space="preserve"> </w:t>
      </w:r>
      <w:r w:rsidR="00F402FC">
        <w:rPr>
          <w:rFonts w:ascii="Verdana" w:hAnsi="Verdana" w:cs="Times New Roman"/>
          <w:sz w:val="24"/>
          <w:szCs w:val="24"/>
        </w:rPr>
        <w:t xml:space="preserve">and </w:t>
      </w:r>
      <w:r w:rsidR="00347F09">
        <w:rPr>
          <w:rFonts w:ascii="Verdana" w:hAnsi="Verdana" w:cs="Times New Roman"/>
          <w:sz w:val="24"/>
          <w:szCs w:val="24"/>
        </w:rPr>
        <w:t>increas</w:t>
      </w:r>
      <w:r w:rsidR="00DC5090">
        <w:rPr>
          <w:rFonts w:ascii="Verdana" w:hAnsi="Verdana" w:cs="Times New Roman"/>
          <w:sz w:val="24"/>
          <w:szCs w:val="24"/>
        </w:rPr>
        <w:t>e</w:t>
      </w:r>
      <w:r w:rsidR="00F402FC">
        <w:rPr>
          <w:rFonts w:ascii="Verdana" w:hAnsi="Verdana" w:cs="Times New Roman"/>
          <w:sz w:val="24"/>
          <w:szCs w:val="24"/>
        </w:rPr>
        <w:t xml:space="preserve"> the</w:t>
      </w:r>
      <w:r w:rsidR="00347F09">
        <w:rPr>
          <w:rFonts w:ascii="Verdana" w:hAnsi="Verdana" w:cs="Times New Roman"/>
          <w:sz w:val="24"/>
          <w:szCs w:val="24"/>
        </w:rPr>
        <w:t xml:space="preserve"> penalty for fraudulent representation</w:t>
      </w:r>
    </w:p>
    <w:p w:rsidR="00A000C5" w:rsidRDefault="00DC5090" w:rsidP="00A000C5">
      <w:pPr>
        <w:pStyle w:val="NoSpacing"/>
        <w:numPr>
          <w:ilvl w:val="0"/>
          <w:numId w:val="19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Include penalty options such as community or court-ordered training on disability issues for v</w:t>
      </w:r>
      <w:r w:rsidR="00347F09">
        <w:rPr>
          <w:rFonts w:ascii="Verdana" w:hAnsi="Verdana" w:cs="Times New Roman"/>
          <w:sz w:val="24"/>
          <w:szCs w:val="24"/>
        </w:rPr>
        <w:t>iolations of H</w:t>
      </w:r>
      <w:r w:rsidR="00936F47">
        <w:rPr>
          <w:rFonts w:ascii="Verdana" w:hAnsi="Verdana" w:cs="Times New Roman"/>
          <w:sz w:val="24"/>
          <w:szCs w:val="24"/>
        </w:rPr>
        <w:t>uman Resources C</w:t>
      </w:r>
      <w:r>
        <w:rPr>
          <w:rFonts w:ascii="Verdana" w:hAnsi="Verdana" w:cs="Times New Roman"/>
          <w:sz w:val="24"/>
          <w:szCs w:val="24"/>
        </w:rPr>
        <w:t>ode</w:t>
      </w:r>
    </w:p>
    <w:p w:rsidR="00A000C5" w:rsidRDefault="00347F09" w:rsidP="00A000C5">
      <w:pPr>
        <w:pStyle w:val="NoSpacing"/>
        <w:numPr>
          <w:ilvl w:val="0"/>
          <w:numId w:val="19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Designate a state agency to create public awareness</w:t>
      </w:r>
    </w:p>
    <w:p w:rsidR="00A000C5" w:rsidRDefault="00347F09" w:rsidP="00A000C5">
      <w:pPr>
        <w:pStyle w:val="NoSpacing"/>
        <w:numPr>
          <w:ilvl w:val="0"/>
          <w:numId w:val="19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Consider some type of signage on a business</w:t>
      </w:r>
      <w:r w:rsidR="00936F47">
        <w:rPr>
          <w:rFonts w:ascii="Verdana" w:hAnsi="Verdana" w:cs="Times New Roman"/>
          <w:sz w:val="24"/>
          <w:szCs w:val="24"/>
        </w:rPr>
        <w:t>’</w:t>
      </w:r>
      <w:r>
        <w:rPr>
          <w:rFonts w:ascii="Verdana" w:hAnsi="Verdana" w:cs="Times New Roman"/>
          <w:sz w:val="24"/>
          <w:szCs w:val="24"/>
        </w:rPr>
        <w:t xml:space="preserve"> door</w:t>
      </w:r>
    </w:p>
    <w:p w:rsidR="00936F47" w:rsidRDefault="00DC5090" w:rsidP="00A000C5">
      <w:pPr>
        <w:pStyle w:val="NoSpacing"/>
        <w:numPr>
          <w:ilvl w:val="0"/>
          <w:numId w:val="19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Offer training to law enforcement, </w:t>
      </w:r>
      <w:proofErr w:type="spellStart"/>
      <w:r>
        <w:rPr>
          <w:rFonts w:ascii="Verdana" w:hAnsi="Verdana" w:cs="Times New Roman"/>
          <w:sz w:val="24"/>
          <w:szCs w:val="24"/>
        </w:rPr>
        <w:t>ie</w:t>
      </w:r>
      <w:proofErr w:type="spellEnd"/>
      <w:r>
        <w:rPr>
          <w:rFonts w:ascii="Verdana" w:hAnsi="Verdana" w:cs="Times New Roman"/>
          <w:sz w:val="24"/>
          <w:szCs w:val="24"/>
        </w:rPr>
        <w:t xml:space="preserve">: </w:t>
      </w:r>
      <w:r w:rsidR="00C8584E">
        <w:rPr>
          <w:rFonts w:ascii="Verdana" w:hAnsi="Verdana" w:cs="Times New Roman"/>
          <w:sz w:val="24"/>
          <w:szCs w:val="24"/>
        </w:rPr>
        <w:t>video or app on a smart phone</w:t>
      </w:r>
    </w:p>
    <w:p w:rsidR="00A000C5" w:rsidRDefault="00A000C5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5299D" w:rsidRDefault="00EF3E8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Four</w:t>
      </w:r>
      <w:r w:rsidR="00195A51">
        <w:rPr>
          <w:rFonts w:ascii="Verdana" w:hAnsi="Verdana" w:cs="Times New Roman"/>
          <w:sz w:val="24"/>
          <w:szCs w:val="24"/>
        </w:rPr>
        <w:t xml:space="preserve"> </w:t>
      </w:r>
      <w:r w:rsidR="003A777B">
        <w:rPr>
          <w:rFonts w:ascii="Verdana" w:hAnsi="Verdana" w:cs="Times New Roman"/>
          <w:sz w:val="24"/>
          <w:szCs w:val="24"/>
        </w:rPr>
        <w:t>families</w:t>
      </w:r>
      <w:r w:rsidR="0095299D">
        <w:rPr>
          <w:rFonts w:ascii="Verdana" w:hAnsi="Verdana" w:cs="Times New Roman"/>
          <w:sz w:val="24"/>
          <w:szCs w:val="24"/>
        </w:rPr>
        <w:t xml:space="preserve"> </w:t>
      </w:r>
      <w:r w:rsidR="003A777B">
        <w:rPr>
          <w:rFonts w:ascii="Verdana" w:hAnsi="Verdana" w:cs="Times New Roman"/>
          <w:sz w:val="24"/>
          <w:szCs w:val="24"/>
        </w:rPr>
        <w:t xml:space="preserve">adopted </w:t>
      </w:r>
      <w:r>
        <w:rPr>
          <w:rFonts w:ascii="Verdana" w:hAnsi="Verdana" w:cs="Times New Roman"/>
          <w:sz w:val="24"/>
          <w:szCs w:val="24"/>
        </w:rPr>
        <w:t>d</w:t>
      </w:r>
      <w:r w:rsidR="0095299D">
        <w:rPr>
          <w:rFonts w:ascii="Verdana" w:hAnsi="Verdana" w:cs="Times New Roman"/>
          <w:sz w:val="24"/>
          <w:szCs w:val="24"/>
        </w:rPr>
        <w:t xml:space="preserve">eaf children </w:t>
      </w:r>
      <w:r w:rsidR="00724C1E">
        <w:rPr>
          <w:rFonts w:ascii="Verdana" w:hAnsi="Verdana" w:cs="Times New Roman"/>
          <w:sz w:val="24"/>
          <w:szCs w:val="24"/>
        </w:rPr>
        <w:t xml:space="preserve">through </w:t>
      </w:r>
      <w:r w:rsidR="00F04910">
        <w:rPr>
          <w:rFonts w:ascii="Verdana" w:hAnsi="Verdana" w:cs="Times New Roman"/>
          <w:sz w:val="24"/>
          <w:szCs w:val="24"/>
        </w:rPr>
        <w:t>Department of Family and Protective Services’ Child Protective Services (CPS) division. DFPS</w:t>
      </w:r>
      <w:r w:rsidR="004962DA">
        <w:rPr>
          <w:rFonts w:ascii="Verdana" w:hAnsi="Verdana" w:cs="Times New Roman"/>
          <w:sz w:val="24"/>
          <w:szCs w:val="24"/>
        </w:rPr>
        <w:t xml:space="preserve"> and GCPD staff </w:t>
      </w:r>
      <w:r w:rsidR="00F04910">
        <w:rPr>
          <w:rFonts w:ascii="Verdana" w:hAnsi="Verdana" w:cs="Times New Roman"/>
          <w:sz w:val="24"/>
          <w:szCs w:val="24"/>
        </w:rPr>
        <w:t xml:space="preserve">met </w:t>
      </w:r>
      <w:r w:rsidR="004962DA">
        <w:rPr>
          <w:rFonts w:ascii="Verdana" w:hAnsi="Verdana" w:cs="Times New Roman"/>
          <w:sz w:val="24"/>
          <w:szCs w:val="24"/>
        </w:rPr>
        <w:t>to discuss</w:t>
      </w:r>
      <w:r w:rsidR="003A777B">
        <w:rPr>
          <w:rFonts w:ascii="Verdana" w:hAnsi="Verdana" w:cs="Times New Roman"/>
          <w:sz w:val="24"/>
          <w:szCs w:val="24"/>
        </w:rPr>
        <w:t xml:space="preserve"> the</w:t>
      </w:r>
      <w:r w:rsidR="0072600E">
        <w:rPr>
          <w:rFonts w:ascii="Verdana" w:hAnsi="Verdana" w:cs="Times New Roman"/>
          <w:sz w:val="24"/>
          <w:szCs w:val="24"/>
        </w:rPr>
        <w:t xml:space="preserve"> c</w:t>
      </w:r>
      <w:r w:rsidR="0095299D">
        <w:rPr>
          <w:rFonts w:ascii="Verdana" w:hAnsi="Verdana" w:cs="Times New Roman"/>
          <w:sz w:val="24"/>
          <w:szCs w:val="24"/>
        </w:rPr>
        <w:t>hallenges of no</w:t>
      </w:r>
      <w:r w:rsidR="0072600E">
        <w:rPr>
          <w:rFonts w:ascii="Verdana" w:hAnsi="Verdana" w:cs="Times New Roman"/>
          <w:sz w:val="24"/>
          <w:szCs w:val="24"/>
        </w:rPr>
        <w:t>t having</w:t>
      </w:r>
      <w:r w:rsidR="0095299D">
        <w:rPr>
          <w:rFonts w:ascii="Verdana" w:hAnsi="Verdana" w:cs="Times New Roman"/>
          <w:sz w:val="24"/>
          <w:szCs w:val="24"/>
        </w:rPr>
        <w:t xml:space="preserve"> effective communication</w:t>
      </w:r>
      <w:r w:rsidR="00233FF1">
        <w:rPr>
          <w:rFonts w:ascii="Verdana" w:hAnsi="Verdana" w:cs="Times New Roman"/>
          <w:sz w:val="24"/>
          <w:szCs w:val="24"/>
        </w:rPr>
        <w:t>, such as placing a child who uses sign language in a home where no one communicates in that manner</w:t>
      </w:r>
      <w:r w:rsidR="0095299D">
        <w:rPr>
          <w:rFonts w:ascii="Verdana" w:hAnsi="Verdana" w:cs="Times New Roman"/>
          <w:sz w:val="24"/>
          <w:szCs w:val="24"/>
        </w:rPr>
        <w:t>.</w:t>
      </w:r>
      <w:r w:rsidR="003A777B">
        <w:rPr>
          <w:rFonts w:ascii="Verdana" w:hAnsi="Verdana" w:cs="Times New Roman"/>
          <w:sz w:val="24"/>
          <w:szCs w:val="24"/>
        </w:rPr>
        <w:t xml:space="preserve"> GCPD </w:t>
      </w:r>
      <w:r w:rsidR="00724C1E">
        <w:rPr>
          <w:rFonts w:ascii="Verdana" w:hAnsi="Verdana" w:cs="Times New Roman"/>
          <w:sz w:val="24"/>
          <w:szCs w:val="24"/>
        </w:rPr>
        <w:t>gave</w:t>
      </w:r>
      <w:r w:rsidR="003A777B">
        <w:rPr>
          <w:rFonts w:ascii="Verdana" w:hAnsi="Verdana" w:cs="Times New Roman"/>
          <w:sz w:val="24"/>
          <w:szCs w:val="24"/>
        </w:rPr>
        <w:t xml:space="preserve"> feedback on</w:t>
      </w:r>
      <w:r w:rsidR="0095299D">
        <w:rPr>
          <w:rFonts w:ascii="Verdana" w:hAnsi="Verdana" w:cs="Times New Roman"/>
          <w:sz w:val="24"/>
          <w:szCs w:val="24"/>
        </w:rPr>
        <w:t xml:space="preserve"> </w:t>
      </w:r>
      <w:r w:rsidR="003A777B">
        <w:rPr>
          <w:rFonts w:ascii="Verdana" w:hAnsi="Verdana" w:cs="Times New Roman"/>
          <w:sz w:val="24"/>
          <w:szCs w:val="24"/>
        </w:rPr>
        <w:t>redevelopment of</w:t>
      </w:r>
      <w:r w:rsidR="00724C1E">
        <w:rPr>
          <w:rFonts w:ascii="Verdana" w:hAnsi="Verdana" w:cs="Times New Roman"/>
          <w:sz w:val="24"/>
          <w:szCs w:val="24"/>
        </w:rPr>
        <w:t xml:space="preserve"> </w:t>
      </w:r>
      <w:r w:rsidR="00766ED1">
        <w:rPr>
          <w:rFonts w:ascii="Verdana" w:hAnsi="Verdana" w:cs="Times New Roman"/>
          <w:sz w:val="24"/>
          <w:szCs w:val="24"/>
        </w:rPr>
        <w:t>DFPS’</w:t>
      </w:r>
      <w:r w:rsidR="003A777B">
        <w:rPr>
          <w:rFonts w:ascii="Verdana" w:hAnsi="Verdana" w:cs="Times New Roman"/>
          <w:sz w:val="24"/>
          <w:szCs w:val="24"/>
        </w:rPr>
        <w:t xml:space="preserve"> </w:t>
      </w:r>
      <w:r w:rsidR="00B22648">
        <w:rPr>
          <w:rFonts w:ascii="Verdana" w:hAnsi="Verdana" w:cs="Times New Roman"/>
          <w:sz w:val="24"/>
          <w:szCs w:val="24"/>
        </w:rPr>
        <w:t>effective communication</w:t>
      </w:r>
      <w:r w:rsidR="004962DA">
        <w:rPr>
          <w:rFonts w:ascii="Verdana" w:hAnsi="Verdana" w:cs="Times New Roman"/>
          <w:sz w:val="24"/>
          <w:szCs w:val="24"/>
        </w:rPr>
        <w:t xml:space="preserve"> policies and procedures</w:t>
      </w:r>
      <w:r w:rsidR="0095299D">
        <w:rPr>
          <w:rFonts w:ascii="Verdana" w:hAnsi="Verdana" w:cs="Times New Roman"/>
          <w:sz w:val="24"/>
          <w:szCs w:val="24"/>
        </w:rPr>
        <w:t xml:space="preserve">. </w:t>
      </w:r>
      <w:r w:rsidR="00F04910">
        <w:rPr>
          <w:rFonts w:ascii="Verdana" w:hAnsi="Verdana" w:cs="Times New Roman"/>
          <w:sz w:val="24"/>
          <w:szCs w:val="24"/>
        </w:rPr>
        <w:t>CPS</w:t>
      </w:r>
      <w:r w:rsidR="0095299D">
        <w:rPr>
          <w:rFonts w:ascii="Verdana" w:hAnsi="Verdana" w:cs="Times New Roman"/>
          <w:sz w:val="24"/>
          <w:szCs w:val="24"/>
        </w:rPr>
        <w:t xml:space="preserve"> </w:t>
      </w:r>
      <w:r w:rsidR="00195A51">
        <w:rPr>
          <w:rFonts w:ascii="Verdana" w:hAnsi="Verdana" w:cs="Times New Roman"/>
          <w:sz w:val="24"/>
          <w:szCs w:val="24"/>
        </w:rPr>
        <w:t>ag</w:t>
      </w:r>
      <w:r w:rsidR="0095299D">
        <w:rPr>
          <w:rFonts w:ascii="Verdana" w:hAnsi="Verdana" w:cs="Times New Roman"/>
          <w:sz w:val="24"/>
          <w:szCs w:val="24"/>
        </w:rPr>
        <w:t>reed to do a comprehensive case review</w:t>
      </w:r>
      <w:r w:rsidR="00195A51">
        <w:rPr>
          <w:rFonts w:ascii="Verdana" w:hAnsi="Verdana" w:cs="Times New Roman"/>
          <w:sz w:val="24"/>
          <w:szCs w:val="24"/>
        </w:rPr>
        <w:t xml:space="preserve"> and evaluation to ensure </w:t>
      </w:r>
      <w:r>
        <w:rPr>
          <w:rFonts w:ascii="Verdana" w:hAnsi="Verdana" w:cs="Times New Roman"/>
          <w:sz w:val="24"/>
          <w:szCs w:val="24"/>
        </w:rPr>
        <w:t xml:space="preserve">identification of </w:t>
      </w:r>
      <w:r w:rsidR="00195A51">
        <w:rPr>
          <w:rFonts w:ascii="Verdana" w:hAnsi="Verdana" w:cs="Times New Roman"/>
          <w:sz w:val="24"/>
          <w:szCs w:val="24"/>
        </w:rPr>
        <w:t>a</w:t>
      </w:r>
      <w:r w:rsidR="0095299D">
        <w:rPr>
          <w:rFonts w:ascii="Verdana" w:hAnsi="Verdana" w:cs="Times New Roman"/>
          <w:sz w:val="24"/>
          <w:szCs w:val="24"/>
        </w:rPr>
        <w:t>ll deaf</w:t>
      </w:r>
      <w:r w:rsidR="00F44CAA">
        <w:rPr>
          <w:rFonts w:ascii="Verdana" w:hAnsi="Verdana" w:cs="Times New Roman"/>
          <w:sz w:val="24"/>
          <w:szCs w:val="24"/>
        </w:rPr>
        <w:t xml:space="preserve"> and hard of hearing</w:t>
      </w:r>
      <w:r w:rsidR="0095299D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kids</w:t>
      </w:r>
      <w:r w:rsidR="004962DA">
        <w:rPr>
          <w:rFonts w:ascii="Verdana" w:hAnsi="Verdana" w:cs="Times New Roman"/>
          <w:sz w:val="24"/>
          <w:szCs w:val="24"/>
        </w:rPr>
        <w:t>. DFPS will</w:t>
      </w:r>
      <w:r w:rsidR="00D04DCB">
        <w:rPr>
          <w:rFonts w:ascii="Verdana" w:hAnsi="Verdana" w:cs="Times New Roman"/>
          <w:sz w:val="24"/>
          <w:szCs w:val="24"/>
        </w:rPr>
        <w:t xml:space="preserve"> </w:t>
      </w:r>
      <w:r w:rsidR="004962DA">
        <w:rPr>
          <w:rFonts w:ascii="Verdana" w:hAnsi="Verdana" w:cs="Times New Roman"/>
          <w:sz w:val="24"/>
          <w:szCs w:val="24"/>
        </w:rPr>
        <w:t>follow up with</w:t>
      </w:r>
      <w:r w:rsidR="00D04DCB">
        <w:rPr>
          <w:rFonts w:ascii="Verdana" w:hAnsi="Verdana" w:cs="Times New Roman"/>
          <w:sz w:val="24"/>
          <w:szCs w:val="24"/>
        </w:rPr>
        <w:t xml:space="preserve"> GCPD next October.</w:t>
      </w:r>
    </w:p>
    <w:p w:rsidR="00F44CAA" w:rsidRDefault="00F44CAA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F6B27" w:rsidRDefault="005F6B27" w:rsidP="005F6B2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1E3DD2">
        <w:rPr>
          <w:rFonts w:ascii="Verdana" w:hAnsi="Verdana" w:cs="Times New Roman"/>
          <w:sz w:val="24"/>
          <w:szCs w:val="24"/>
        </w:rPr>
        <w:t>A new policy excludes scooters on the Texas Capitol grounds. Randi Turner developed guidance on allowing Other Personal Mobility Devices.</w:t>
      </w:r>
    </w:p>
    <w:p w:rsidR="005F6B27" w:rsidRDefault="005F6B27" w:rsidP="005F6B2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5299D" w:rsidRDefault="0095299D" w:rsidP="0089568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FEMA </w:t>
      </w:r>
      <w:r w:rsidR="00FE71C1">
        <w:rPr>
          <w:rFonts w:ascii="Verdana" w:hAnsi="Verdana" w:cs="Times New Roman"/>
          <w:sz w:val="24"/>
          <w:szCs w:val="24"/>
        </w:rPr>
        <w:t>hired a d</w:t>
      </w:r>
      <w:r>
        <w:rPr>
          <w:rFonts w:ascii="Verdana" w:hAnsi="Verdana" w:cs="Times New Roman"/>
          <w:sz w:val="24"/>
          <w:szCs w:val="24"/>
        </w:rPr>
        <w:t xml:space="preserve">isability </w:t>
      </w:r>
      <w:r w:rsidR="00FE71C1">
        <w:rPr>
          <w:rFonts w:ascii="Verdana" w:hAnsi="Verdana" w:cs="Times New Roman"/>
          <w:sz w:val="24"/>
          <w:szCs w:val="24"/>
        </w:rPr>
        <w:t>i</w:t>
      </w:r>
      <w:r>
        <w:rPr>
          <w:rFonts w:ascii="Verdana" w:hAnsi="Verdana" w:cs="Times New Roman"/>
          <w:sz w:val="24"/>
          <w:szCs w:val="24"/>
        </w:rPr>
        <w:t xml:space="preserve">ntegration </w:t>
      </w:r>
      <w:r w:rsidR="00895687">
        <w:rPr>
          <w:rFonts w:ascii="Verdana" w:hAnsi="Verdana" w:cs="Times New Roman"/>
          <w:sz w:val="24"/>
          <w:szCs w:val="24"/>
        </w:rPr>
        <w:t>advisor</w:t>
      </w:r>
      <w:r w:rsidR="00990BDD">
        <w:rPr>
          <w:rFonts w:ascii="Verdana" w:hAnsi="Verdana" w:cs="Times New Roman"/>
          <w:sz w:val="24"/>
          <w:szCs w:val="24"/>
        </w:rPr>
        <w:t xml:space="preserve"> for Texas</w:t>
      </w:r>
      <w:r w:rsidR="00341EDD">
        <w:rPr>
          <w:rFonts w:ascii="Verdana" w:hAnsi="Verdana" w:cs="Times New Roman"/>
          <w:sz w:val="24"/>
          <w:szCs w:val="24"/>
        </w:rPr>
        <w:t>, Mr.</w:t>
      </w:r>
      <w:r>
        <w:rPr>
          <w:rFonts w:ascii="Verdana" w:hAnsi="Verdana" w:cs="Times New Roman"/>
          <w:sz w:val="24"/>
          <w:szCs w:val="24"/>
        </w:rPr>
        <w:t xml:space="preserve"> Robert Ferguson</w:t>
      </w:r>
      <w:r w:rsidR="00341EDD">
        <w:rPr>
          <w:rFonts w:ascii="Verdana" w:hAnsi="Verdana" w:cs="Times New Roman"/>
          <w:sz w:val="24"/>
          <w:szCs w:val="24"/>
        </w:rPr>
        <w:t xml:space="preserve">. </w:t>
      </w:r>
      <w:r w:rsidR="00191631">
        <w:rPr>
          <w:rFonts w:ascii="Verdana" w:hAnsi="Verdana" w:cs="Times New Roman"/>
          <w:sz w:val="24"/>
          <w:szCs w:val="24"/>
        </w:rPr>
        <w:t>T</w:t>
      </w:r>
      <w:r w:rsidR="00F50FAA">
        <w:rPr>
          <w:rFonts w:ascii="Verdana" w:hAnsi="Verdana" w:cs="Times New Roman"/>
          <w:sz w:val="24"/>
          <w:szCs w:val="24"/>
        </w:rPr>
        <w:t>exas</w:t>
      </w:r>
      <w:r w:rsidR="00191631">
        <w:rPr>
          <w:rFonts w:ascii="Verdana" w:hAnsi="Verdana" w:cs="Times New Roman"/>
          <w:sz w:val="24"/>
          <w:szCs w:val="24"/>
        </w:rPr>
        <w:t xml:space="preserve"> Disab</w:t>
      </w:r>
      <w:r w:rsidR="00F50FAA">
        <w:rPr>
          <w:rFonts w:ascii="Verdana" w:hAnsi="Verdana" w:cs="Times New Roman"/>
          <w:sz w:val="24"/>
          <w:szCs w:val="24"/>
        </w:rPr>
        <w:t xml:space="preserve">ility </w:t>
      </w:r>
      <w:r w:rsidR="00990BDD">
        <w:rPr>
          <w:rFonts w:ascii="Verdana" w:hAnsi="Verdana" w:cs="Times New Roman"/>
          <w:sz w:val="24"/>
          <w:szCs w:val="24"/>
        </w:rPr>
        <w:t xml:space="preserve">Task Force on </w:t>
      </w:r>
      <w:r w:rsidR="00F50FAA">
        <w:rPr>
          <w:rFonts w:ascii="Verdana" w:hAnsi="Verdana" w:cs="Times New Roman"/>
          <w:sz w:val="24"/>
          <w:szCs w:val="24"/>
        </w:rPr>
        <w:t>Emergency Management</w:t>
      </w:r>
      <w:r w:rsidR="00191631">
        <w:rPr>
          <w:rFonts w:ascii="Verdana" w:hAnsi="Verdana" w:cs="Times New Roman"/>
          <w:sz w:val="24"/>
          <w:szCs w:val="24"/>
        </w:rPr>
        <w:t xml:space="preserve"> </w:t>
      </w:r>
      <w:r w:rsidR="00990BDD">
        <w:rPr>
          <w:rFonts w:ascii="Verdana" w:hAnsi="Verdana" w:cs="Times New Roman"/>
          <w:sz w:val="24"/>
          <w:szCs w:val="24"/>
        </w:rPr>
        <w:t xml:space="preserve">is finalizing </w:t>
      </w:r>
      <w:r w:rsidR="00CD2CFA">
        <w:rPr>
          <w:rFonts w:ascii="Verdana" w:hAnsi="Verdana" w:cs="Times New Roman"/>
          <w:sz w:val="24"/>
          <w:szCs w:val="24"/>
        </w:rPr>
        <w:t xml:space="preserve">its </w:t>
      </w:r>
      <w:r w:rsidR="00FE71C1">
        <w:rPr>
          <w:rFonts w:ascii="Verdana" w:hAnsi="Verdana" w:cs="Times New Roman"/>
          <w:sz w:val="24"/>
          <w:szCs w:val="24"/>
        </w:rPr>
        <w:t xml:space="preserve">after-action </w:t>
      </w:r>
      <w:r w:rsidR="00990BDD">
        <w:rPr>
          <w:rFonts w:ascii="Verdana" w:hAnsi="Verdana" w:cs="Times New Roman"/>
          <w:sz w:val="24"/>
          <w:szCs w:val="24"/>
        </w:rPr>
        <w:t>recommendations from Hurricane Harvey.</w:t>
      </w:r>
    </w:p>
    <w:p w:rsidR="00586CED" w:rsidRDefault="00586CED" w:rsidP="0089568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EF42A1" w:rsidRDefault="00586CED" w:rsidP="0089568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Randi Turner </w:t>
      </w:r>
      <w:r w:rsidR="005F6B27">
        <w:rPr>
          <w:rFonts w:ascii="Verdana" w:hAnsi="Verdana" w:cs="Times New Roman"/>
          <w:sz w:val="24"/>
          <w:szCs w:val="24"/>
        </w:rPr>
        <w:t>coordinated</w:t>
      </w:r>
      <w:r>
        <w:rPr>
          <w:rFonts w:ascii="Verdana" w:hAnsi="Verdana" w:cs="Times New Roman"/>
          <w:sz w:val="24"/>
          <w:szCs w:val="24"/>
        </w:rPr>
        <w:t xml:space="preserve"> webinars from the Accessibility and Disability Policy series</w:t>
      </w:r>
      <w:r w:rsidR="00D14211">
        <w:rPr>
          <w:rFonts w:ascii="Verdana" w:hAnsi="Verdana" w:cs="Times New Roman"/>
          <w:sz w:val="24"/>
          <w:szCs w:val="24"/>
        </w:rPr>
        <w:t xml:space="preserve">: </w:t>
      </w:r>
      <w:r w:rsidR="004071EA">
        <w:rPr>
          <w:rFonts w:ascii="Verdana" w:hAnsi="Verdana" w:cs="Times New Roman"/>
          <w:sz w:val="24"/>
          <w:szCs w:val="24"/>
        </w:rPr>
        <w:t xml:space="preserve">Measurable Goals, Transition Planning, and Developmental Disabilities in Texas. </w:t>
      </w:r>
      <w:r w:rsidR="00EF42A1">
        <w:rPr>
          <w:rFonts w:ascii="Verdana" w:hAnsi="Verdana" w:cs="Times New Roman"/>
          <w:sz w:val="24"/>
          <w:szCs w:val="24"/>
        </w:rPr>
        <w:t xml:space="preserve">The webinars </w:t>
      </w:r>
      <w:proofErr w:type="gramStart"/>
      <w:r w:rsidR="00EF42A1">
        <w:rPr>
          <w:rFonts w:ascii="Verdana" w:hAnsi="Verdana" w:cs="Times New Roman"/>
          <w:sz w:val="24"/>
          <w:szCs w:val="24"/>
        </w:rPr>
        <w:t>are archived</w:t>
      </w:r>
      <w:proofErr w:type="gramEnd"/>
      <w:r w:rsidR="00DF2B87">
        <w:rPr>
          <w:rFonts w:ascii="Verdana" w:hAnsi="Verdana" w:cs="Times New Roman"/>
          <w:sz w:val="24"/>
          <w:szCs w:val="24"/>
        </w:rPr>
        <w:t xml:space="preserve"> on the Committee’s YouTube </w:t>
      </w:r>
      <w:r w:rsidR="00F04910">
        <w:rPr>
          <w:rFonts w:ascii="Verdana" w:hAnsi="Verdana" w:cs="Times New Roman"/>
          <w:sz w:val="24"/>
          <w:szCs w:val="24"/>
        </w:rPr>
        <w:t>channel</w:t>
      </w:r>
      <w:r w:rsidR="00DF2B87">
        <w:rPr>
          <w:rFonts w:ascii="Verdana" w:hAnsi="Verdana" w:cs="Times New Roman"/>
          <w:sz w:val="24"/>
          <w:szCs w:val="24"/>
        </w:rPr>
        <w:t xml:space="preserve">. </w:t>
      </w:r>
      <w:r w:rsidR="004071EA">
        <w:rPr>
          <w:rFonts w:ascii="Verdana" w:hAnsi="Verdana" w:cs="Times New Roman"/>
          <w:sz w:val="24"/>
          <w:szCs w:val="24"/>
        </w:rPr>
        <w:t>Future we</w:t>
      </w:r>
      <w:r>
        <w:rPr>
          <w:rFonts w:ascii="Verdana" w:hAnsi="Verdana" w:cs="Times New Roman"/>
          <w:sz w:val="24"/>
          <w:szCs w:val="24"/>
        </w:rPr>
        <w:t xml:space="preserve">binars </w:t>
      </w:r>
      <w:r w:rsidR="004071EA">
        <w:rPr>
          <w:rFonts w:ascii="Verdana" w:hAnsi="Verdana" w:cs="Times New Roman"/>
          <w:sz w:val="24"/>
          <w:szCs w:val="24"/>
        </w:rPr>
        <w:t xml:space="preserve">will feature </w:t>
      </w:r>
      <w:r>
        <w:rPr>
          <w:rFonts w:ascii="Verdana" w:hAnsi="Verdana" w:cs="Times New Roman"/>
          <w:sz w:val="24"/>
          <w:szCs w:val="24"/>
        </w:rPr>
        <w:t xml:space="preserve">Making Employment a Reality, Autism and Employment, Braille, Transition and </w:t>
      </w:r>
      <w:r w:rsidR="00CF3E8B">
        <w:rPr>
          <w:rFonts w:ascii="Verdana" w:hAnsi="Verdana" w:cs="Times New Roman"/>
          <w:sz w:val="24"/>
          <w:szCs w:val="24"/>
        </w:rPr>
        <w:t>Digital Accessibility.</w:t>
      </w:r>
    </w:p>
    <w:p w:rsidR="00EF42A1" w:rsidRDefault="00EF42A1" w:rsidP="0089568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86CED" w:rsidRDefault="000C037C" w:rsidP="0089568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Ron Lucey served as a panelist at </w:t>
      </w:r>
      <w:r w:rsidR="00DF2B87">
        <w:rPr>
          <w:rFonts w:ascii="Verdana" w:hAnsi="Verdana" w:cs="Times New Roman"/>
          <w:sz w:val="24"/>
          <w:szCs w:val="24"/>
        </w:rPr>
        <w:t>SXSW-</w:t>
      </w:r>
      <w:r>
        <w:rPr>
          <w:rFonts w:ascii="Verdana" w:hAnsi="Verdana" w:cs="Times New Roman"/>
          <w:sz w:val="24"/>
          <w:szCs w:val="24"/>
        </w:rPr>
        <w:t xml:space="preserve">EDU conference with Sharron Rush and Jan </w:t>
      </w:r>
      <w:proofErr w:type="spellStart"/>
      <w:r>
        <w:rPr>
          <w:rFonts w:ascii="Verdana" w:hAnsi="Verdana" w:cs="Times New Roman"/>
          <w:sz w:val="24"/>
          <w:szCs w:val="24"/>
        </w:rPr>
        <w:t>McSorley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discussed accessibility challenges and potential procurement solutions.</w:t>
      </w:r>
    </w:p>
    <w:p w:rsidR="00F44CAA" w:rsidRDefault="00F44CAA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2564D" w:rsidRPr="00535EBC" w:rsidRDefault="00A5052D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 xml:space="preserve">Policy </w:t>
      </w:r>
      <w:r w:rsidR="00C83288" w:rsidRPr="00535EBC">
        <w:rPr>
          <w:rFonts w:ascii="Verdana" w:hAnsi="Verdana" w:cs="Times New Roman"/>
          <w:b/>
          <w:sz w:val="24"/>
          <w:szCs w:val="24"/>
        </w:rPr>
        <w:t>Recommendations</w:t>
      </w:r>
      <w:r w:rsidRPr="00535EBC">
        <w:rPr>
          <w:rFonts w:ascii="Verdana" w:hAnsi="Verdana" w:cs="Times New Roman"/>
          <w:b/>
          <w:sz w:val="24"/>
          <w:szCs w:val="24"/>
        </w:rPr>
        <w:t xml:space="preserve"> for 2020–2021 B</w:t>
      </w:r>
      <w:r w:rsidRPr="00535EBC">
        <w:rPr>
          <w:rFonts w:ascii="Verdana" w:hAnsi="Verdana"/>
          <w:b/>
          <w:sz w:val="24"/>
          <w:szCs w:val="24"/>
        </w:rPr>
        <w:t>iennium</w:t>
      </w:r>
    </w:p>
    <w:p w:rsidR="00EE3E53" w:rsidRDefault="00294E7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Lindsey </w:t>
      </w:r>
      <w:r w:rsidR="00F50FAA">
        <w:rPr>
          <w:rFonts w:ascii="Verdana" w:hAnsi="Verdana" w:cs="Times New Roman"/>
          <w:sz w:val="24"/>
          <w:szCs w:val="24"/>
        </w:rPr>
        <w:t xml:space="preserve">Zischkale </w:t>
      </w:r>
      <w:r>
        <w:rPr>
          <w:rFonts w:ascii="Verdana" w:hAnsi="Verdana" w:cs="Times New Roman"/>
          <w:sz w:val="24"/>
          <w:szCs w:val="24"/>
        </w:rPr>
        <w:t xml:space="preserve">discussed </w:t>
      </w:r>
      <w:r w:rsidR="0018550B">
        <w:rPr>
          <w:rFonts w:ascii="Verdana" w:hAnsi="Verdana" w:cs="Times New Roman"/>
          <w:sz w:val="24"/>
          <w:szCs w:val="24"/>
        </w:rPr>
        <w:t>legislation filed that relates to the Committee’s policy recommendations</w:t>
      </w:r>
      <w:r w:rsidR="00DE2470">
        <w:rPr>
          <w:rFonts w:ascii="Verdana" w:hAnsi="Verdana" w:cs="Times New Roman"/>
          <w:sz w:val="24"/>
          <w:szCs w:val="24"/>
        </w:rPr>
        <w:t>,</w:t>
      </w:r>
      <w:r w:rsidR="000F3029">
        <w:rPr>
          <w:rFonts w:ascii="Verdana" w:hAnsi="Verdana" w:cs="Times New Roman"/>
          <w:sz w:val="24"/>
          <w:szCs w:val="24"/>
        </w:rPr>
        <w:t xml:space="preserve"> bill captioning and cur</w:t>
      </w:r>
      <w:r w:rsidR="0018550B">
        <w:rPr>
          <w:rFonts w:ascii="Verdana" w:hAnsi="Verdana" w:cs="Times New Roman"/>
          <w:sz w:val="24"/>
          <w:szCs w:val="24"/>
        </w:rPr>
        <w:t>rent status</w:t>
      </w:r>
      <w:r w:rsidR="00724C1E">
        <w:rPr>
          <w:rFonts w:ascii="Verdana" w:hAnsi="Verdana" w:cs="Times New Roman"/>
          <w:sz w:val="24"/>
          <w:szCs w:val="24"/>
        </w:rPr>
        <w:t>.</w:t>
      </w:r>
      <w:r w:rsidR="000F3029">
        <w:rPr>
          <w:rFonts w:ascii="Verdana" w:hAnsi="Verdana" w:cs="Times New Roman"/>
          <w:sz w:val="24"/>
          <w:szCs w:val="24"/>
        </w:rPr>
        <w:t xml:space="preserve"> </w:t>
      </w:r>
      <w:r w:rsidR="00EE3E53">
        <w:rPr>
          <w:rFonts w:ascii="Verdana" w:hAnsi="Verdana" w:cs="Times New Roman"/>
          <w:sz w:val="24"/>
          <w:szCs w:val="24"/>
        </w:rPr>
        <w:t>She highlighted the following topics</w:t>
      </w:r>
      <w:r w:rsidR="00DE2470">
        <w:rPr>
          <w:rFonts w:ascii="Verdana" w:hAnsi="Verdana" w:cs="Times New Roman"/>
          <w:sz w:val="24"/>
          <w:szCs w:val="24"/>
        </w:rPr>
        <w:t>:</w:t>
      </w:r>
      <w:r w:rsidR="000F3029">
        <w:rPr>
          <w:rFonts w:ascii="Verdana" w:hAnsi="Verdana" w:cs="Times New Roman"/>
          <w:sz w:val="24"/>
          <w:szCs w:val="24"/>
        </w:rPr>
        <w:t xml:space="preserve"> </w:t>
      </w:r>
    </w:p>
    <w:p w:rsidR="00DE2470" w:rsidRDefault="008E099F" w:rsidP="00302DA0">
      <w:pPr>
        <w:pStyle w:val="NoSpacing"/>
        <w:numPr>
          <w:ilvl w:val="0"/>
          <w:numId w:val="20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Distribut</w:t>
      </w:r>
      <w:r w:rsidR="00302DA0">
        <w:rPr>
          <w:rFonts w:ascii="Verdana" w:hAnsi="Verdana" w:cs="Times New Roman"/>
          <w:sz w:val="24"/>
          <w:szCs w:val="24"/>
        </w:rPr>
        <w:t>e</w:t>
      </w:r>
      <w:r>
        <w:rPr>
          <w:rFonts w:ascii="Verdana" w:hAnsi="Verdana" w:cs="Times New Roman"/>
          <w:sz w:val="24"/>
          <w:szCs w:val="24"/>
        </w:rPr>
        <w:t xml:space="preserve"> Educational Materials on </w:t>
      </w:r>
      <w:r w:rsidR="00DE2470">
        <w:rPr>
          <w:rFonts w:ascii="Verdana" w:hAnsi="Verdana" w:cs="Times New Roman"/>
          <w:sz w:val="24"/>
          <w:szCs w:val="24"/>
        </w:rPr>
        <w:t>S</w:t>
      </w:r>
      <w:r w:rsidR="000F3029">
        <w:rPr>
          <w:rFonts w:ascii="Verdana" w:hAnsi="Verdana" w:cs="Times New Roman"/>
          <w:sz w:val="24"/>
          <w:szCs w:val="24"/>
        </w:rPr>
        <w:t xml:space="preserve">ervice </w:t>
      </w:r>
      <w:r w:rsidR="00DE2470"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>nimals</w:t>
      </w:r>
    </w:p>
    <w:p w:rsidR="00DE2470" w:rsidRDefault="008E099F" w:rsidP="00302DA0">
      <w:pPr>
        <w:pStyle w:val="NoSpacing"/>
        <w:numPr>
          <w:ilvl w:val="0"/>
          <w:numId w:val="20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Accessible V</w:t>
      </w:r>
      <w:r w:rsidR="000F3029">
        <w:rPr>
          <w:rFonts w:ascii="Verdana" w:hAnsi="Verdana" w:cs="Times New Roman"/>
          <w:sz w:val="24"/>
          <w:szCs w:val="24"/>
        </w:rPr>
        <w:t xml:space="preserve">oting </w:t>
      </w:r>
      <w:r>
        <w:rPr>
          <w:rFonts w:ascii="Verdana" w:hAnsi="Verdana" w:cs="Times New Roman"/>
          <w:sz w:val="24"/>
          <w:szCs w:val="24"/>
        </w:rPr>
        <w:t>P</w:t>
      </w:r>
      <w:r w:rsidR="000F3029">
        <w:rPr>
          <w:rFonts w:ascii="Verdana" w:hAnsi="Verdana" w:cs="Times New Roman"/>
          <w:sz w:val="24"/>
          <w:szCs w:val="24"/>
        </w:rPr>
        <w:t>rocess</w:t>
      </w:r>
    </w:p>
    <w:p w:rsidR="00DE2470" w:rsidRDefault="008E099F" w:rsidP="00302DA0">
      <w:pPr>
        <w:pStyle w:val="NoSpacing"/>
        <w:numPr>
          <w:ilvl w:val="0"/>
          <w:numId w:val="20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Establish a Support Service Provider program and Pay Scale</w:t>
      </w:r>
    </w:p>
    <w:p w:rsidR="00DE2470" w:rsidRDefault="00DE2470" w:rsidP="00302DA0">
      <w:pPr>
        <w:pStyle w:val="NoSpacing"/>
        <w:numPr>
          <w:ilvl w:val="0"/>
          <w:numId w:val="20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 xml:space="preserve">ccessibility for </w:t>
      </w:r>
      <w:r w:rsidR="00302DA0">
        <w:rPr>
          <w:rFonts w:ascii="Verdana" w:hAnsi="Verdana" w:cs="Times New Roman"/>
          <w:sz w:val="24"/>
          <w:szCs w:val="24"/>
        </w:rPr>
        <w:t>E</w:t>
      </w:r>
      <w:r w:rsidR="000F3029">
        <w:rPr>
          <w:rFonts w:ascii="Verdana" w:hAnsi="Verdana" w:cs="Times New Roman"/>
          <w:sz w:val="24"/>
          <w:szCs w:val="24"/>
        </w:rPr>
        <w:t xml:space="preserve">lectronic and </w:t>
      </w:r>
      <w:r w:rsidR="00302DA0">
        <w:rPr>
          <w:rFonts w:ascii="Verdana" w:hAnsi="Verdana" w:cs="Times New Roman"/>
          <w:sz w:val="24"/>
          <w:szCs w:val="24"/>
        </w:rPr>
        <w:t>I</w:t>
      </w:r>
      <w:r w:rsidR="000F3029">
        <w:rPr>
          <w:rFonts w:ascii="Verdana" w:hAnsi="Verdana" w:cs="Times New Roman"/>
          <w:sz w:val="24"/>
          <w:szCs w:val="24"/>
        </w:rPr>
        <w:t xml:space="preserve">nformation </w:t>
      </w:r>
      <w:r w:rsidR="00302DA0">
        <w:rPr>
          <w:rFonts w:ascii="Verdana" w:hAnsi="Verdana" w:cs="Times New Roman"/>
          <w:sz w:val="24"/>
          <w:szCs w:val="24"/>
        </w:rPr>
        <w:t>R</w:t>
      </w:r>
      <w:r w:rsidR="000F3029">
        <w:rPr>
          <w:rFonts w:ascii="Verdana" w:hAnsi="Verdana" w:cs="Times New Roman"/>
          <w:sz w:val="24"/>
          <w:szCs w:val="24"/>
        </w:rPr>
        <w:t xml:space="preserve">esources at </w:t>
      </w:r>
      <w:r w:rsidR="00302DA0">
        <w:rPr>
          <w:rFonts w:ascii="Verdana" w:hAnsi="Verdana" w:cs="Times New Roman"/>
          <w:sz w:val="24"/>
          <w:szCs w:val="24"/>
        </w:rPr>
        <w:t>S</w:t>
      </w:r>
      <w:r w:rsidR="000F3029">
        <w:rPr>
          <w:rFonts w:ascii="Verdana" w:hAnsi="Verdana" w:cs="Times New Roman"/>
          <w:sz w:val="24"/>
          <w:szCs w:val="24"/>
        </w:rPr>
        <w:t xml:space="preserve">tate </w:t>
      </w:r>
      <w:r w:rsidR="00302DA0"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>gencies</w:t>
      </w:r>
      <w:r w:rsidR="00302DA0">
        <w:rPr>
          <w:rFonts w:ascii="Verdana" w:hAnsi="Verdana" w:cs="Times New Roman"/>
          <w:sz w:val="24"/>
          <w:szCs w:val="24"/>
        </w:rPr>
        <w:t>, Colleges and Universities</w:t>
      </w:r>
    </w:p>
    <w:p w:rsidR="00DE2470" w:rsidRDefault="00DE2470" w:rsidP="00302DA0">
      <w:pPr>
        <w:pStyle w:val="NoSpacing"/>
        <w:numPr>
          <w:ilvl w:val="0"/>
          <w:numId w:val="20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</w:t>
      </w:r>
      <w:r w:rsidR="000F3029">
        <w:rPr>
          <w:rFonts w:ascii="Verdana" w:hAnsi="Verdana" w:cs="Times New Roman"/>
          <w:sz w:val="24"/>
          <w:szCs w:val="24"/>
        </w:rPr>
        <w:t xml:space="preserve">unding for the Talking Book Program to use for </w:t>
      </w:r>
      <w:r w:rsidR="00302DA0">
        <w:rPr>
          <w:rFonts w:ascii="Verdana" w:hAnsi="Verdana" w:cs="Times New Roman"/>
          <w:sz w:val="24"/>
          <w:szCs w:val="24"/>
        </w:rPr>
        <w:t>P</w:t>
      </w:r>
      <w:r w:rsidR="000F3029">
        <w:rPr>
          <w:rFonts w:ascii="Verdana" w:hAnsi="Verdana" w:cs="Times New Roman"/>
          <w:sz w:val="24"/>
          <w:szCs w:val="24"/>
        </w:rPr>
        <w:t xml:space="preserve">aid </w:t>
      </w:r>
      <w:r w:rsidR="00302DA0"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>dvertising</w:t>
      </w:r>
    </w:p>
    <w:p w:rsidR="00EF42A1" w:rsidRDefault="00EF42A1" w:rsidP="00EF42A1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Certified Medical Interpreter Requirements</w:t>
      </w:r>
    </w:p>
    <w:p w:rsidR="00EF42A1" w:rsidRDefault="00EF42A1" w:rsidP="00EF42A1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Increase the number of Care Coordinators for the Texas Early Detection and Hearing Intervention program</w:t>
      </w:r>
    </w:p>
    <w:p w:rsidR="00EF42A1" w:rsidRDefault="00EF42A1" w:rsidP="00EF42A1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Increase the number of Available Slots for Individuals Served under the </w:t>
      </w:r>
      <w:proofErr w:type="spellStart"/>
      <w:r>
        <w:rPr>
          <w:rFonts w:ascii="Verdana" w:hAnsi="Verdana" w:cs="Times New Roman"/>
          <w:sz w:val="24"/>
          <w:szCs w:val="24"/>
        </w:rPr>
        <w:t>DeafBlind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Multiply-Disabled waiver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 xml:space="preserve"> </w:t>
      </w:r>
      <w:r w:rsidR="00302DA0">
        <w:rPr>
          <w:rFonts w:ascii="Verdana" w:hAnsi="Verdana" w:cs="Times New Roman"/>
          <w:sz w:val="24"/>
          <w:szCs w:val="24"/>
        </w:rPr>
        <w:t>D</w:t>
      </w:r>
      <w:r w:rsidR="000F3029">
        <w:rPr>
          <w:rFonts w:ascii="Verdana" w:hAnsi="Verdana" w:cs="Times New Roman"/>
          <w:sz w:val="24"/>
          <w:szCs w:val="24"/>
        </w:rPr>
        <w:t xml:space="preserve">isability </w:t>
      </w:r>
      <w:r w:rsidR="00302DA0">
        <w:rPr>
          <w:rFonts w:ascii="Verdana" w:hAnsi="Verdana" w:cs="Times New Roman"/>
          <w:sz w:val="24"/>
          <w:szCs w:val="24"/>
        </w:rPr>
        <w:t>C</w:t>
      </w:r>
      <w:r w:rsidR="000F3029">
        <w:rPr>
          <w:rFonts w:ascii="Verdana" w:hAnsi="Verdana" w:cs="Times New Roman"/>
          <w:sz w:val="24"/>
          <w:szCs w:val="24"/>
        </w:rPr>
        <w:t>oordinator within Texas Div</w:t>
      </w:r>
      <w:r w:rsidR="00302DA0">
        <w:rPr>
          <w:rFonts w:ascii="Verdana" w:hAnsi="Verdana" w:cs="Times New Roman"/>
          <w:sz w:val="24"/>
          <w:szCs w:val="24"/>
        </w:rPr>
        <w:t>.</w:t>
      </w:r>
      <w:r w:rsidR="000F3029">
        <w:rPr>
          <w:rFonts w:ascii="Verdana" w:hAnsi="Verdana" w:cs="Times New Roman"/>
          <w:sz w:val="24"/>
          <w:szCs w:val="24"/>
        </w:rPr>
        <w:t xml:space="preserve"> of Emergency Management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</w:t>
      </w:r>
      <w:r w:rsidR="000F3029">
        <w:rPr>
          <w:rFonts w:ascii="Verdana" w:hAnsi="Verdana" w:cs="Times New Roman"/>
          <w:sz w:val="24"/>
          <w:szCs w:val="24"/>
        </w:rPr>
        <w:t>ncourag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0F3029">
        <w:rPr>
          <w:rFonts w:ascii="Verdana" w:hAnsi="Verdana" w:cs="Times New Roman"/>
          <w:sz w:val="24"/>
          <w:szCs w:val="24"/>
        </w:rPr>
        <w:t xml:space="preserve"> all Texas </w:t>
      </w:r>
      <w:r w:rsidR="003B5EFF">
        <w:rPr>
          <w:rFonts w:ascii="Verdana" w:hAnsi="Verdana" w:cs="Times New Roman"/>
          <w:sz w:val="24"/>
          <w:szCs w:val="24"/>
        </w:rPr>
        <w:t>H</w:t>
      </w:r>
      <w:r w:rsidR="000F3029">
        <w:rPr>
          <w:rFonts w:ascii="Verdana" w:hAnsi="Verdana" w:cs="Times New Roman"/>
          <w:sz w:val="24"/>
          <w:szCs w:val="24"/>
        </w:rPr>
        <w:t xml:space="preserve">ealth and </w:t>
      </w:r>
      <w:r w:rsidR="003B5EFF">
        <w:rPr>
          <w:rFonts w:ascii="Verdana" w:hAnsi="Verdana" w:cs="Times New Roman"/>
          <w:sz w:val="24"/>
          <w:szCs w:val="24"/>
        </w:rPr>
        <w:t>H</w:t>
      </w:r>
      <w:r w:rsidR="000F3029">
        <w:rPr>
          <w:rFonts w:ascii="Verdana" w:hAnsi="Verdana" w:cs="Times New Roman"/>
          <w:sz w:val="24"/>
          <w:szCs w:val="24"/>
        </w:rPr>
        <w:t xml:space="preserve">uman </w:t>
      </w:r>
      <w:r w:rsidR="003B5EFF">
        <w:rPr>
          <w:rFonts w:ascii="Verdana" w:hAnsi="Verdana" w:cs="Times New Roman"/>
          <w:sz w:val="24"/>
          <w:szCs w:val="24"/>
        </w:rPr>
        <w:t>S</w:t>
      </w:r>
      <w:r w:rsidR="000F3029">
        <w:rPr>
          <w:rFonts w:ascii="Verdana" w:hAnsi="Verdana" w:cs="Times New Roman"/>
          <w:sz w:val="24"/>
          <w:szCs w:val="24"/>
        </w:rPr>
        <w:t xml:space="preserve">ervices </w:t>
      </w:r>
      <w:r w:rsidR="003B5EFF">
        <w:rPr>
          <w:rFonts w:ascii="Verdana" w:hAnsi="Verdana" w:cs="Times New Roman"/>
          <w:sz w:val="24"/>
          <w:szCs w:val="24"/>
        </w:rPr>
        <w:t>A</w:t>
      </w:r>
      <w:r w:rsidR="000F3029">
        <w:rPr>
          <w:rFonts w:ascii="Verdana" w:hAnsi="Verdana" w:cs="Times New Roman"/>
          <w:sz w:val="24"/>
          <w:szCs w:val="24"/>
        </w:rPr>
        <w:t xml:space="preserve">gencies to </w:t>
      </w:r>
      <w:r w:rsidR="003B5EFF">
        <w:rPr>
          <w:rFonts w:ascii="Verdana" w:hAnsi="Verdana" w:cs="Times New Roman"/>
          <w:sz w:val="24"/>
          <w:szCs w:val="24"/>
        </w:rPr>
        <w:t>D</w:t>
      </w:r>
      <w:r w:rsidR="000F3029">
        <w:rPr>
          <w:rFonts w:ascii="Verdana" w:hAnsi="Verdana" w:cs="Times New Roman"/>
          <w:sz w:val="24"/>
          <w:szCs w:val="24"/>
        </w:rPr>
        <w:t xml:space="preserve">iscuss 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0F3029">
        <w:rPr>
          <w:rFonts w:ascii="Verdana" w:hAnsi="Verdana" w:cs="Times New Roman"/>
          <w:sz w:val="24"/>
          <w:szCs w:val="24"/>
        </w:rPr>
        <w:t xml:space="preserve">mergency </w:t>
      </w:r>
      <w:r w:rsidR="003B5EFF">
        <w:rPr>
          <w:rFonts w:ascii="Verdana" w:hAnsi="Verdana" w:cs="Times New Roman"/>
          <w:sz w:val="24"/>
          <w:szCs w:val="24"/>
        </w:rPr>
        <w:t>P</w:t>
      </w:r>
      <w:r w:rsidR="000F3029">
        <w:rPr>
          <w:rFonts w:ascii="Verdana" w:hAnsi="Verdana" w:cs="Times New Roman"/>
          <w:sz w:val="24"/>
          <w:szCs w:val="24"/>
        </w:rPr>
        <w:t xml:space="preserve">reparedness and 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0F3029">
        <w:rPr>
          <w:rFonts w:ascii="Verdana" w:hAnsi="Verdana" w:cs="Times New Roman"/>
          <w:sz w:val="24"/>
          <w:szCs w:val="24"/>
        </w:rPr>
        <w:t xml:space="preserve">vacuation </w:t>
      </w:r>
      <w:r w:rsidR="003B5EFF">
        <w:rPr>
          <w:rFonts w:ascii="Verdana" w:hAnsi="Verdana" w:cs="Times New Roman"/>
          <w:sz w:val="24"/>
          <w:szCs w:val="24"/>
        </w:rPr>
        <w:t>P</w:t>
      </w:r>
      <w:r w:rsidR="000F3029">
        <w:rPr>
          <w:rFonts w:ascii="Verdana" w:hAnsi="Verdana" w:cs="Times New Roman"/>
          <w:sz w:val="24"/>
          <w:szCs w:val="24"/>
        </w:rPr>
        <w:t>lanning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</w:t>
      </w:r>
      <w:r w:rsidR="002F50F6">
        <w:rPr>
          <w:rFonts w:ascii="Verdana" w:hAnsi="Verdana" w:cs="Times New Roman"/>
          <w:sz w:val="24"/>
          <w:szCs w:val="24"/>
        </w:rPr>
        <w:t xml:space="preserve">evelop a </w:t>
      </w:r>
      <w:r w:rsidR="003B5EFF">
        <w:rPr>
          <w:rFonts w:ascii="Verdana" w:hAnsi="Verdana" w:cs="Times New Roman"/>
          <w:sz w:val="24"/>
          <w:szCs w:val="24"/>
        </w:rPr>
        <w:t>R</w:t>
      </w:r>
      <w:r w:rsidR="002F50F6">
        <w:rPr>
          <w:rFonts w:ascii="Verdana" w:hAnsi="Verdana" w:cs="Times New Roman"/>
          <w:sz w:val="24"/>
          <w:szCs w:val="24"/>
        </w:rPr>
        <w:t xml:space="preserve">apid </w:t>
      </w:r>
      <w:r w:rsidR="003B5EFF">
        <w:rPr>
          <w:rFonts w:ascii="Verdana" w:hAnsi="Verdana" w:cs="Times New Roman"/>
          <w:sz w:val="24"/>
          <w:szCs w:val="24"/>
        </w:rPr>
        <w:t>R</w:t>
      </w:r>
      <w:r w:rsidR="002F50F6">
        <w:rPr>
          <w:rFonts w:ascii="Verdana" w:hAnsi="Verdana" w:cs="Times New Roman"/>
          <w:sz w:val="24"/>
          <w:szCs w:val="24"/>
        </w:rPr>
        <w:t xml:space="preserve">esponse </w:t>
      </w:r>
      <w:r w:rsidR="003B5EFF">
        <w:rPr>
          <w:rFonts w:ascii="Verdana" w:hAnsi="Verdana" w:cs="Times New Roman"/>
          <w:sz w:val="24"/>
          <w:szCs w:val="24"/>
        </w:rPr>
        <w:t>B</w:t>
      </w:r>
      <w:r w:rsidR="002F50F6">
        <w:rPr>
          <w:rFonts w:ascii="Verdana" w:hAnsi="Verdana" w:cs="Times New Roman"/>
          <w:sz w:val="24"/>
          <w:szCs w:val="24"/>
        </w:rPr>
        <w:t xml:space="preserve">ehavioral </w:t>
      </w:r>
      <w:r w:rsidR="003B5EFF">
        <w:rPr>
          <w:rFonts w:ascii="Verdana" w:hAnsi="Verdana" w:cs="Times New Roman"/>
          <w:sz w:val="24"/>
          <w:szCs w:val="24"/>
        </w:rPr>
        <w:t>H</w:t>
      </w:r>
      <w:r w:rsidR="002F50F6">
        <w:rPr>
          <w:rFonts w:ascii="Verdana" w:hAnsi="Verdana" w:cs="Times New Roman"/>
          <w:sz w:val="24"/>
          <w:szCs w:val="24"/>
        </w:rPr>
        <w:t xml:space="preserve">ealth </w:t>
      </w:r>
      <w:r w:rsidR="003B5EFF">
        <w:rPr>
          <w:rFonts w:ascii="Verdana" w:hAnsi="Verdana" w:cs="Times New Roman"/>
          <w:sz w:val="24"/>
          <w:szCs w:val="24"/>
        </w:rPr>
        <w:t>T</w:t>
      </w:r>
      <w:r w:rsidR="002F50F6">
        <w:rPr>
          <w:rFonts w:ascii="Verdana" w:hAnsi="Verdana" w:cs="Times New Roman"/>
          <w:sz w:val="24"/>
          <w:szCs w:val="24"/>
        </w:rPr>
        <w:t xml:space="preserve">ask </w:t>
      </w:r>
      <w:r w:rsidR="003B5EFF">
        <w:rPr>
          <w:rFonts w:ascii="Verdana" w:hAnsi="Verdana" w:cs="Times New Roman"/>
          <w:sz w:val="24"/>
          <w:szCs w:val="24"/>
        </w:rPr>
        <w:t>F</w:t>
      </w:r>
      <w:r w:rsidR="002F50F6">
        <w:rPr>
          <w:rFonts w:ascii="Verdana" w:hAnsi="Verdana" w:cs="Times New Roman"/>
          <w:sz w:val="24"/>
          <w:szCs w:val="24"/>
        </w:rPr>
        <w:t>orce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  <w:r w:rsidR="007233A7">
        <w:rPr>
          <w:rFonts w:ascii="Verdana" w:hAnsi="Verdana" w:cs="Times New Roman"/>
          <w:sz w:val="24"/>
          <w:szCs w:val="24"/>
        </w:rPr>
        <w:t>ncreas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7233A7">
        <w:rPr>
          <w:rFonts w:ascii="Verdana" w:hAnsi="Verdana" w:cs="Times New Roman"/>
          <w:sz w:val="24"/>
          <w:szCs w:val="24"/>
        </w:rPr>
        <w:t xml:space="preserve"> wages and benefits</w:t>
      </w:r>
      <w:r w:rsidR="00EE3E53">
        <w:rPr>
          <w:rFonts w:ascii="Verdana" w:hAnsi="Verdana" w:cs="Times New Roman"/>
          <w:sz w:val="24"/>
          <w:szCs w:val="24"/>
        </w:rPr>
        <w:t xml:space="preserve"> for community attendant caregivers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</w:t>
      </w:r>
      <w:r w:rsidR="007233A7">
        <w:rPr>
          <w:rFonts w:ascii="Verdana" w:hAnsi="Verdana" w:cs="Times New Roman"/>
          <w:sz w:val="24"/>
          <w:szCs w:val="24"/>
        </w:rPr>
        <w:t>nsur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7233A7">
        <w:rPr>
          <w:rFonts w:ascii="Verdana" w:hAnsi="Verdana" w:cs="Times New Roman"/>
          <w:sz w:val="24"/>
          <w:szCs w:val="24"/>
        </w:rPr>
        <w:t xml:space="preserve"> information captured on the STAR</w:t>
      </w:r>
      <w:r w:rsidR="0081190A">
        <w:rPr>
          <w:rFonts w:ascii="Verdana" w:hAnsi="Verdana" w:cs="Times New Roman"/>
          <w:sz w:val="24"/>
          <w:szCs w:val="24"/>
        </w:rPr>
        <w:t>-</w:t>
      </w:r>
      <w:r w:rsidR="007233A7">
        <w:rPr>
          <w:rFonts w:ascii="Verdana" w:hAnsi="Verdana" w:cs="Times New Roman"/>
          <w:sz w:val="24"/>
          <w:szCs w:val="24"/>
        </w:rPr>
        <w:t xml:space="preserve">Kids </w:t>
      </w:r>
      <w:r w:rsidR="003B5EFF">
        <w:rPr>
          <w:rFonts w:ascii="Verdana" w:hAnsi="Verdana" w:cs="Times New Roman"/>
          <w:sz w:val="24"/>
          <w:szCs w:val="24"/>
        </w:rPr>
        <w:t>S</w:t>
      </w:r>
      <w:r w:rsidR="007233A7">
        <w:rPr>
          <w:rFonts w:ascii="Verdana" w:hAnsi="Verdana" w:cs="Times New Roman"/>
          <w:sz w:val="24"/>
          <w:szCs w:val="24"/>
        </w:rPr>
        <w:t xml:space="preserve">creening </w:t>
      </w:r>
      <w:r w:rsidR="003B5EFF">
        <w:rPr>
          <w:rFonts w:ascii="Verdana" w:hAnsi="Verdana" w:cs="Times New Roman"/>
          <w:sz w:val="24"/>
          <w:szCs w:val="24"/>
        </w:rPr>
        <w:t>A</w:t>
      </w:r>
      <w:r w:rsidR="007233A7">
        <w:rPr>
          <w:rFonts w:ascii="Verdana" w:hAnsi="Verdana" w:cs="Times New Roman"/>
          <w:sz w:val="24"/>
          <w:szCs w:val="24"/>
        </w:rPr>
        <w:t xml:space="preserve">ssessment </w:t>
      </w:r>
      <w:r w:rsidR="003B5EFF">
        <w:rPr>
          <w:rFonts w:ascii="Verdana" w:hAnsi="Verdana" w:cs="Times New Roman"/>
          <w:sz w:val="24"/>
          <w:szCs w:val="24"/>
        </w:rPr>
        <w:t>Instrument is Accurate and C</w:t>
      </w:r>
      <w:r w:rsidR="007233A7">
        <w:rPr>
          <w:rFonts w:ascii="Verdana" w:hAnsi="Verdana" w:cs="Times New Roman"/>
          <w:sz w:val="24"/>
          <w:szCs w:val="24"/>
        </w:rPr>
        <w:t>omplete</w:t>
      </w:r>
    </w:p>
    <w:p w:rsidR="00481553" w:rsidRDefault="00481553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Support HHSC’s Exceptional Item Request to fund Early Childhood Intervention program</w:t>
      </w:r>
    </w:p>
    <w:p w:rsidR="00DE2470" w:rsidRDefault="000C434B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</w:t>
      </w:r>
      <w:r w:rsidR="007233A7">
        <w:rPr>
          <w:rFonts w:ascii="Verdana" w:hAnsi="Verdana" w:cs="Times New Roman"/>
          <w:sz w:val="24"/>
          <w:szCs w:val="24"/>
        </w:rPr>
        <w:t>romot</w:t>
      </w:r>
      <w:r w:rsidR="003B5EFF">
        <w:rPr>
          <w:rFonts w:ascii="Verdana" w:hAnsi="Verdana" w:cs="Times New Roman"/>
          <w:sz w:val="24"/>
          <w:szCs w:val="24"/>
        </w:rPr>
        <w:t>e</w:t>
      </w:r>
      <w:r w:rsidR="007233A7">
        <w:rPr>
          <w:rFonts w:ascii="Verdana" w:hAnsi="Verdana" w:cs="Times New Roman"/>
          <w:sz w:val="24"/>
          <w:szCs w:val="24"/>
        </w:rPr>
        <w:t xml:space="preserve"> adoption of accessible, transit-oriented housing</w:t>
      </w:r>
    </w:p>
    <w:p w:rsidR="00DE2470" w:rsidRDefault="00481553" w:rsidP="003B5EFF">
      <w:pPr>
        <w:pStyle w:val="NoSpacing"/>
        <w:numPr>
          <w:ilvl w:val="0"/>
          <w:numId w:val="2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Promote Funding for Installation of “Inclusive” </w:t>
      </w:r>
      <w:r w:rsidR="000C434B">
        <w:rPr>
          <w:rFonts w:ascii="Verdana" w:hAnsi="Verdana" w:cs="Times New Roman"/>
          <w:sz w:val="24"/>
          <w:szCs w:val="24"/>
        </w:rPr>
        <w:t>A</w:t>
      </w:r>
      <w:r w:rsidR="006F3748">
        <w:rPr>
          <w:rFonts w:ascii="Verdana" w:hAnsi="Verdana" w:cs="Times New Roman"/>
          <w:sz w:val="24"/>
          <w:szCs w:val="24"/>
        </w:rPr>
        <w:t xml:space="preserve">ccessible </w:t>
      </w:r>
      <w:proofErr w:type="spellStart"/>
      <w:r w:rsidR="003B5EFF">
        <w:rPr>
          <w:rFonts w:ascii="Verdana" w:hAnsi="Verdana" w:cs="Times New Roman"/>
          <w:sz w:val="24"/>
          <w:szCs w:val="24"/>
        </w:rPr>
        <w:t>P</w:t>
      </w:r>
      <w:r w:rsidR="006F3748">
        <w:rPr>
          <w:rFonts w:ascii="Verdana" w:hAnsi="Verdana" w:cs="Times New Roman"/>
          <w:sz w:val="24"/>
          <w:szCs w:val="24"/>
        </w:rPr>
        <w:t>layscapes</w:t>
      </w:r>
      <w:proofErr w:type="spellEnd"/>
    </w:p>
    <w:p w:rsidR="00DE2470" w:rsidRDefault="003B5EFF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</w:t>
      </w:r>
      <w:r w:rsidR="006F3748">
        <w:rPr>
          <w:rFonts w:ascii="Verdana" w:hAnsi="Verdana" w:cs="Times New Roman"/>
          <w:sz w:val="24"/>
          <w:szCs w:val="24"/>
        </w:rPr>
        <w:t xml:space="preserve">trengthen the </w:t>
      </w:r>
      <w:r>
        <w:rPr>
          <w:rFonts w:ascii="Verdana" w:hAnsi="Verdana" w:cs="Times New Roman"/>
          <w:sz w:val="24"/>
          <w:szCs w:val="24"/>
        </w:rPr>
        <w:t>E</w:t>
      </w:r>
      <w:r w:rsidR="006F3748">
        <w:rPr>
          <w:rFonts w:ascii="Verdana" w:hAnsi="Verdana" w:cs="Times New Roman"/>
          <w:sz w:val="24"/>
          <w:szCs w:val="24"/>
        </w:rPr>
        <w:t xml:space="preserve">nforcement of </w:t>
      </w:r>
      <w:r>
        <w:rPr>
          <w:rFonts w:ascii="Verdana" w:hAnsi="Verdana" w:cs="Times New Roman"/>
          <w:sz w:val="24"/>
          <w:szCs w:val="24"/>
        </w:rPr>
        <w:t>A</w:t>
      </w:r>
      <w:r w:rsidR="006F3748">
        <w:rPr>
          <w:rFonts w:ascii="Verdana" w:hAnsi="Verdana" w:cs="Times New Roman"/>
          <w:sz w:val="24"/>
          <w:szCs w:val="24"/>
        </w:rPr>
        <w:t xml:space="preserve">ccessible </w:t>
      </w:r>
      <w:r>
        <w:rPr>
          <w:rFonts w:ascii="Verdana" w:hAnsi="Verdana" w:cs="Times New Roman"/>
          <w:sz w:val="24"/>
          <w:szCs w:val="24"/>
        </w:rPr>
        <w:t>P</w:t>
      </w:r>
      <w:r w:rsidR="006F3748">
        <w:rPr>
          <w:rFonts w:ascii="Verdana" w:hAnsi="Verdana" w:cs="Times New Roman"/>
          <w:sz w:val="24"/>
          <w:szCs w:val="24"/>
        </w:rPr>
        <w:t xml:space="preserve">arking </w:t>
      </w:r>
      <w:r>
        <w:rPr>
          <w:rFonts w:ascii="Verdana" w:hAnsi="Verdana" w:cs="Times New Roman"/>
          <w:sz w:val="24"/>
          <w:szCs w:val="24"/>
        </w:rPr>
        <w:t>L</w:t>
      </w:r>
      <w:r w:rsidR="006F3748">
        <w:rPr>
          <w:rFonts w:ascii="Verdana" w:hAnsi="Verdana" w:cs="Times New Roman"/>
          <w:sz w:val="24"/>
          <w:szCs w:val="24"/>
        </w:rPr>
        <w:t>aws</w:t>
      </w:r>
    </w:p>
    <w:p w:rsidR="007A63CC" w:rsidRDefault="007A63CC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Develop a Statewide Public Awareness Campaign on Accessible Parking</w:t>
      </w:r>
    </w:p>
    <w:p w:rsidR="00DE2470" w:rsidRDefault="000C434B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481553">
        <w:rPr>
          <w:rFonts w:ascii="Verdana" w:hAnsi="Verdana" w:cs="Times New Roman"/>
          <w:sz w:val="24"/>
          <w:szCs w:val="24"/>
        </w:rPr>
        <w:t>dd “C</w:t>
      </w:r>
      <w:r w:rsidR="00A83875">
        <w:rPr>
          <w:rFonts w:ascii="Verdana" w:hAnsi="Verdana" w:cs="Times New Roman"/>
          <w:sz w:val="24"/>
          <w:szCs w:val="24"/>
        </w:rPr>
        <w:t xml:space="preserve">ommunication </w:t>
      </w:r>
      <w:r w:rsidR="00481553">
        <w:rPr>
          <w:rFonts w:ascii="Verdana" w:hAnsi="Verdana" w:cs="Times New Roman"/>
          <w:sz w:val="24"/>
          <w:szCs w:val="24"/>
        </w:rPr>
        <w:t>I</w:t>
      </w:r>
      <w:r w:rsidR="00A83875">
        <w:rPr>
          <w:rFonts w:ascii="Verdana" w:hAnsi="Verdana" w:cs="Times New Roman"/>
          <w:sz w:val="24"/>
          <w:szCs w:val="24"/>
        </w:rPr>
        <w:t xml:space="preserve">mpediment” </w:t>
      </w:r>
      <w:r w:rsidR="00481553">
        <w:rPr>
          <w:rFonts w:ascii="Verdana" w:hAnsi="Verdana" w:cs="Times New Roman"/>
          <w:sz w:val="24"/>
          <w:szCs w:val="24"/>
        </w:rPr>
        <w:t>O</w:t>
      </w:r>
      <w:r w:rsidR="00A83875">
        <w:rPr>
          <w:rFonts w:ascii="Verdana" w:hAnsi="Verdana" w:cs="Times New Roman"/>
          <w:sz w:val="24"/>
          <w:szCs w:val="24"/>
        </w:rPr>
        <w:t>ption on TLETS</w:t>
      </w:r>
    </w:p>
    <w:p w:rsidR="00DE2470" w:rsidRDefault="000C434B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</w:t>
      </w:r>
      <w:r w:rsidR="00A83875">
        <w:rPr>
          <w:rFonts w:ascii="Verdana" w:hAnsi="Verdana" w:cs="Times New Roman"/>
          <w:sz w:val="24"/>
          <w:szCs w:val="24"/>
        </w:rPr>
        <w:t xml:space="preserve">onitor </w:t>
      </w:r>
      <w:r w:rsidR="003B5EFF">
        <w:rPr>
          <w:rFonts w:ascii="Verdana" w:hAnsi="Verdana" w:cs="Times New Roman"/>
          <w:sz w:val="24"/>
          <w:szCs w:val="24"/>
        </w:rPr>
        <w:t>L</w:t>
      </w:r>
      <w:r w:rsidR="00A83875">
        <w:rPr>
          <w:rFonts w:ascii="Verdana" w:hAnsi="Verdana" w:cs="Times New Roman"/>
          <w:sz w:val="24"/>
          <w:szCs w:val="24"/>
        </w:rPr>
        <w:t xml:space="preserve">egislation relevant to </w:t>
      </w:r>
      <w:r w:rsidR="003B5EFF">
        <w:rPr>
          <w:rFonts w:ascii="Verdana" w:hAnsi="Verdana" w:cs="Times New Roman"/>
          <w:sz w:val="24"/>
          <w:szCs w:val="24"/>
        </w:rPr>
        <w:t>V</w:t>
      </w:r>
      <w:r w:rsidR="00A83875">
        <w:rPr>
          <w:rFonts w:ascii="Verdana" w:hAnsi="Verdana" w:cs="Times New Roman"/>
          <w:sz w:val="24"/>
          <w:szCs w:val="24"/>
        </w:rPr>
        <w:t xml:space="preserve">eterans with </w:t>
      </w:r>
      <w:r w:rsidR="003B5EFF">
        <w:rPr>
          <w:rFonts w:ascii="Verdana" w:hAnsi="Verdana" w:cs="Times New Roman"/>
          <w:sz w:val="24"/>
          <w:szCs w:val="24"/>
        </w:rPr>
        <w:t>D</w:t>
      </w:r>
      <w:r w:rsidR="00A83875">
        <w:rPr>
          <w:rFonts w:ascii="Verdana" w:hAnsi="Verdana" w:cs="Times New Roman"/>
          <w:sz w:val="24"/>
          <w:szCs w:val="24"/>
        </w:rPr>
        <w:t>isabilities</w:t>
      </w:r>
    </w:p>
    <w:p w:rsidR="00DE2470" w:rsidRDefault="0081190A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</w:t>
      </w:r>
      <w:r w:rsidR="00A83875">
        <w:rPr>
          <w:rFonts w:ascii="Verdana" w:hAnsi="Verdana" w:cs="Times New Roman"/>
          <w:sz w:val="24"/>
          <w:szCs w:val="24"/>
        </w:rPr>
        <w:t>und</w:t>
      </w:r>
      <w:r>
        <w:rPr>
          <w:rFonts w:ascii="Verdana" w:hAnsi="Verdana" w:cs="Times New Roman"/>
          <w:sz w:val="24"/>
          <w:szCs w:val="24"/>
        </w:rPr>
        <w:t xml:space="preserve"> L</w:t>
      </w:r>
      <w:r w:rsidR="00A83875">
        <w:rPr>
          <w:rFonts w:ascii="Verdana" w:hAnsi="Verdana" w:cs="Times New Roman"/>
          <w:sz w:val="24"/>
          <w:szCs w:val="24"/>
        </w:rPr>
        <w:t xml:space="preserve">ong-term </w:t>
      </w:r>
      <w:r>
        <w:rPr>
          <w:rFonts w:ascii="Verdana" w:hAnsi="Verdana" w:cs="Times New Roman"/>
          <w:sz w:val="24"/>
          <w:szCs w:val="24"/>
        </w:rPr>
        <w:t>S</w:t>
      </w:r>
      <w:r w:rsidR="00A83875">
        <w:rPr>
          <w:rFonts w:ascii="Verdana" w:hAnsi="Verdana" w:cs="Times New Roman"/>
          <w:sz w:val="24"/>
          <w:szCs w:val="24"/>
        </w:rPr>
        <w:t xml:space="preserve">upports for </w:t>
      </w:r>
      <w:r>
        <w:rPr>
          <w:rFonts w:ascii="Verdana" w:hAnsi="Verdana" w:cs="Times New Roman"/>
          <w:sz w:val="24"/>
          <w:szCs w:val="24"/>
        </w:rPr>
        <w:t>I</w:t>
      </w:r>
      <w:r w:rsidR="00A83875">
        <w:rPr>
          <w:rFonts w:ascii="Verdana" w:hAnsi="Verdana" w:cs="Times New Roman"/>
          <w:sz w:val="24"/>
          <w:szCs w:val="24"/>
        </w:rPr>
        <w:t xml:space="preserve">ntegrated </w:t>
      </w:r>
      <w:r>
        <w:rPr>
          <w:rFonts w:ascii="Verdana" w:hAnsi="Verdana" w:cs="Times New Roman"/>
          <w:sz w:val="24"/>
          <w:szCs w:val="24"/>
        </w:rPr>
        <w:t>E</w:t>
      </w:r>
      <w:r w:rsidR="00A83875">
        <w:rPr>
          <w:rFonts w:ascii="Verdana" w:hAnsi="Verdana" w:cs="Times New Roman"/>
          <w:sz w:val="24"/>
          <w:szCs w:val="24"/>
        </w:rPr>
        <w:t>mployment</w:t>
      </w:r>
    </w:p>
    <w:p w:rsidR="00DE2470" w:rsidRDefault="000C434B" w:rsidP="0081190A">
      <w:pPr>
        <w:pStyle w:val="NoSpacing"/>
        <w:numPr>
          <w:ilvl w:val="0"/>
          <w:numId w:val="22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</w:t>
      </w:r>
      <w:r w:rsidR="00A83875">
        <w:rPr>
          <w:rFonts w:ascii="Verdana" w:hAnsi="Verdana" w:cs="Times New Roman"/>
          <w:sz w:val="24"/>
          <w:szCs w:val="24"/>
        </w:rPr>
        <w:t xml:space="preserve">trengthen </w:t>
      </w:r>
      <w:r w:rsidR="003B5EFF">
        <w:rPr>
          <w:rFonts w:ascii="Verdana" w:hAnsi="Verdana" w:cs="Times New Roman"/>
          <w:sz w:val="24"/>
          <w:szCs w:val="24"/>
        </w:rPr>
        <w:t>D</w:t>
      </w:r>
      <w:r w:rsidR="00A83875">
        <w:rPr>
          <w:rFonts w:ascii="Verdana" w:hAnsi="Verdana" w:cs="Times New Roman"/>
          <w:sz w:val="24"/>
          <w:szCs w:val="24"/>
        </w:rPr>
        <w:t xml:space="preserve">isability-related </w:t>
      </w:r>
      <w:r w:rsidR="003B5EFF">
        <w:rPr>
          <w:rFonts w:ascii="Verdana" w:hAnsi="Verdana" w:cs="Times New Roman"/>
          <w:sz w:val="24"/>
          <w:szCs w:val="24"/>
        </w:rPr>
        <w:t>E</w:t>
      </w:r>
      <w:r>
        <w:rPr>
          <w:rFonts w:ascii="Verdana" w:hAnsi="Verdana" w:cs="Times New Roman"/>
          <w:sz w:val="24"/>
          <w:szCs w:val="24"/>
        </w:rPr>
        <w:t xml:space="preserve">mployment </w:t>
      </w:r>
      <w:r w:rsidR="003B5EFF">
        <w:rPr>
          <w:rFonts w:ascii="Verdana" w:hAnsi="Verdana" w:cs="Times New Roman"/>
          <w:sz w:val="24"/>
          <w:szCs w:val="24"/>
        </w:rPr>
        <w:t>B</w:t>
      </w:r>
      <w:r>
        <w:rPr>
          <w:rFonts w:ascii="Verdana" w:hAnsi="Verdana" w:cs="Times New Roman"/>
          <w:sz w:val="24"/>
          <w:szCs w:val="24"/>
        </w:rPr>
        <w:t xml:space="preserve">est </w:t>
      </w:r>
      <w:r w:rsidR="003B5EFF">
        <w:rPr>
          <w:rFonts w:ascii="Verdana" w:hAnsi="Verdana" w:cs="Times New Roman"/>
          <w:sz w:val="24"/>
          <w:szCs w:val="24"/>
        </w:rPr>
        <w:t>P</w:t>
      </w:r>
      <w:r>
        <w:rPr>
          <w:rFonts w:ascii="Verdana" w:hAnsi="Verdana" w:cs="Times New Roman"/>
          <w:sz w:val="24"/>
          <w:szCs w:val="24"/>
        </w:rPr>
        <w:t>ractices</w:t>
      </w:r>
    </w:p>
    <w:p w:rsidR="00DE2470" w:rsidRDefault="00DE2470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94E7D" w:rsidRDefault="001A4E3F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</w:t>
      </w:r>
      <w:r w:rsidR="00210D50">
        <w:rPr>
          <w:rFonts w:ascii="Verdana" w:hAnsi="Verdana" w:cs="Times New Roman"/>
          <w:sz w:val="24"/>
          <w:szCs w:val="24"/>
        </w:rPr>
        <w:t xml:space="preserve">embers discussed the need to convey </w:t>
      </w:r>
      <w:r w:rsidR="00EE3E53">
        <w:rPr>
          <w:rFonts w:ascii="Verdana" w:hAnsi="Verdana" w:cs="Times New Roman"/>
          <w:sz w:val="24"/>
          <w:szCs w:val="24"/>
        </w:rPr>
        <w:t xml:space="preserve">captioning requirements </w:t>
      </w:r>
      <w:r w:rsidR="00210D50">
        <w:rPr>
          <w:rFonts w:ascii="Verdana" w:hAnsi="Verdana" w:cs="Times New Roman"/>
          <w:sz w:val="24"/>
          <w:szCs w:val="24"/>
        </w:rPr>
        <w:t xml:space="preserve">to school districts. Leadership from state agencies may assist or </w:t>
      </w:r>
      <w:r w:rsidR="00415E95">
        <w:rPr>
          <w:rFonts w:ascii="Verdana" w:hAnsi="Verdana" w:cs="Times New Roman"/>
          <w:sz w:val="24"/>
          <w:szCs w:val="24"/>
        </w:rPr>
        <w:t xml:space="preserve">may </w:t>
      </w:r>
      <w:r w:rsidR="00210D50">
        <w:rPr>
          <w:rFonts w:ascii="Verdana" w:hAnsi="Verdana" w:cs="Times New Roman"/>
          <w:sz w:val="24"/>
          <w:szCs w:val="24"/>
        </w:rPr>
        <w:t>utilize a procurement solution when purchasing goods and services for education.</w:t>
      </w:r>
    </w:p>
    <w:p w:rsidR="002F50F6" w:rsidRDefault="002F50F6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F50F6" w:rsidRDefault="002F50F6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Next Generation 9</w:t>
      </w:r>
      <w:r w:rsidR="0081190A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>1</w:t>
      </w:r>
      <w:r w:rsidR="0081190A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>1 is Internet-based and would allow someone to use voice and real-time text.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  <w:r w:rsidR="004206CE">
        <w:rPr>
          <w:rFonts w:ascii="Verdana" w:hAnsi="Verdana" w:cs="Times New Roman"/>
          <w:sz w:val="24"/>
          <w:szCs w:val="24"/>
        </w:rPr>
        <w:t>Kelli</w:t>
      </w:r>
      <w:r>
        <w:rPr>
          <w:rFonts w:ascii="Verdana" w:hAnsi="Verdana" w:cs="Times New Roman"/>
          <w:sz w:val="24"/>
          <w:szCs w:val="24"/>
        </w:rPr>
        <w:t xml:space="preserve"> Merriweather, </w:t>
      </w:r>
      <w:r w:rsidR="004206CE">
        <w:rPr>
          <w:rFonts w:ascii="Verdana" w:hAnsi="Verdana" w:cs="Times New Roman"/>
          <w:sz w:val="24"/>
          <w:szCs w:val="24"/>
        </w:rPr>
        <w:t>executive director of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580A39">
        <w:rPr>
          <w:rFonts w:ascii="Verdana" w:hAnsi="Verdana" w:cs="Times New Roman"/>
          <w:sz w:val="24"/>
          <w:szCs w:val="24"/>
        </w:rPr>
        <w:t>the</w:t>
      </w:r>
      <w:r>
        <w:rPr>
          <w:rFonts w:ascii="Verdana" w:hAnsi="Verdana" w:cs="Times New Roman"/>
          <w:sz w:val="24"/>
          <w:szCs w:val="24"/>
        </w:rPr>
        <w:t xml:space="preserve"> Commission on </w:t>
      </w:r>
      <w:r w:rsidR="004206CE">
        <w:rPr>
          <w:rFonts w:ascii="Verdana" w:hAnsi="Verdana" w:cs="Times New Roman"/>
          <w:sz w:val="24"/>
          <w:szCs w:val="24"/>
        </w:rPr>
        <w:t xml:space="preserve">State </w:t>
      </w:r>
      <w:r>
        <w:rPr>
          <w:rFonts w:ascii="Verdana" w:hAnsi="Verdana" w:cs="Times New Roman"/>
          <w:sz w:val="24"/>
          <w:szCs w:val="24"/>
        </w:rPr>
        <w:t>Emergency Comm</w:t>
      </w:r>
      <w:r w:rsidR="0081190A">
        <w:rPr>
          <w:rFonts w:ascii="Verdana" w:hAnsi="Verdana" w:cs="Times New Roman"/>
          <w:sz w:val="24"/>
          <w:szCs w:val="24"/>
        </w:rPr>
        <w:t>unication</w:t>
      </w:r>
      <w:r>
        <w:rPr>
          <w:rFonts w:ascii="Verdana" w:hAnsi="Verdana" w:cs="Times New Roman"/>
          <w:sz w:val="24"/>
          <w:szCs w:val="24"/>
        </w:rPr>
        <w:t>s, could be a subject matter expert if the GCPD chose to establish a subcommittee.</w:t>
      </w:r>
    </w:p>
    <w:p w:rsidR="00A079E7" w:rsidRDefault="00A079E7" w:rsidP="00A079E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A079E7" w:rsidRDefault="00A079E7" w:rsidP="00A079E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MOTION: Aaron Bangor moved to create a GCPD subcommittee </w:t>
      </w:r>
      <w:r w:rsidR="00CE1A30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 xml:space="preserve">composed of Emma Faye Rudkin, Archer Hadley, himself, </w:t>
      </w:r>
      <w:r w:rsidR="00CE1A30">
        <w:rPr>
          <w:rFonts w:ascii="Verdana" w:hAnsi="Verdana" w:cs="Times New Roman"/>
          <w:sz w:val="24"/>
          <w:szCs w:val="24"/>
        </w:rPr>
        <w:t xml:space="preserve">GC staff, and inviting </w:t>
      </w:r>
      <w:r w:rsidR="00B14B85">
        <w:rPr>
          <w:rFonts w:ascii="Verdana" w:hAnsi="Verdana" w:cs="Times New Roman"/>
          <w:sz w:val="24"/>
          <w:szCs w:val="24"/>
        </w:rPr>
        <w:t>Kelli</w:t>
      </w:r>
      <w:r w:rsidR="00CE1A30">
        <w:rPr>
          <w:rFonts w:ascii="Verdana" w:hAnsi="Verdana" w:cs="Times New Roman"/>
          <w:sz w:val="24"/>
          <w:szCs w:val="24"/>
        </w:rPr>
        <w:t xml:space="preserve"> Merriweather) to develop this as a future policy recommendation</w:t>
      </w:r>
      <w:r>
        <w:rPr>
          <w:rFonts w:ascii="Verdana" w:hAnsi="Verdana" w:cs="Times New Roman"/>
          <w:sz w:val="24"/>
          <w:szCs w:val="24"/>
        </w:rPr>
        <w:t>. Motion approved.</w:t>
      </w:r>
    </w:p>
    <w:p w:rsidR="0052564D" w:rsidRDefault="0052564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92464B" w:rsidRDefault="0092464B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Require an appropriate number of hours of teacher training for </w:t>
      </w:r>
      <w:proofErr w:type="spellStart"/>
      <w:r w:rsidR="00210D50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>udiological</w:t>
      </w:r>
      <w:proofErr w:type="spellEnd"/>
      <w:r w:rsidR="00A079E7">
        <w:rPr>
          <w:rFonts w:ascii="Verdana" w:hAnsi="Verdana" w:cs="Times New Roman"/>
          <w:sz w:val="24"/>
          <w:szCs w:val="24"/>
        </w:rPr>
        <w:t xml:space="preserve"> impairment (AI) certification.</w:t>
      </w:r>
    </w:p>
    <w:p w:rsidR="00A079E7" w:rsidRDefault="00A079E7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E0069" w:rsidRDefault="0092464B" w:rsidP="002E006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MOTION:</w:t>
      </w:r>
      <w:r w:rsidR="00D230F5">
        <w:rPr>
          <w:rFonts w:ascii="Verdana" w:hAnsi="Verdana" w:cs="Times New Roman"/>
          <w:sz w:val="24"/>
          <w:szCs w:val="24"/>
        </w:rPr>
        <w:t xml:space="preserve"> Archer Hadley moved directing TEA </w:t>
      </w:r>
      <w:proofErr w:type="spellStart"/>
      <w:r w:rsidR="00D230F5">
        <w:rPr>
          <w:rFonts w:ascii="Verdana" w:hAnsi="Verdana" w:cs="Times New Roman"/>
          <w:sz w:val="24"/>
          <w:szCs w:val="24"/>
        </w:rPr>
        <w:t>exofficio</w:t>
      </w:r>
      <w:proofErr w:type="spellEnd"/>
      <w:r w:rsidR="00D230F5">
        <w:rPr>
          <w:rFonts w:ascii="Verdana" w:hAnsi="Verdana" w:cs="Times New Roman"/>
          <w:sz w:val="24"/>
          <w:szCs w:val="24"/>
        </w:rPr>
        <w:t xml:space="preserve"> to present information on AI requirements involving American Sign Language, and directing staff to draft benchmarks</w:t>
      </w:r>
      <w:r w:rsidR="00A079E7">
        <w:rPr>
          <w:rFonts w:ascii="Verdana" w:hAnsi="Verdana" w:cs="Times New Roman"/>
          <w:sz w:val="24"/>
          <w:szCs w:val="24"/>
        </w:rPr>
        <w:t xml:space="preserve"> about what is generally acceptable in other states. Motion approved.</w:t>
      </w:r>
      <w:r w:rsidR="002E0069">
        <w:rPr>
          <w:rFonts w:ascii="Verdana" w:hAnsi="Verdana" w:cs="Times New Roman"/>
          <w:sz w:val="24"/>
          <w:szCs w:val="24"/>
        </w:rPr>
        <w:t xml:space="preserve">  </w:t>
      </w:r>
      <w:r w:rsidR="002E0069">
        <w:rPr>
          <w:rFonts w:ascii="Verdana" w:hAnsi="Verdana" w:cs="Times New Roman"/>
          <w:sz w:val="24"/>
          <w:szCs w:val="24"/>
        </w:rPr>
        <w:br w:type="page"/>
      </w:r>
    </w:p>
    <w:p w:rsidR="00912388" w:rsidRPr="00912388" w:rsidRDefault="00A16BE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Meeting</w:t>
      </w:r>
      <w:r w:rsidR="00895687">
        <w:rPr>
          <w:rFonts w:ascii="Verdana" w:hAnsi="Verdana" w:cs="Times New Roman"/>
          <w:sz w:val="24"/>
          <w:szCs w:val="24"/>
        </w:rPr>
        <w:t xml:space="preserve"> </w:t>
      </w:r>
      <w:r w:rsidR="00921248" w:rsidRPr="009D2893">
        <w:rPr>
          <w:rFonts w:ascii="Verdana" w:hAnsi="Verdana" w:cs="Times New Roman"/>
          <w:sz w:val="24"/>
          <w:szCs w:val="24"/>
        </w:rPr>
        <w:t>Recess</w:t>
      </w:r>
      <w:r>
        <w:rPr>
          <w:rFonts w:ascii="Verdana" w:hAnsi="Verdana" w:cs="Times New Roman"/>
          <w:sz w:val="24"/>
          <w:szCs w:val="24"/>
        </w:rPr>
        <w:t xml:space="preserve"> allow</w:t>
      </w:r>
      <w:r w:rsidR="005F5917">
        <w:rPr>
          <w:rFonts w:ascii="Verdana" w:hAnsi="Verdana" w:cs="Times New Roman"/>
          <w:sz w:val="24"/>
          <w:szCs w:val="24"/>
        </w:rPr>
        <w:t>ed</w:t>
      </w:r>
      <w:r>
        <w:rPr>
          <w:rFonts w:ascii="Verdana" w:hAnsi="Verdana" w:cs="Times New Roman"/>
          <w:sz w:val="24"/>
          <w:szCs w:val="24"/>
        </w:rPr>
        <w:t xml:space="preserve"> member participation with</w:t>
      </w:r>
      <w:r w:rsidR="00895687">
        <w:rPr>
          <w:rFonts w:ascii="Verdana" w:hAnsi="Verdana" w:cs="Times New Roman"/>
          <w:sz w:val="24"/>
          <w:szCs w:val="24"/>
        </w:rPr>
        <w:t xml:space="preserve"> the </w:t>
      </w:r>
      <w:r w:rsidR="00635949" w:rsidRPr="009D2893">
        <w:rPr>
          <w:rFonts w:ascii="Verdana" w:hAnsi="Verdana" w:cs="Times New Roman"/>
          <w:sz w:val="24"/>
          <w:szCs w:val="24"/>
        </w:rPr>
        <w:t xml:space="preserve">Barbara Jordan Media Awards </w:t>
      </w:r>
      <w:r w:rsidR="00895687">
        <w:rPr>
          <w:rFonts w:ascii="Verdana" w:hAnsi="Verdana" w:cs="Times New Roman"/>
          <w:sz w:val="24"/>
          <w:szCs w:val="24"/>
        </w:rPr>
        <w:t>ceremony. Dr. Bangor reconvened the meeting two hours later.</w:t>
      </w:r>
    </w:p>
    <w:p w:rsidR="00912388" w:rsidRDefault="00912388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2564D" w:rsidRPr="00535EBC" w:rsidRDefault="005D1222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 xml:space="preserve">Invited Presentation on Special Education Services by Mike </w:t>
      </w:r>
      <w:proofErr w:type="spellStart"/>
      <w:r w:rsidRPr="00535EBC">
        <w:rPr>
          <w:rFonts w:ascii="Verdana" w:hAnsi="Verdana" w:cs="Times New Roman"/>
          <w:b/>
          <w:sz w:val="24"/>
          <w:szCs w:val="24"/>
        </w:rPr>
        <w:t>Morath</w:t>
      </w:r>
      <w:proofErr w:type="spellEnd"/>
      <w:r w:rsidRPr="00535EBC">
        <w:rPr>
          <w:rFonts w:ascii="Verdana" w:hAnsi="Verdana" w:cs="Times New Roman"/>
          <w:b/>
          <w:sz w:val="24"/>
          <w:szCs w:val="24"/>
        </w:rPr>
        <w:t>, Commissioner, Texas Education Agency</w:t>
      </w:r>
    </w:p>
    <w:p w:rsidR="00F70C91" w:rsidRDefault="0019731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Director of Special Education Justin Porter and Deputy Commissioner Mike Montoya</w:t>
      </w:r>
      <w:r w:rsidR="00696025">
        <w:rPr>
          <w:rFonts w:ascii="Verdana" w:hAnsi="Verdana" w:cs="Times New Roman"/>
          <w:sz w:val="24"/>
          <w:szCs w:val="24"/>
        </w:rPr>
        <w:t xml:space="preserve"> supported Commissioner </w:t>
      </w:r>
      <w:proofErr w:type="spellStart"/>
      <w:r w:rsidR="00696025">
        <w:rPr>
          <w:rFonts w:ascii="Verdana" w:hAnsi="Verdana" w:cs="Times New Roman"/>
          <w:sz w:val="24"/>
          <w:szCs w:val="24"/>
        </w:rPr>
        <w:t>Morath</w:t>
      </w:r>
      <w:proofErr w:type="spellEnd"/>
      <w:r>
        <w:rPr>
          <w:rFonts w:ascii="Verdana" w:hAnsi="Verdana" w:cs="Times New Roman"/>
          <w:sz w:val="24"/>
          <w:szCs w:val="24"/>
        </w:rPr>
        <w:t xml:space="preserve">. </w:t>
      </w:r>
      <w:r w:rsidR="00107CDA">
        <w:rPr>
          <w:rFonts w:ascii="Verdana" w:hAnsi="Verdana" w:cs="Times New Roman"/>
          <w:sz w:val="24"/>
          <w:szCs w:val="24"/>
        </w:rPr>
        <w:t xml:space="preserve">They shared an overview of the actions taken under TEA’s strategic plan driving improvements in special education </w:t>
      </w:r>
      <w:r w:rsidR="0075738B">
        <w:rPr>
          <w:rFonts w:ascii="Verdana" w:hAnsi="Verdana" w:cs="Times New Roman"/>
          <w:sz w:val="24"/>
          <w:szCs w:val="24"/>
        </w:rPr>
        <w:t xml:space="preserve">for students </w:t>
      </w:r>
      <w:r w:rsidR="00107CDA">
        <w:rPr>
          <w:rFonts w:ascii="Verdana" w:hAnsi="Verdana" w:cs="Times New Roman"/>
          <w:sz w:val="24"/>
          <w:szCs w:val="24"/>
        </w:rPr>
        <w:t>in Texas’ public schools</w:t>
      </w:r>
      <w:r w:rsidR="00E64523">
        <w:rPr>
          <w:rFonts w:ascii="Verdana" w:hAnsi="Verdana" w:cs="Times New Roman"/>
          <w:sz w:val="24"/>
          <w:szCs w:val="24"/>
        </w:rPr>
        <w:t xml:space="preserve">. </w:t>
      </w:r>
      <w:r w:rsidR="00BF4E0C">
        <w:rPr>
          <w:rFonts w:ascii="Verdana" w:hAnsi="Verdana" w:cs="Times New Roman"/>
          <w:sz w:val="24"/>
          <w:szCs w:val="24"/>
        </w:rPr>
        <w:t>The process will be collaborative and consultative</w:t>
      </w:r>
      <w:r w:rsidR="00723BFB">
        <w:rPr>
          <w:rFonts w:ascii="Verdana" w:hAnsi="Verdana" w:cs="Times New Roman"/>
          <w:sz w:val="24"/>
          <w:szCs w:val="24"/>
        </w:rPr>
        <w:t xml:space="preserve"> as data is gathered</w:t>
      </w:r>
      <w:r w:rsidR="00BF4E0C">
        <w:rPr>
          <w:rFonts w:ascii="Verdana" w:hAnsi="Verdana" w:cs="Times New Roman"/>
          <w:sz w:val="24"/>
          <w:szCs w:val="24"/>
        </w:rPr>
        <w:t xml:space="preserve">. </w:t>
      </w:r>
      <w:r w:rsidR="00E64523">
        <w:rPr>
          <w:rFonts w:ascii="Verdana" w:hAnsi="Verdana" w:cs="Times New Roman"/>
          <w:sz w:val="24"/>
          <w:szCs w:val="24"/>
        </w:rPr>
        <w:t>Feedback from stakeholders included 93% asking for more resources to help better understand the terminology; 86% seeking an improvement at the state level; and 70% in favor of direct parent focused resources on how to support their students. Five key components included monitoring to ensure school systems are following IDEA; identifying</w:t>
      </w:r>
      <w:r w:rsidR="003D11A3">
        <w:rPr>
          <w:rFonts w:ascii="Verdana" w:hAnsi="Verdana" w:cs="Times New Roman"/>
          <w:sz w:val="24"/>
          <w:szCs w:val="24"/>
        </w:rPr>
        <w:t>, evaluation and placement of</w:t>
      </w:r>
      <w:r w:rsidR="00E64523">
        <w:rPr>
          <w:rFonts w:ascii="Verdana" w:hAnsi="Verdana" w:cs="Times New Roman"/>
          <w:sz w:val="24"/>
          <w:szCs w:val="24"/>
        </w:rPr>
        <w:t xml:space="preserve"> students that are in need of special education services; training support and development; advertising availability of services for students, family and community engagement; and technical assistance networks.</w:t>
      </w:r>
      <w:r w:rsidR="00174D21">
        <w:rPr>
          <w:rFonts w:ascii="Verdana" w:hAnsi="Verdana" w:cs="Times New Roman"/>
          <w:sz w:val="24"/>
          <w:szCs w:val="24"/>
        </w:rPr>
        <w:t xml:space="preserve"> Commissioner </w:t>
      </w:r>
      <w:proofErr w:type="spellStart"/>
      <w:r w:rsidR="00174D21">
        <w:rPr>
          <w:rFonts w:ascii="Verdana" w:hAnsi="Verdana" w:cs="Times New Roman"/>
          <w:sz w:val="24"/>
          <w:szCs w:val="24"/>
        </w:rPr>
        <w:t>Morath</w:t>
      </w:r>
      <w:proofErr w:type="spellEnd"/>
      <w:r w:rsidR="00174D21">
        <w:rPr>
          <w:rFonts w:ascii="Verdana" w:hAnsi="Verdana" w:cs="Times New Roman"/>
          <w:sz w:val="24"/>
          <w:szCs w:val="24"/>
        </w:rPr>
        <w:t xml:space="preserve"> noted there are about half a million students in Texas public schools, on 8,600 plus campuses with 350,000 educators.</w:t>
      </w:r>
    </w:p>
    <w:p w:rsidR="00107CDA" w:rsidRDefault="00107CDA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F70C91" w:rsidRDefault="00F70C91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Improvements in Monitoring. </w:t>
      </w:r>
      <w:r w:rsidR="005F0FE8">
        <w:rPr>
          <w:rFonts w:ascii="Verdana" w:hAnsi="Verdana" w:cs="Times New Roman"/>
          <w:sz w:val="24"/>
          <w:szCs w:val="24"/>
        </w:rPr>
        <w:t>TEA hired 40</w:t>
      </w:r>
      <w:r w:rsidR="00433FE3">
        <w:rPr>
          <w:rFonts w:ascii="Verdana" w:hAnsi="Verdana" w:cs="Times New Roman"/>
          <w:sz w:val="24"/>
          <w:szCs w:val="24"/>
        </w:rPr>
        <w:t xml:space="preserve"> review and support specialists with a goal to monitor about 20% of school districts annually. </w:t>
      </w:r>
      <w:r w:rsidR="003D301C">
        <w:rPr>
          <w:rFonts w:ascii="Verdana" w:hAnsi="Verdana" w:cs="Times New Roman"/>
          <w:sz w:val="24"/>
          <w:szCs w:val="24"/>
        </w:rPr>
        <w:t xml:space="preserve">Internal practices are changing. </w:t>
      </w:r>
      <w:r w:rsidR="00723BFB">
        <w:rPr>
          <w:rFonts w:ascii="Verdana" w:hAnsi="Verdana" w:cs="Times New Roman"/>
          <w:sz w:val="24"/>
          <w:szCs w:val="24"/>
        </w:rPr>
        <w:t xml:space="preserve">TEA asked the school systems to create a self-assessment </w:t>
      </w:r>
      <w:r w:rsidR="004A5D3A">
        <w:rPr>
          <w:rFonts w:ascii="Verdana" w:hAnsi="Verdana" w:cs="Times New Roman"/>
          <w:sz w:val="24"/>
          <w:szCs w:val="24"/>
        </w:rPr>
        <w:t>providing</w:t>
      </w:r>
      <w:r w:rsidR="003D301C">
        <w:rPr>
          <w:rFonts w:ascii="Verdana" w:hAnsi="Verdana" w:cs="Times New Roman"/>
          <w:sz w:val="24"/>
          <w:szCs w:val="24"/>
        </w:rPr>
        <w:t xml:space="preserve"> actionable recommendations</w:t>
      </w:r>
      <w:r w:rsidR="002954F1">
        <w:rPr>
          <w:rFonts w:ascii="Verdana" w:hAnsi="Verdana" w:cs="Times New Roman"/>
          <w:sz w:val="24"/>
          <w:szCs w:val="24"/>
        </w:rPr>
        <w:t>, primarily looking at l</w:t>
      </w:r>
      <w:r>
        <w:rPr>
          <w:rFonts w:ascii="Verdana" w:hAnsi="Verdana" w:cs="Times New Roman"/>
          <w:sz w:val="24"/>
          <w:szCs w:val="24"/>
        </w:rPr>
        <w:t>east restrictive environment</w:t>
      </w:r>
      <w:r w:rsidR="003D301C">
        <w:rPr>
          <w:rFonts w:ascii="Verdana" w:hAnsi="Verdana" w:cs="Times New Roman"/>
          <w:sz w:val="24"/>
          <w:szCs w:val="24"/>
        </w:rPr>
        <w:t xml:space="preserve"> and</w:t>
      </w:r>
      <w:r>
        <w:rPr>
          <w:rFonts w:ascii="Verdana" w:hAnsi="Verdana" w:cs="Times New Roman"/>
          <w:sz w:val="24"/>
          <w:szCs w:val="24"/>
        </w:rPr>
        <w:t xml:space="preserve"> performance indicators.</w:t>
      </w:r>
      <w:r w:rsidR="00A6124B">
        <w:rPr>
          <w:rFonts w:ascii="Verdana" w:hAnsi="Verdana" w:cs="Times New Roman"/>
          <w:sz w:val="24"/>
          <w:szCs w:val="24"/>
        </w:rPr>
        <w:t xml:space="preserve"> Districts with severe issues of noncompliance fall into escalation and </w:t>
      </w:r>
      <w:proofErr w:type="gramStart"/>
      <w:r w:rsidR="00A6124B">
        <w:rPr>
          <w:rFonts w:ascii="Verdana" w:hAnsi="Verdana" w:cs="Times New Roman"/>
          <w:sz w:val="24"/>
          <w:szCs w:val="24"/>
        </w:rPr>
        <w:t>are monitored</w:t>
      </w:r>
      <w:proofErr w:type="gramEnd"/>
      <w:r w:rsidR="00A6124B">
        <w:rPr>
          <w:rFonts w:ascii="Verdana" w:hAnsi="Verdana" w:cs="Times New Roman"/>
          <w:sz w:val="24"/>
          <w:szCs w:val="24"/>
        </w:rPr>
        <w:t xml:space="preserve"> more closely.</w:t>
      </w:r>
    </w:p>
    <w:p w:rsidR="00BA1C8C" w:rsidRDefault="00BA1C8C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ED29EA" w:rsidRDefault="00F70C91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Child Find (birth-21 covered by IDEA). </w:t>
      </w:r>
      <w:r w:rsidR="001D3C43">
        <w:rPr>
          <w:rFonts w:ascii="Verdana" w:hAnsi="Verdana" w:cs="Times New Roman"/>
          <w:sz w:val="24"/>
          <w:szCs w:val="24"/>
        </w:rPr>
        <w:t>School systems are not required to</w:t>
      </w:r>
      <w:r>
        <w:rPr>
          <w:rFonts w:ascii="Verdana" w:hAnsi="Verdana" w:cs="Times New Roman"/>
          <w:sz w:val="24"/>
          <w:szCs w:val="24"/>
        </w:rPr>
        <w:t xml:space="preserve"> evaluate every child</w:t>
      </w:r>
      <w:r w:rsidR="001D3C43">
        <w:rPr>
          <w:rFonts w:ascii="Verdana" w:hAnsi="Verdana" w:cs="Times New Roman"/>
          <w:sz w:val="24"/>
          <w:szCs w:val="24"/>
        </w:rPr>
        <w:t xml:space="preserve">. Districts notify parents of available programs. </w:t>
      </w:r>
      <w:r>
        <w:rPr>
          <w:rFonts w:ascii="Verdana" w:hAnsi="Verdana" w:cs="Times New Roman"/>
          <w:sz w:val="24"/>
          <w:szCs w:val="24"/>
        </w:rPr>
        <w:t>T</w:t>
      </w:r>
      <w:r w:rsidR="001D3C43">
        <w:rPr>
          <w:rFonts w:ascii="Verdana" w:hAnsi="Verdana" w:cs="Times New Roman"/>
          <w:sz w:val="24"/>
          <w:szCs w:val="24"/>
        </w:rPr>
        <w:t>EA t</w:t>
      </w:r>
      <w:r>
        <w:rPr>
          <w:rFonts w:ascii="Verdana" w:hAnsi="Verdana" w:cs="Times New Roman"/>
          <w:sz w:val="24"/>
          <w:szCs w:val="24"/>
        </w:rPr>
        <w:t xml:space="preserve">ried to update </w:t>
      </w:r>
      <w:r w:rsidR="00052CE2">
        <w:rPr>
          <w:rFonts w:ascii="Verdana" w:hAnsi="Verdana" w:cs="Times New Roman"/>
          <w:sz w:val="24"/>
          <w:szCs w:val="24"/>
        </w:rPr>
        <w:t xml:space="preserve">the </w:t>
      </w:r>
      <w:r>
        <w:rPr>
          <w:rFonts w:ascii="Verdana" w:hAnsi="Verdana" w:cs="Times New Roman"/>
          <w:sz w:val="24"/>
          <w:szCs w:val="24"/>
        </w:rPr>
        <w:t xml:space="preserve">clarity of guidance </w:t>
      </w:r>
      <w:r w:rsidR="001D3C43">
        <w:rPr>
          <w:rFonts w:ascii="Verdana" w:hAnsi="Verdana" w:cs="Times New Roman"/>
          <w:sz w:val="24"/>
          <w:szCs w:val="24"/>
        </w:rPr>
        <w:t xml:space="preserve">and technical assistance </w:t>
      </w:r>
      <w:r>
        <w:rPr>
          <w:rFonts w:ascii="Verdana" w:hAnsi="Verdana" w:cs="Times New Roman"/>
          <w:sz w:val="24"/>
          <w:szCs w:val="24"/>
        </w:rPr>
        <w:t>they provide</w:t>
      </w:r>
      <w:r w:rsidR="00052CE2">
        <w:rPr>
          <w:rFonts w:ascii="Verdana" w:hAnsi="Verdana" w:cs="Times New Roman"/>
          <w:sz w:val="24"/>
          <w:szCs w:val="24"/>
        </w:rPr>
        <w:t xml:space="preserve"> in terms of actual obligations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ED29EA">
        <w:rPr>
          <w:rFonts w:ascii="Verdana" w:hAnsi="Verdana" w:cs="Times New Roman"/>
          <w:sz w:val="24"/>
          <w:szCs w:val="24"/>
        </w:rPr>
        <w:t>In process is a broader outreach campaign to educate parents</w:t>
      </w:r>
      <w:r w:rsidR="00052CE2">
        <w:rPr>
          <w:rFonts w:ascii="Verdana" w:hAnsi="Verdana" w:cs="Times New Roman"/>
          <w:sz w:val="24"/>
          <w:szCs w:val="24"/>
        </w:rPr>
        <w:t xml:space="preserve"> and </w:t>
      </w:r>
      <w:r w:rsidR="00ED29EA">
        <w:rPr>
          <w:rFonts w:ascii="Verdana" w:hAnsi="Verdana" w:cs="Times New Roman"/>
          <w:sz w:val="24"/>
          <w:szCs w:val="24"/>
        </w:rPr>
        <w:t>educators</w:t>
      </w:r>
      <w:r w:rsidR="00052CE2">
        <w:rPr>
          <w:rFonts w:ascii="Verdana" w:hAnsi="Verdana" w:cs="Times New Roman"/>
          <w:sz w:val="24"/>
          <w:szCs w:val="24"/>
        </w:rPr>
        <w:t xml:space="preserve"> to </w:t>
      </w:r>
      <w:r w:rsidR="00407AAC">
        <w:rPr>
          <w:rFonts w:ascii="Verdana" w:hAnsi="Verdana" w:cs="Times New Roman"/>
          <w:sz w:val="24"/>
          <w:szCs w:val="24"/>
        </w:rPr>
        <w:t>advocate for their</w:t>
      </w:r>
      <w:r w:rsidR="00ED29EA">
        <w:rPr>
          <w:rFonts w:ascii="Verdana" w:hAnsi="Verdana" w:cs="Times New Roman"/>
          <w:sz w:val="24"/>
          <w:szCs w:val="24"/>
        </w:rPr>
        <w:t xml:space="preserve"> s</w:t>
      </w:r>
      <w:r w:rsidR="00407AAC">
        <w:rPr>
          <w:rFonts w:ascii="Verdana" w:hAnsi="Verdana" w:cs="Times New Roman"/>
          <w:sz w:val="24"/>
          <w:szCs w:val="24"/>
        </w:rPr>
        <w:t>tudents</w:t>
      </w:r>
      <w:r w:rsidR="00ED29EA">
        <w:rPr>
          <w:rFonts w:ascii="Verdana" w:hAnsi="Verdana" w:cs="Times New Roman"/>
          <w:sz w:val="24"/>
          <w:szCs w:val="24"/>
        </w:rPr>
        <w:t xml:space="preserve">. </w:t>
      </w:r>
      <w:r w:rsidR="00E848A3">
        <w:rPr>
          <w:rFonts w:ascii="Verdana" w:hAnsi="Verdana" w:cs="Times New Roman"/>
          <w:sz w:val="24"/>
          <w:szCs w:val="24"/>
        </w:rPr>
        <w:t xml:space="preserve">Families experience a range of barriers associated with special education. </w:t>
      </w:r>
      <w:r w:rsidR="0005544B">
        <w:rPr>
          <w:rFonts w:ascii="Verdana" w:hAnsi="Verdana" w:cs="Times New Roman"/>
          <w:sz w:val="24"/>
          <w:szCs w:val="24"/>
        </w:rPr>
        <w:t xml:space="preserve">Sometimes </w:t>
      </w:r>
      <w:r w:rsidR="00566C13">
        <w:rPr>
          <w:rFonts w:ascii="Verdana" w:hAnsi="Verdana" w:cs="Times New Roman"/>
          <w:sz w:val="24"/>
          <w:szCs w:val="24"/>
        </w:rPr>
        <w:t>families</w:t>
      </w:r>
      <w:r w:rsidR="00E848A3">
        <w:rPr>
          <w:rFonts w:ascii="Verdana" w:hAnsi="Verdana" w:cs="Times New Roman"/>
          <w:sz w:val="24"/>
          <w:szCs w:val="24"/>
        </w:rPr>
        <w:t xml:space="preserve"> </w:t>
      </w:r>
      <w:r w:rsidR="0005544B">
        <w:rPr>
          <w:rFonts w:ascii="Verdana" w:hAnsi="Verdana" w:cs="Times New Roman"/>
          <w:sz w:val="24"/>
          <w:szCs w:val="24"/>
        </w:rPr>
        <w:t>are</w:t>
      </w:r>
      <w:r w:rsidR="00E848A3">
        <w:rPr>
          <w:rFonts w:ascii="Verdana" w:hAnsi="Verdana" w:cs="Times New Roman"/>
          <w:sz w:val="24"/>
          <w:szCs w:val="24"/>
        </w:rPr>
        <w:t xml:space="preserve"> incorrectly told there is a waiting period for an evaluation</w:t>
      </w:r>
      <w:r w:rsidR="00D039BC">
        <w:rPr>
          <w:rFonts w:ascii="Verdana" w:hAnsi="Verdana" w:cs="Times New Roman"/>
          <w:sz w:val="24"/>
          <w:szCs w:val="24"/>
        </w:rPr>
        <w:t xml:space="preserve"> or believe </w:t>
      </w:r>
      <w:r w:rsidR="00ED29EA">
        <w:rPr>
          <w:rFonts w:ascii="Verdana" w:hAnsi="Verdana" w:cs="Times New Roman"/>
          <w:sz w:val="24"/>
          <w:szCs w:val="24"/>
        </w:rPr>
        <w:t xml:space="preserve">there are negative </w:t>
      </w:r>
      <w:r w:rsidR="00903CEB">
        <w:rPr>
          <w:rFonts w:ascii="Verdana" w:hAnsi="Verdana" w:cs="Times New Roman"/>
          <w:sz w:val="24"/>
          <w:szCs w:val="24"/>
        </w:rPr>
        <w:t>perceptions</w:t>
      </w:r>
      <w:r w:rsidR="00ED29EA">
        <w:rPr>
          <w:rFonts w:ascii="Verdana" w:hAnsi="Verdana" w:cs="Times New Roman"/>
          <w:sz w:val="24"/>
          <w:szCs w:val="24"/>
        </w:rPr>
        <w:t xml:space="preserve"> related to special ed</w:t>
      </w:r>
      <w:r w:rsidR="00903CEB">
        <w:rPr>
          <w:rFonts w:ascii="Verdana" w:hAnsi="Verdana" w:cs="Times New Roman"/>
          <w:sz w:val="24"/>
          <w:szCs w:val="24"/>
        </w:rPr>
        <w:t>ucation</w:t>
      </w:r>
      <w:r w:rsidR="00ED29EA">
        <w:rPr>
          <w:rFonts w:ascii="Verdana" w:hAnsi="Verdana" w:cs="Times New Roman"/>
          <w:sz w:val="24"/>
          <w:szCs w:val="24"/>
        </w:rPr>
        <w:t xml:space="preserve"> support. </w:t>
      </w:r>
      <w:r w:rsidR="0005544B">
        <w:rPr>
          <w:rFonts w:ascii="Verdana" w:hAnsi="Verdana" w:cs="Times New Roman"/>
          <w:sz w:val="24"/>
          <w:szCs w:val="24"/>
        </w:rPr>
        <w:t>Information may be hard to find or understand.</w:t>
      </w:r>
      <w:r w:rsidR="00174D21">
        <w:rPr>
          <w:rFonts w:ascii="Verdana" w:hAnsi="Verdana" w:cs="Times New Roman"/>
          <w:sz w:val="24"/>
          <w:szCs w:val="24"/>
        </w:rPr>
        <w:t xml:space="preserve"> </w:t>
      </w:r>
      <w:r w:rsidR="006707F5">
        <w:rPr>
          <w:rFonts w:ascii="Verdana" w:hAnsi="Verdana" w:cs="Times New Roman"/>
          <w:sz w:val="24"/>
          <w:szCs w:val="24"/>
        </w:rPr>
        <w:t xml:space="preserve">TEA has a broadly designed outreach plan </w:t>
      </w:r>
      <w:r w:rsidR="00566C13">
        <w:rPr>
          <w:rFonts w:ascii="Verdana" w:hAnsi="Verdana" w:cs="Times New Roman"/>
          <w:sz w:val="24"/>
          <w:szCs w:val="24"/>
        </w:rPr>
        <w:t>to translate policies into more practical language</w:t>
      </w:r>
      <w:r w:rsidR="00ED29EA">
        <w:rPr>
          <w:rFonts w:ascii="Verdana" w:hAnsi="Verdana" w:cs="Times New Roman"/>
          <w:sz w:val="24"/>
          <w:szCs w:val="24"/>
        </w:rPr>
        <w:t xml:space="preserve">. </w:t>
      </w:r>
      <w:r w:rsidR="007626BC">
        <w:rPr>
          <w:rFonts w:ascii="Verdana" w:hAnsi="Verdana" w:cs="Times New Roman"/>
          <w:sz w:val="24"/>
          <w:szCs w:val="24"/>
        </w:rPr>
        <w:t>There are c</w:t>
      </w:r>
      <w:r w:rsidR="00A366E1">
        <w:rPr>
          <w:rFonts w:ascii="Verdana" w:hAnsi="Verdana" w:cs="Times New Roman"/>
          <w:sz w:val="24"/>
          <w:szCs w:val="24"/>
        </w:rPr>
        <w:t xml:space="preserve">omponents </w:t>
      </w:r>
      <w:r w:rsidR="007626BC">
        <w:rPr>
          <w:rFonts w:ascii="Verdana" w:hAnsi="Verdana" w:cs="Times New Roman"/>
          <w:sz w:val="24"/>
          <w:szCs w:val="24"/>
        </w:rPr>
        <w:t>related to</w:t>
      </w:r>
      <w:r w:rsidR="00A366E1">
        <w:rPr>
          <w:rFonts w:ascii="Verdana" w:hAnsi="Verdana" w:cs="Times New Roman"/>
          <w:sz w:val="24"/>
          <w:szCs w:val="24"/>
        </w:rPr>
        <w:t xml:space="preserve"> multilingual development.</w:t>
      </w:r>
      <w:r w:rsidR="00174D21">
        <w:rPr>
          <w:rFonts w:ascii="Verdana" w:hAnsi="Verdana" w:cs="Times New Roman"/>
          <w:sz w:val="24"/>
          <w:szCs w:val="24"/>
        </w:rPr>
        <w:t xml:space="preserve"> There is a dispute resolution process to resolve complaints.</w:t>
      </w:r>
    </w:p>
    <w:p w:rsidR="00BA1C8C" w:rsidRDefault="00BA1C8C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3D7820" w:rsidRDefault="007626BC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Training, Support and </w:t>
      </w:r>
      <w:r w:rsidR="00A366E1">
        <w:rPr>
          <w:rFonts w:ascii="Verdana" w:hAnsi="Verdana" w:cs="Times New Roman"/>
          <w:sz w:val="24"/>
          <w:szCs w:val="24"/>
        </w:rPr>
        <w:t>Development</w:t>
      </w:r>
      <w:r>
        <w:rPr>
          <w:rFonts w:ascii="Verdana" w:hAnsi="Verdana" w:cs="Times New Roman"/>
          <w:sz w:val="24"/>
          <w:szCs w:val="24"/>
        </w:rPr>
        <w:t xml:space="preserve"> for Educators</w:t>
      </w:r>
      <w:r w:rsidR="00A366E1">
        <w:rPr>
          <w:rFonts w:ascii="Verdana" w:hAnsi="Verdana" w:cs="Times New Roman"/>
          <w:sz w:val="24"/>
          <w:szCs w:val="24"/>
        </w:rPr>
        <w:t xml:space="preserve">. </w:t>
      </w:r>
      <w:r w:rsidR="00BE7913">
        <w:rPr>
          <w:rFonts w:ascii="Verdana" w:hAnsi="Verdana" w:cs="Times New Roman"/>
          <w:sz w:val="24"/>
          <w:szCs w:val="24"/>
        </w:rPr>
        <w:t xml:space="preserve">Inclusive practices are critical to the classroom teachers. </w:t>
      </w:r>
      <w:r w:rsidR="00E2087A">
        <w:rPr>
          <w:rFonts w:ascii="Verdana" w:hAnsi="Verdana" w:cs="Times New Roman"/>
          <w:sz w:val="24"/>
          <w:szCs w:val="24"/>
        </w:rPr>
        <w:t xml:space="preserve">A </w:t>
      </w:r>
      <w:r w:rsidR="00A366E1">
        <w:rPr>
          <w:rFonts w:ascii="Verdana" w:hAnsi="Verdana" w:cs="Times New Roman"/>
          <w:sz w:val="24"/>
          <w:szCs w:val="24"/>
        </w:rPr>
        <w:t>framework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E2087A">
        <w:rPr>
          <w:rFonts w:ascii="Verdana" w:hAnsi="Verdana" w:cs="Times New Roman"/>
          <w:sz w:val="24"/>
          <w:szCs w:val="24"/>
        </w:rPr>
        <w:t xml:space="preserve">exists to support compliance: </w:t>
      </w:r>
      <w:r>
        <w:rPr>
          <w:rFonts w:ascii="Verdana" w:hAnsi="Verdana" w:cs="Times New Roman"/>
          <w:sz w:val="24"/>
          <w:szCs w:val="24"/>
        </w:rPr>
        <w:t>directors and senior district administrators</w:t>
      </w:r>
      <w:r w:rsidR="00A366E1">
        <w:rPr>
          <w:rFonts w:ascii="Verdana" w:hAnsi="Verdana" w:cs="Times New Roman"/>
          <w:sz w:val="24"/>
          <w:szCs w:val="24"/>
        </w:rPr>
        <w:t>; campus princip</w:t>
      </w:r>
      <w:r w:rsidR="0085132D">
        <w:rPr>
          <w:rFonts w:ascii="Verdana" w:hAnsi="Verdana" w:cs="Times New Roman"/>
          <w:sz w:val="24"/>
          <w:szCs w:val="24"/>
        </w:rPr>
        <w:t xml:space="preserve">als, </w:t>
      </w:r>
      <w:r w:rsidR="0085132D">
        <w:rPr>
          <w:rFonts w:ascii="Verdana" w:hAnsi="Verdana" w:cs="Times New Roman"/>
          <w:sz w:val="24"/>
          <w:szCs w:val="24"/>
        </w:rPr>
        <w:lastRenderedPageBreak/>
        <w:t xml:space="preserve">assistant principals, and lead teachers; and </w:t>
      </w:r>
      <w:r w:rsidR="00A366E1">
        <w:rPr>
          <w:rFonts w:ascii="Verdana" w:hAnsi="Verdana" w:cs="Times New Roman"/>
          <w:sz w:val="24"/>
          <w:szCs w:val="24"/>
        </w:rPr>
        <w:t>targeted</w:t>
      </w:r>
      <w:r w:rsidR="0085132D">
        <w:rPr>
          <w:rFonts w:ascii="Verdana" w:hAnsi="Verdana" w:cs="Times New Roman"/>
          <w:sz w:val="24"/>
          <w:szCs w:val="24"/>
        </w:rPr>
        <w:t xml:space="preserve"> practice execution for both</w:t>
      </w:r>
      <w:r w:rsidR="00A366E1">
        <w:rPr>
          <w:rFonts w:ascii="Verdana" w:hAnsi="Verdana" w:cs="Times New Roman"/>
          <w:sz w:val="24"/>
          <w:szCs w:val="24"/>
        </w:rPr>
        <w:t xml:space="preserve"> special ed</w:t>
      </w:r>
      <w:r w:rsidR="00B14B85">
        <w:rPr>
          <w:rFonts w:ascii="Verdana" w:hAnsi="Verdana" w:cs="Times New Roman"/>
          <w:sz w:val="24"/>
          <w:szCs w:val="24"/>
        </w:rPr>
        <w:t>ucation</w:t>
      </w:r>
      <w:r w:rsidR="00A366E1">
        <w:rPr>
          <w:rFonts w:ascii="Verdana" w:hAnsi="Verdana" w:cs="Times New Roman"/>
          <w:sz w:val="24"/>
          <w:szCs w:val="24"/>
        </w:rPr>
        <w:t xml:space="preserve"> and regular ed</w:t>
      </w:r>
      <w:r w:rsidR="00B14B85">
        <w:rPr>
          <w:rFonts w:ascii="Verdana" w:hAnsi="Verdana" w:cs="Times New Roman"/>
          <w:sz w:val="24"/>
          <w:szCs w:val="24"/>
        </w:rPr>
        <w:t>ucation</w:t>
      </w:r>
      <w:r w:rsidR="00A366E1">
        <w:rPr>
          <w:rFonts w:ascii="Verdana" w:hAnsi="Verdana" w:cs="Times New Roman"/>
          <w:sz w:val="24"/>
          <w:szCs w:val="24"/>
        </w:rPr>
        <w:t xml:space="preserve"> </w:t>
      </w:r>
      <w:r w:rsidR="0085132D">
        <w:rPr>
          <w:rFonts w:ascii="Verdana" w:hAnsi="Verdana" w:cs="Times New Roman"/>
          <w:sz w:val="24"/>
          <w:szCs w:val="24"/>
        </w:rPr>
        <w:t>teachers.</w:t>
      </w:r>
      <w:r w:rsidR="00A366E1">
        <w:rPr>
          <w:rFonts w:ascii="Verdana" w:hAnsi="Verdana" w:cs="Times New Roman"/>
          <w:sz w:val="24"/>
          <w:szCs w:val="24"/>
        </w:rPr>
        <w:t xml:space="preserve"> </w:t>
      </w:r>
      <w:r w:rsidR="0085132D">
        <w:rPr>
          <w:rFonts w:ascii="Verdana" w:hAnsi="Verdana" w:cs="Times New Roman"/>
          <w:sz w:val="24"/>
          <w:szCs w:val="24"/>
        </w:rPr>
        <w:t>TEA</w:t>
      </w:r>
      <w:r w:rsidR="003D7820">
        <w:rPr>
          <w:rFonts w:ascii="Verdana" w:hAnsi="Verdana" w:cs="Times New Roman"/>
          <w:sz w:val="24"/>
          <w:szCs w:val="24"/>
        </w:rPr>
        <w:t xml:space="preserve"> staff are leading development</w:t>
      </w:r>
      <w:r w:rsidR="00C13C90">
        <w:rPr>
          <w:rFonts w:ascii="Verdana" w:hAnsi="Verdana" w:cs="Times New Roman"/>
          <w:sz w:val="24"/>
          <w:szCs w:val="24"/>
        </w:rPr>
        <w:t xml:space="preserve"> of this training process, and l</w:t>
      </w:r>
      <w:r w:rsidR="003D7820">
        <w:rPr>
          <w:rFonts w:ascii="Verdana" w:hAnsi="Verdana" w:cs="Times New Roman"/>
          <w:sz w:val="24"/>
          <w:szCs w:val="24"/>
        </w:rPr>
        <w:t xml:space="preserve">everaging </w:t>
      </w:r>
      <w:r w:rsidR="00C13C90">
        <w:rPr>
          <w:rFonts w:ascii="Verdana" w:hAnsi="Verdana" w:cs="Times New Roman"/>
          <w:sz w:val="24"/>
          <w:szCs w:val="24"/>
        </w:rPr>
        <w:t xml:space="preserve">regional </w:t>
      </w:r>
      <w:r w:rsidR="003D7820">
        <w:rPr>
          <w:rFonts w:ascii="Verdana" w:hAnsi="Verdana" w:cs="Times New Roman"/>
          <w:sz w:val="24"/>
          <w:szCs w:val="24"/>
        </w:rPr>
        <w:t>E</w:t>
      </w:r>
      <w:r w:rsidR="00C13C90">
        <w:rPr>
          <w:rFonts w:ascii="Verdana" w:hAnsi="Verdana" w:cs="Times New Roman"/>
          <w:sz w:val="24"/>
          <w:szCs w:val="24"/>
        </w:rPr>
        <w:t xml:space="preserve">ducation Service Centers. </w:t>
      </w:r>
      <w:r w:rsidR="00716F58">
        <w:rPr>
          <w:rFonts w:ascii="Verdana" w:hAnsi="Verdana" w:cs="Times New Roman"/>
          <w:sz w:val="24"/>
          <w:szCs w:val="24"/>
        </w:rPr>
        <w:t>TEA is</w:t>
      </w:r>
      <w:r w:rsidR="00C13C90">
        <w:rPr>
          <w:rFonts w:ascii="Verdana" w:hAnsi="Verdana" w:cs="Times New Roman"/>
          <w:sz w:val="24"/>
          <w:szCs w:val="24"/>
        </w:rPr>
        <w:t xml:space="preserve"> looking for a vendor who would train the trainers of larger districts.</w:t>
      </w:r>
      <w:r w:rsidR="003D7820">
        <w:rPr>
          <w:rFonts w:ascii="Verdana" w:hAnsi="Verdana" w:cs="Times New Roman"/>
          <w:sz w:val="24"/>
          <w:szCs w:val="24"/>
        </w:rPr>
        <w:t xml:space="preserve"> </w:t>
      </w:r>
      <w:r w:rsidR="008C22B9">
        <w:rPr>
          <w:rFonts w:ascii="Verdana" w:hAnsi="Verdana" w:cs="Times New Roman"/>
          <w:sz w:val="24"/>
          <w:szCs w:val="24"/>
        </w:rPr>
        <w:t xml:space="preserve">TEA tries to create a support structure for small rural systems. </w:t>
      </w:r>
      <w:r w:rsidR="00452E1C">
        <w:rPr>
          <w:rFonts w:ascii="Verdana" w:hAnsi="Verdana" w:cs="Times New Roman"/>
          <w:sz w:val="24"/>
          <w:szCs w:val="24"/>
        </w:rPr>
        <w:t>Ten t</w:t>
      </w:r>
      <w:r w:rsidR="003D7820">
        <w:rPr>
          <w:rFonts w:ascii="Verdana" w:hAnsi="Verdana" w:cs="Times New Roman"/>
          <w:sz w:val="24"/>
          <w:szCs w:val="24"/>
        </w:rPr>
        <w:t>echnical assistance networks cover various content areas</w:t>
      </w:r>
      <w:r w:rsidR="00BE7913">
        <w:rPr>
          <w:rFonts w:ascii="Verdana" w:hAnsi="Verdana" w:cs="Times New Roman"/>
          <w:sz w:val="24"/>
          <w:szCs w:val="24"/>
        </w:rPr>
        <w:t>. The</w:t>
      </w:r>
      <w:r w:rsidR="00A6124B">
        <w:rPr>
          <w:rFonts w:ascii="Verdana" w:hAnsi="Verdana" w:cs="Times New Roman"/>
          <w:sz w:val="24"/>
          <w:szCs w:val="24"/>
        </w:rPr>
        <w:t xml:space="preserve"> sensory impairments </w:t>
      </w:r>
      <w:r w:rsidR="00BE7913">
        <w:rPr>
          <w:rFonts w:ascii="Verdana" w:hAnsi="Verdana" w:cs="Times New Roman"/>
          <w:sz w:val="24"/>
          <w:szCs w:val="24"/>
        </w:rPr>
        <w:t>network is</w:t>
      </w:r>
      <w:r w:rsidR="00A6124B">
        <w:rPr>
          <w:rFonts w:ascii="Verdana" w:hAnsi="Verdana" w:cs="Times New Roman"/>
          <w:sz w:val="24"/>
          <w:szCs w:val="24"/>
        </w:rPr>
        <w:t xml:space="preserve"> a technical assistance hub where a teacher could learn about captioning videos.</w:t>
      </w:r>
    </w:p>
    <w:p w:rsidR="00F23536" w:rsidRDefault="00F23536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A6124B" w:rsidRDefault="002E0069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</w:t>
      </w:r>
      <w:r w:rsidR="00070F72">
        <w:rPr>
          <w:rFonts w:ascii="Verdana" w:hAnsi="Verdana" w:cs="Times New Roman"/>
          <w:sz w:val="24"/>
          <w:szCs w:val="24"/>
        </w:rPr>
        <w:t xml:space="preserve">he </w:t>
      </w:r>
      <w:r w:rsidR="00A6124B">
        <w:rPr>
          <w:rFonts w:ascii="Verdana" w:hAnsi="Verdana" w:cs="Times New Roman"/>
          <w:sz w:val="24"/>
          <w:szCs w:val="24"/>
        </w:rPr>
        <w:t>GCPD</w:t>
      </w:r>
      <w:r>
        <w:rPr>
          <w:rFonts w:ascii="Verdana" w:hAnsi="Verdana" w:cs="Times New Roman"/>
          <w:sz w:val="24"/>
          <w:szCs w:val="24"/>
        </w:rPr>
        <w:t xml:space="preserve"> has a</w:t>
      </w:r>
      <w:r w:rsidR="00A6124B">
        <w:rPr>
          <w:rFonts w:ascii="Verdana" w:hAnsi="Verdana" w:cs="Times New Roman"/>
          <w:sz w:val="24"/>
          <w:szCs w:val="24"/>
        </w:rPr>
        <w:t xml:space="preserve"> policy recommendation to ensure students with disabilities have access to digital curriculum. There are volunteers with expertise on topics like contract language, specifications, and best practices. </w:t>
      </w:r>
      <w:r>
        <w:rPr>
          <w:rFonts w:ascii="Verdana" w:hAnsi="Verdana" w:cs="Times New Roman"/>
          <w:sz w:val="24"/>
          <w:szCs w:val="24"/>
        </w:rPr>
        <w:t>S</w:t>
      </w:r>
      <w:r w:rsidR="009340F7">
        <w:rPr>
          <w:rFonts w:ascii="Verdana" w:hAnsi="Verdana" w:cs="Times New Roman"/>
          <w:sz w:val="24"/>
          <w:szCs w:val="24"/>
        </w:rPr>
        <w:t>taff asked how to</w:t>
      </w:r>
      <w:r w:rsidR="00070F72">
        <w:rPr>
          <w:rFonts w:ascii="Verdana" w:hAnsi="Verdana" w:cs="Times New Roman"/>
          <w:sz w:val="24"/>
          <w:szCs w:val="24"/>
        </w:rPr>
        <w:t xml:space="preserve"> mak</w:t>
      </w:r>
      <w:r w:rsidR="009340F7">
        <w:rPr>
          <w:rFonts w:ascii="Verdana" w:hAnsi="Verdana" w:cs="Times New Roman"/>
          <w:sz w:val="24"/>
          <w:szCs w:val="24"/>
        </w:rPr>
        <w:t>e</w:t>
      </w:r>
      <w:r w:rsidR="00070F72">
        <w:rPr>
          <w:rFonts w:ascii="Verdana" w:hAnsi="Verdana" w:cs="Times New Roman"/>
          <w:sz w:val="24"/>
          <w:szCs w:val="24"/>
        </w:rPr>
        <w:t xml:space="preserve"> sure American Sign Language interpreters are certified</w:t>
      </w:r>
      <w:r w:rsidR="009340F7">
        <w:rPr>
          <w:rFonts w:ascii="Verdana" w:hAnsi="Verdana" w:cs="Times New Roman"/>
          <w:sz w:val="24"/>
          <w:szCs w:val="24"/>
        </w:rPr>
        <w:t xml:space="preserve">. TEA will monitor teacher certification, as well as for other service providers. </w:t>
      </w:r>
      <w:r>
        <w:rPr>
          <w:rFonts w:ascii="Verdana" w:hAnsi="Verdana" w:cs="Times New Roman"/>
          <w:sz w:val="24"/>
          <w:szCs w:val="24"/>
        </w:rPr>
        <w:t>M</w:t>
      </w:r>
      <w:r w:rsidR="009340F7">
        <w:rPr>
          <w:rFonts w:ascii="Verdana" w:hAnsi="Verdana" w:cs="Times New Roman"/>
          <w:sz w:val="24"/>
          <w:szCs w:val="24"/>
        </w:rPr>
        <w:t xml:space="preserve">ore people </w:t>
      </w:r>
      <w:r w:rsidR="00BE7913">
        <w:rPr>
          <w:rFonts w:ascii="Verdana" w:hAnsi="Verdana" w:cs="Times New Roman"/>
          <w:sz w:val="24"/>
          <w:szCs w:val="24"/>
        </w:rPr>
        <w:t xml:space="preserve">need to be attracted </w:t>
      </w:r>
      <w:r w:rsidR="0096673F">
        <w:rPr>
          <w:rFonts w:ascii="Verdana" w:hAnsi="Verdana" w:cs="Times New Roman"/>
          <w:sz w:val="24"/>
          <w:szCs w:val="24"/>
        </w:rPr>
        <w:t>in</w:t>
      </w:r>
      <w:r w:rsidR="009340F7">
        <w:rPr>
          <w:rFonts w:ascii="Verdana" w:hAnsi="Verdana" w:cs="Times New Roman"/>
          <w:sz w:val="24"/>
          <w:szCs w:val="24"/>
        </w:rPr>
        <w:t>to the profession to have better talent in</w:t>
      </w:r>
      <w:r w:rsidR="00BE7913">
        <w:rPr>
          <w:rFonts w:ascii="Verdana" w:hAnsi="Verdana" w:cs="Times New Roman"/>
          <w:sz w:val="24"/>
          <w:szCs w:val="24"/>
        </w:rPr>
        <w:t xml:space="preserve"> the area of special education</w:t>
      </w:r>
      <w:r>
        <w:rPr>
          <w:rFonts w:ascii="Verdana" w:hAnsi="Verdana" w:cs="Times New Roman"/>
          <w:sz w:val="24"/>
          <w:szCs w:val="24"/>
        </w:rPr>
        <w:t xml:space="preserve">, said Commissioner </w:t>
      </w:r>
      <w:proofErr w:type="spellStart"/>
      <w:r>
        <w:rPr>
          <w:rFonts w:ascii="Verdana" w:hAnsi="Verdana" w:cs="Times New Roman"/>
          <w:sz w:val="24"/>
          <w:szCs w:val="24"/>
        </w:rPr>
        <w:t>Morath</w:t>
      </w:r>
      <w:proofErr w:type="spellEnd"/>
      <w:r w:rsidR="00BE7913">
        <w:rPr>
          <w:rFonts w:ascii="Verdana" w:hAnsi="Verdana" w:cs="Times New Roman"/>
          <w:sz w:val="24"/>
          <w:szCs w:val="24"/>
        </w:rPr>
        <w:t>.</w:t>
      </w:r>
    </w:p>
    <w:p w:rsidR="00070F72" w:rsidRDefault="00070F72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F067D2" w:rsidRDefault="00B614D8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Re</w:t>
      </w:r>
      <w:r w:rsidR="001B1D7B" w:rsidRPr="00535EBC">
        <w:rPr>
          <w:rFonts w:ascii="Verdana" w:hAnsi="Verdana" w:cs="Times New Roman"/>
          <w:b/>
          <w:sz w:val="24"/>
          <w:szCs w:val="24"/>
        </w:rPr>
        <w:t xml:space="preserve">port on GCPD’s Recommendation regarding Deaf and Hard of Hearing Resource Specialists Funding Restoration – </w:t>
      </w:r>
      <w:r w:rsidR="00C97661" w:rsidRPr="00535EBC">
        <w:rPr>
          <w:rFonts w:ascii="Verdana" w:hAnsi="Verdana" w:cs="Times New Roman"/>
          <w:b/>
          <w:sz w:val="24"/>
          <w:szCs w:val="24"/>
        </w:rPr>
        <w:t xml:space="preserve">Joe Perez, </w:t>
      </w:r>
      <w:r w:rsidR="0096673F">
        <w:rPr>
          <w:rFonts w:ascii="Verdana" w:hAnsi="Verdana" w:cs="Times New Roman"/>
          <w:b/>
          <w:sz w:val="24"/>
          <w:szCs w:val="24"/>
        </w:rPr>
        <w:t>Deputy Associate Commissioner for Rehabilitati</w:t>
      </w:r>
      <w:r w:rsidR="00814E77">
        <w:rPr>
          <w:rFonts w:ascii="Verdana" w:hAnsi="Verdana" w:cs="Times New Roman"/>
          <w:b/>
          <w:sz w:val="24"/>
          <w:szCs w:val="24"/>
        </w:rPr>
        <w:t>ve</w:t>
      </w:r>
      <w:r w:rsidR="0096673F">
        <w:rPr>
          <w:rFonts w:ascii="Verdana" w:hAnsi="Verdana" w:cs="Times New Roman"/>
          <w:b/>
          <w:sz w:val="24"/>
          <w:szCs w:val="24"/>
        </w:rPr>
        <w:t xml:space="preserve"> and Independence Services, </w:t>
      </w:r>
      <w:r w:rsidR="001B1D7B" w:rsidRPr="00535EBC">
        <w:rPr>
          <w:rFonts w:ascii="Verdana" w:hAnsi="Verdana" w:cs="Times New Roman"/>
          <w:b/>
          <w:sz w:val="24"/>
          <w:szCs w:val="24"/>
        </w:rPr>
        <w:t>HHSC</w:t>
      </w:r>
    </w:p>
    <w:p w:rsidR="0052564D" w:rsidRDefault="006F7F99" w:rsidP="008159F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Mr. Perez invited </w:t>
      </w:r>
      <w:r w:rsidR="00BE7913">
        <w:rPr>
          <w:rFonts w:ascii="Verdana" w:hAnsi="Verdana" w:cs="Times New Roman"/>
          <w:sz w:val="24"/>
          <w:szCs w:val="24"/>
        </w:rPr>
        <w:t xml:space="preserve">Director </w:t>
      </w:r>
      <w:r w:rsidR="00F067D2" w:rsidRPr="00F067D2">
        <w:rPr>
          <w:rFonts w:ascii="Verdana" w:hAnsi="Verdana" w:cs="Times New Roman"/>
          <w:sz w:val="24"/>
          <w:szCs w:val="24"/>
        </w:rPr>
        <w:t xml:space="preserve">Lori Breslow </w:t>
      </w:r>
      <w:r>
        <w:rPr>
          <w:rFonts w:ascii="Verdana" w:hAnsi="Verdana" w:cs="Times New Roman"/>
          <w:sz w:val="24"/>
          <w:szCs w:val="24"/>
        </w:rPr>
        <w:t>to give a</w:t>
      </w:r>
      <w:r w:rsidR="00F067D2" w:rsidRPr="00F067D2">
        <w:rPr>
          <w:rFonts w:ascii="Verdana" w:hAnsi="Verdana" w:cs="Times New Roman"/>
          <w:sz w:val="24"/>
          <w:szCs w:val="24"/>
        </w:rPr>
        <w:t xml:space="preserve"> brief overview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814E77">
        <w:rPr>
          <w:rFonts w:ascii="Verdana" w:hAnsi="Verdana" w:cs="Times New Roman"/>
          <w:sz w:val="24"/>
          <w:szCs w:val="24"/>
        </w:rPr>
        <w:t>The two types of r</w:t>
      </w:r>
      <w:r w:rsidR="00F067D2">
        <w:rPr>
          <w:rFonts w:ascii="Verdana" w:hAnsi="Verdana" w:cs="Times New Roman"/>
          <w:sz w:val="24"/>
          <w:szCs w:val="24"/>
        </w:rPr>
        <w:t xml:space="preserve">esource specialists </w:t>
      </w:r>
      <w:r w:rsidR="00814E77">
        <w:rPr>
          <w:rFonts w:ascii="Verdana" w:hAnsi="Verdana" w:cs="Times New Roman"/>
          <w:sz w:val="24"/>
          <w:szCs w:val="24"/>
        </w:rPr>
        <w:t>are Communicatio</w:t>
      </w:r>
      <w:r w:rsidR="00D931B0">
        <w:rPr>
          <w:rFonts w:ascii="Verdana" w:hAnsi="Verdana" w:cs="Times New Roman"/>
          <w:sz w:val="24"/>
          <w:szCs w:val="24"/>
        </w:rPr>
        <w:t xml:space="preserve">n Access and Technology. Specialists advocate on behalf of </w:t>
      </w:r>
      <w:r w:rsidR="00CC04E3">
        <w:rPr>
          <w:rFonts w:ascii="Verdana" w:hAnsi="Verdana" w:cs="Times New Roman"/>
          <w:sz w:val="24"/>
          <w:szCs w:val="24"/>
        </w:rPr>
        <w:t>Texans</w:t>
      </w:r>
      <w:r w:rsidR="00D931B0">
        <w:rPr>
          <w:rFonts w:ascii="Verdana" w:hAnsi="Verdana" w:cs="Times New Roman"/>
          <w:sz w:val="24"/>
          <w:szCs w:val="24"/>
        </w:rPr>
        <w:t xml:space="preserve"> who are deaf or hard of hearing to get services such as CART or interpreters. </w:t>
      </w:r>
      <w:r w:rsidR="001831CF">
        <w:rPr>
          <w:rFonts w:ascii="Verdana" w:hAnsi="Verdana" w:cs="Times New Roman"/>
          <w:sz w:val="24"/>
          <w:szCs w:val="24"/>
        </w:rPr>
        <w:t xml:space="preserve">Often times the </w:t>
      </w:r>
      <w:r w:rsidR="002E0069">
        <w:rPr>
          <w:rFonts w:ascii="Verdana" w:hAnsi="Verdana" w:cs="Times New Roman"/>
          <w:sz w:val="24"/>
          <w:szCs w:val="24"/>
        </w:rPr>
        <w:t>c</w:t>
      </w:r>
      <w:r w:rsidR="001831CF">
        <w:rPr>
          <w:rFonts w:ascii="Verdana" w:hAnsi="Verdana" w:cs="Times New Roman"/>
          <w:sz w:val="24"/>
          <w:szCs w:val="24"/>
        </w:rPr>
        <w:t xml:space="preserve">ommunication </w:t>
      </w:r>
      <w:proofErr w:type="gramStart"/>
      <w:r w:rsidR="002E0069">
        <w:rPr>
          <w:rFonts w:ascii="Verdana" w:hAnsi="Verdana" w:cs="Times New Roman"/>
          <w:sz w:val="24"/>
          <w:szCs w:val="24"/>
        </w:rPr>
        <w:t>a</w:t>
      </w:r>
      <w:r w:rsidR="001831CF">
        <w:rPr>
          <w:rFonts w:ascii="Verdana" w:hAnsi="Verdana" w:cs="Times New Roman"/>
          <w:sz w:val="24"/>
          <w:szCs w:val="24"/>
        </w:rPr>
        <w:t>ccess</w:t>
      </w:r>
      <w:proofErr w:type="gramEnd"/>
      <w:r w:rsidR="001831CF">
        <w:rPr>
          <w:rFonts w:ascii="Verdana" w:hAnsi="Verdana" w:cs="Times New Roman"/>
          <w:sz w:val="24"/>
          <w:szCs w:val="24"/>
        </w:rPr>
        <w:t xml:space="preserve"> </w:t>
      </w:r>
      <w:r w:rsidR="002E0069">
        <w:rPr>
          <w:rFonts w:ascii="Verdana" w:hAnsi="Verdana" w:cs="Times New Roman"/>
          <w:sz w:val="24"/>
          <w:szCs w:val="24"/>
        </w:rPr>
        <w:t>s</w:t>
      </w:r>
      <w:r w:rsidR="001831CF">
        <w:rPr>
          <w:rFonts w:ascii="Verdana" w:hAnsi="Verdana" w:cs="Times New Roman"/>
          <w:sz w:val="24"/>
          <w:szCs w:val="24"/>
        </w:rPr>
        <w:t>pecialists</w:t>
      </w:r>
      <w:r w:rsidR="00D931B0">
        <w:rPr>
          <w:rFonts w:ascii="Verdana" w:hAnsi="Verdana" w:cs="Times New Roman"/>
          <w:sz w:val="24"/>
          <w:szCs w:val="24"/>
        </w:rPr>
        <w:t xml:space="preserve"> </w:t>
      </w:r>
      <w:r w:rsidR="001831CF">
        <w:rPr>
          <w:rFonts w:ascii="Verdana" w:hAnsi="Verdana" w:cs="Times New Roman"/>
          <w:sz w:val="24"/>
          <w:szCs w:val="24"/>
        </w:rPr>
        <w:t>educate</w:t>
      </w:r>
      <w:r w:rsidR="00D931B0">
        <w:rPr>
          <w:rFonts w:ascii="Verdana" w:hAnsi="Verdana" w:cs="Times New Roman"/>
          <w:sz w:val="24"/>
          <w:szCs w:val="24"/>
        </w:rPr>
        <w:t xml:space="preserve"> </w:t>
      </w:r>
      <w:r w:rsidR="000C18B6">
        <w:rPr>
          <w:rFonts w:ascii="Verdana" w:hAnsi="Verdana" w:cs="Times New Roman"/>
          <w:sz w:val="24"/>
          <w:szCs w:val="24"/>
        </w:rPr>
        <w:t xml:space="preserve">medical providers </w:t>
      </w:r>
      <w:r w:rsidR="00CC04E3">
        <w:rPr>
          <w:rFonts w:ascii="Verdana" w:hAnsi="Verdana" w:cs="Times New Roman"/>
          <w:sz w:val="24"/>
          <w:szCs w:val="24"/>
        </w:rPr>
        <w:t xml:space="preserve">and </w:t>
      </w:r>
      <w:r w:rsidR="000C18B6">
        <w:rPr>
          <w:rFonts w:ascii="Verdana" w:hAnsi="Verdana" w:cs="Times New Roman"/>
          <w:sz w:val="24"/>
          <w:szCs w:val="24"/>
        </w:rPr>
        <w:t xml:space="preserve">courts </w:t>
      </w:r>
      <w:r w:rsidR="001831CF">
        <w:rPr>
          <w:rFonts w:ascii="Verdana" w:hAnsi="Verdana" w:cs="Times New Roman"/>
          <w:sz w:val="24"/>
          <w:szCs w:val="24"/>
        </w:rPr>
        <w:t>about the laws associated with providing effective communication. The tech</w:t>
      </w:r>
      <w:r w:rsidR="008159F4">
        <w:rPr>
          <w:rFonts w:ascii="Verdana" w:hAnsi="Verdana" w:cs="Times New Roman"/>
          <w:sz w:val="24"/>
          <w:szCs w:val="24"/>
        </w:rPr>
        <w:t>nology</w:t>
      </w:r>
      <w:r w:rsidR="001831CF">
        <w:rPr>
          <w:rFonts w:ascii="Verdana" w:hAnsi="Verdana" w:cs="Times New Roman"/>
          <w:sz w:val="24"/>
          <w:szCs w:val="24"/>
        </w:rPr>
        <w:t xml:space="preserve"> specialists help folks </w:t>
      </w:r>
      <w:r w:rsidR="008159F4">
        <w:rPr>
          <w:rFonts w:ascii="Verdana" w:hAnsi="Verdana" w:cs="Times New Roman"/>
          <w:sz w:val="24"/>
          <w:szCs w:val="24"/>
        </w:rPr>
        <w:t>who would benefit from having</w:t>
      </w:r>
      <w:r w:rsidR="001831CF">
        <w:rPr>
          <w:rFonts w:ascii="Verdana" w:hAnsi="Verdana" w:cs="Times New Roman"/>
          <w:sz w:val="24"/>
          <w:szCs w:val="24"/>
        </w:rPr>
        <w:t xml:space="preserve"> equipment</w:t>
      </w:r>
      <w:r w:rsidR="00AB797A">
        <w:rPr>
          <w:rFonts w:ascii="Verdana" w:hAnsi="Verdana" w:cs="Times New Roman"/>
          <w:sz w:val="24"/>
          <w:szCs w:val="24"/>
        </w:rPr>
        <w:t xml:space="preserve"> such as specialized phone equipment, doorbell light, or a light attached to a baby monitor</w:t>
      </w:r>
      <w:r w:rsidR="001831CF">
        <w:rPr>
          <w:rFonts w:ascii="Verdana" w:hAnsi="Verdana" w:cs="Times New Roman"/>
          <w:sz w:val="24"/>
          <w:szCs w:val="24"/>
        </w:rPr>
        <w:t>. Currently there are</w:t>
      </w:r>
      <w:r w:rsidR="00F067D2">
        <w:rPr>
          <w:rFonts w:ascii="Verdana" w:hAnsi="Verdana" w:cs="Times New Roman"/>
          <w:sz w:val="24"/>
          <w:szCs w:val="24"/>
        </w:rPr>
        <w:t xml:space="preserve"> about </w:t>
      </w:r>
      <w:r w:rsidR="001831CF">
        <w:rPr>
          <w:rFonts w:ascii="Verdana" w:hAnsi="Verdana" w:cs="Times New Roman"/>
          <w:sz w:val="24"/>
          <w:szCs w:val="24"/>
        </w:rPr>
        <w:t>ten</w:t>
      </w:r>
      <w:r w:rsidR="00F067D2">
        <w:rPr>
          <w:rFonts w:ascii="Verdana" w:hAnsi="Verdana" w:cs="Times New Roman"/>
          <w:sz w:val="24"/>
          <w:szCs w:val="24"/>
        </w:rPr>
        <w:t xml:space="preserve"> </w:t>
      </w:r>
      <w:r w:rsidR="00CC04E3">
        <w:rPr>
          <w:rFonts w:ascii="Verdana" w:hAnsi="Verdana" w:cs="Times New Roman"/>
          <w:sz w:val="24"/>
          <w:szCs w:val="24"/>
        </w:rPr>
        <w:t>C</w:t>
      </w:r>
      <w:r w:rsidR="00F067D2">
        <w:rPr>
          <w:rFonts w:ascii="Verdana" w:hAnsi="Verdana" w:cs="Times New Roman"/>
          <w:sz w:val="24"/>
          <w:szCs w:val="24"/>
        </w:rPr>
        <w:t xml:space="preserve">ommunication </w:t>
      </w:r>
      <w:r w:rsidR="00CC04E3">
        <w:rPr>
          <w:rFonts w:ascii="Verdana" w:hAnsi="Verdana" w:cs="Times New Roman"/>
          <w:sz w:val="24"/>
          <w:szCs w:val="24"/>
        </w:rPr>
        <w:t>A</w:t>
      </w:r>
      <w:r w:rsidR="00F067D2">
        <w:rPr>
          <w:rFonts w:ascii="Verdana" w:hAnsi="Verdana" w:cs="Times New Roman"/>
          <w:sz w:val="24"/>
          <w:szCs w:val="24"/>
        </w:rPr>
        <w:t xml:space="preserve">ccess and </w:t>
      </w:r>
      <w:r w:rsidR="001831CF">
        <w:rPr>
          <w:rFonts w:ascii="Verdana" w:hAnsi="Verdana" w:cs="Times New Roman"/>
          <w:sz w:val="24"/>
          <w:szCs w:val="24"/>
        </w:rPr>
        <w:t>seven</w:t>
      </w:r>
      <w:r w:rsidR="00F067D2">
        <w:rPr>
          <w:rFonts w:ascii="Verdana" w:hAnsi="Verdana" w:cs="Times New Roman"/>
          <w:sz w:val="24"/>
          <w:szCs w:val="24"/>
        </w:rPr>
        <w:t xml:space="preserve"> </w:t>
      </w:r>
      <w:r w:rsidR="00CC04E3">
        <w:rPr>
          <w:rFonts w:ascii="Verdana" w:hAnsi="Verdana" w:cs="Times New Roman"/>
          <w:sz w:val="24"/>
          <w:szCs w:val="24"/>
        </w:rPr>
        <w:t>T</w:t>
      </w:r>
      <w:r w:rsidR="00F067D2">
        <w:rPr>
          <w:rFonts w:ascii="Verdana" w:hAnsi="Verdana" w:cs="Times New Roman"/>
          <w:sz w:val="24"/>
          <w:szCs w:val="24"/>
        </w:rPr>
        <w:t>ech</w:t>
      </w:r>
      <w:r w:rsidR="001831CF">
        <w:rPr>
          <w:rFonts w:ascii="Verdana" w:hAnsi="Verdana" w:cs="Times New Roman"/>
          <w:sz w:val="24"/>
          <w:szCs w:val="24"/>
        </w:rPr>
        <w:t>nology</w:t>
      </w:r>
      <w:r w:rsidR="00F067D2">
        <w:rPr>
          <w:rFonts w:ascii="Verdana" w:hAnsi="Verdana" w:cs="Times New Roman"/>
          <w:sz w:val="24"/>
          <w:szCs w:val="24"/>
        </w:rPr>
        <w:t xml:space="preserve"> </w:t>
      </w:r>
      <w:r w:rsidR="00CC04E3">
        <w:rPr>
          <w:rFonts w:ascii="Verdana" w:hAnsi="Verdana" w:cs="Times New Roman"/>
          <w:sz w:val="24"/>
          <w:szCs w:val="24"/>
        </w:rPr>
        <w:t>S</w:t>
      </w:r>
      <w:r w:rsidR="00F067D2">
        <w:rPr>
          <w:rFonts w:ascii="Verdana" w:hAnsi="Verdana" w:cs="Times New Roman"/>
          <w:sz w:val="24"/>
          <w:szCs w:val="24"/>
        </w:rPr>
        <w:t xml:space="preserve">pecialists across </w:t>
      </w:r>
      <w:r w:rsidR="009257F8">
        <w:rPr>
          <w:rFonts w:ascii="Verdana" w:hAnsi="Verdana" w:cs="Times New Roman"/>
          <w:sz w:val="24"/>
          <w:szCs w:val="24"/>
        </w:rPr>
        <w:t>T</w:t>
      </w:r>
      <w:r w:rsidR="00F067D2">
        <w:rPr>
          <w:rFonts w:ascii="Verdana" w:hAnsi="Verdana" w:cs="Times New Roman"/>
          <w:sz w:val="24"/>
          <w:szCs w:val="24"/>
        </w:rPr>
        <w:t>exas.</w:t>
      </w:r>
      <w:r w:rsidR="008159F4">
        <w:rPr>
          <w:rFonts w:ascii="Verdana" w:hAnsi="Verdana" w:cs="Times New Roman"/>
          <w:sz w:val="24"/>
          <w:szCs w:val="24"/>
        </w:rPr>
        <w:t xml:space="preserve"> Some regions in the state have no resource specialists or are desperately underserved.</w:t>
      </w:r>
    </w:p>
    <w:p w:rsidR="00BA1C8C" w:rsidRDefault="00BA1C8C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3570C" w:rsidRDefault="00CC04E3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Post Sunset</w:t>
      </w:r>
      <w:r w:rsidR="002522D2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this critical program for deaf </w:t>
      </w:r>
      <w:r w:rsidR="0040539E">
        <w:rPr>
          <w:rFonts w:ascii="Verdana" w:hAnsi="Verdana" w:cs="Times New Roman"/>
          <w:sz w:val="24"/>
          <w:szCs w:val="24"/>
        </w:rPr>
        <w:t xml:space="preserve">or hard of hearing </w:t>
      </w:r>
      <w:r>
        <w:rPr>
          <w:rFonts w:ascii="Verdana" w:hAnsi="Verdana" w:cs="Times New Roman"/>
          <w:sz w:val="24"/>
          <w:szCs w:val="24"/>
        </w:rPr>
        <w:t xml:space="preserve">Texans lost nearly 50% of the </w:t>
      </w:r>
      <w:r w:rsidR="000F5837">
        <w:rPr>
          <w:rFonts w:ascii="Verdana" w:hAnsi="Verdana" w:cs="Times New Roman"/>
          <w:sz w:val="24"/>
          <w:szCs w:val="24"/>
        </w:rPr>
        <w:t>d</w:t>
      </w:r>
      <w:r>
        <w:rPr>
          <w:rFonts w:ascii="Verdana" w:hAnsi="Verdana" w:cs="Times New Roman"/>
          <w:sz w:val="24"/>
          <w:szCs w:val="24"/>
        </w:rPr>
        <w:t xml:space="preserve">eaf </w:t>
      </w:r>
      <w:r w:rsidR="000F5837"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 w:cs="Times New Roman"/>
          <w:sz w:val="24"/>
          <w:szCs w:val="24"/>
        </w:rPr>
        <w:t xml:space="preserve">esource </w:t>
      </w:r>
      <w:r w:rsidR="000F5837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>pecialists</w:t>
      </w:r>
      <w:r w:rsidR="0040539E">
        <w:rPr>
          <w:rFonts w:ascii="Verdana" w:hAnsi="Verdana" w:cs="Times New Roman"/>
          <w:sz w:val="24"/>
          <w:szCs w:val="24"/>
        </w:rPr>
        <w:t xml:space="preserve"> due to funding cuts</w:t>
      </w:r>
      <w:r w:rsidR="008159F4">
        <w:rPr>
          <w:rFonts w:ascii="Verdana" w:hAnsi="Verdana" w:cs="Times New Roman"/>
          <w:sz w:val="24"/>
          <w:szCs w:val="24"/>
        </w:rPr>
        <w:t>, under a lack of transparency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0C18B6">
        <w:rPr>
          <w:rFonts w:ascii="Verdana" w:hAnsi="Verdana" w:cs="Times New Roman"/>
          <w:sz w:val="24"/>
          <w:szCs w:val="24"/>
        </w:rPr>
        <w:t xml:space="preserve">GCPD asked about </w:t>
      </w:r>
      <w:r w:rsidR="00EE24B8">
        <w:rPr>
          <w:rFonts w:ascii="Verdana" w:hAnsi="Verdana" w:cs="Times New Roman"/>
          <w:sz w:val="24"/>
          <w:szCs w:val="24"/>
        </w:rPr>
        <w:t>a</w:t>
      </w:r>
      <w:r w:rsidR="000C18B6">
        <w:rPr>
          <w:rFonts w:ascii="Verdana" w:hAnsi="Verdana" w:cs="Times New Roman"/>
          <w:sz w:val="24"/>
          <w:szCs w:val="24"/>
        </w:rPr>
        <w:t xml:space="preserve"> pathway to restore the number of </w:t>
      </w:r>
      <w:r w:rsidR="0040539E">
        <w:rPr>
          <w:rFonts w:ascii="Verdana" w:hAnsi="Verdana" w:cs="Times New Roman"/>
          <w:sz w:val="24"/>
          <w:szCs w:val="24"/>
        </w:rPr>
        <w:t>r</w:t>
      </w:r>
      <w:r w:rsidR="000C18B6">
        <w:rPr>
          <w:rFonts w:ascii="Verdana" w:hAnsi="Verdana" w:cs="Times New Roman"/>
          <w:sz w:val="24"/>
          <w:szCs w:val="24"/>
        </w:rPr>
        <w:t xml:space="preserve">esource </w:t>
      </w:r>
      <w:r w:rsidR="0040539E">
        <w:rPr>
          <w:rFonts w:ascii="Verdana" w:hAnsi="Verdana" w:cs="Times New Roman"/>
          <w:sz w:val="24"/>
          <w:szCs w:val="24"/>
        </w:rPr>
        <w:t>s</w:t>
      </w:r>
      <w:r w:rsidR="000C18B6">
        <w:rPr>
          <w:rFonts w:ascii="Verdana" w:hAnsi="Verdana" w:cs="Times New Roman"/>
          <w:sz w:val="24"/>
          <w:szCs w:val="24"/>
        </w:rPr>
        <w:t>pecialists to 2013-2015</w:t>
      </w:r>
      <w:r>
        <w:rPr>
          <w:rFonts w:ascii="Verdana" w:hAnsi="Verdana" w:cs="Times New Roman"/>
          <w:sz w:val="24"/>
          <w:szCs w:val="24"/>
        </w:rPr>
        <w:t xml:space="preserve"> levels</w:t>
      </w:r>
      <w:r w:rsidR="00F067D2">
        <w:rPr>
          <w:rFonts w:ascii="Verdana" w:hAnsi="Verdana" w:cs="Times New Roman"/>
          <w:sz w:val="24"/>
          <w:szCs w:val="24"/>
        </w:rPr>
        <w:t xml:space="preserve">. </w:t>
      </w:r>
      <w:r w:rsidR="002522D2">
        <w:rPr>
          <w:rFonts w:ascii="Verdana" w:hAnsi="Verdana" w:cs="Times New Roman"/>
          <w:sz w:val="24"/>
          <w:szCs w:val="24"/>
        </w:rPr>
        <w:t>F</w:t>
      </w:r>
      <w:r w:rsidR="00F067D2">
        <w:rPr>
          <w:rFonts w:ascii="Verdana" w:hAnsi="Verdana" w:cs="Times New Roman"/>
          <w:sz w:val="24"/>
          <w:szCs w:val="24"/>
        </w:rPr>
        <w:t xml:space="preserve">unding </w:t>
      </w:r>
      <w:r w:rsidR="000C18B6">
        <w:rPr>
          <w:rFonts w:ascii="Verdana" w:hAnsi="Verdana" w:cs="Times New Roman"/>
          <w:sz w:val="24"/>
          <w:szCs w:val="24"/>
        </w:rPr>
        <w:t>for this program</w:t>
      </w:r>
      <w:r w:rsidR="002522D2">
        <w:rPr>
          <w:rFonts w:ascii="Verdana" w:hAnsi="Verdana" w:cs="Times New Roman"/>
          <w:sz w:val="24"/>
          <w:szCs w:val="24"/>
        </w:rPr>
        <w:t>, in the past,</w:t>
      </w:r>
      <w:r w:rsidR="000C18B6">
        <w:rPr>
          <w:rFonts w:ascii="Verdana" w:hAnsi="Verdana" w:cs="Times New Roman"/>
          <w:sz w:val="24"/>
          <w:szCs w:val="24"/>
        </w:rPr>
        <w:t xml:space="preserve"> came from </w:t>
      </w:r>
      <w:r w:rsidR="0040539E">
        <w:rPr>
          <w:rFonts w:ascii="Verdana" w:hAnsi="Verdana" w:cs="Times New Roman"/>
          <w:sz w:val="24"/>
          <w:szCs w:val="24"/>
        </w:rPr>
        <w:t xml:space="preserve">multiple </w:t>
      </w:r>
      <w:r w:rsidR="000C18B6">
        <w:rPr>
          <w:rFonts w:ascii="Verdana" w:hAnsi="Verdana" w:cs="Times New Roman"/>
          <w:sz w:val="24"/>
          <w:szCs w:val="24"/>
        </w:rPr>
        <w:t>state agencies</w:t>
      </w:r>
      <w:r w:rsidR="008C4D1B">
        <w:rPr>
          <w:rFonts w:ascii="Verdana" w:hAnsi="Verdana" w:cs="Times New Roman"/>
          <w:sz w:val="24"/>
          <w:szCs w:val="24"/>
        </w:rPr>
        <w:t xml:space="preserve"> to provide accessible services to deaf Texans</w:t>
      </w:r>
      <w:r w:rsidR="00EE24B8">
        <w:rPr>
          <w:rFonts w:ascii="Verdana" w:hAnsi="Verdana" w:cs="Times New Roman"/>
          <w:sz w:val="24"/>
          <w:szCs w:val="24"/>
        </w:rPr>
        <w:t>. HHSC w</w:t>
      </w:r>
      <w:r w:rsidR="0023570C">
        <w:rPr>
          <w:rFonts w:ascii="Verdana" w:hAnsi="Verdana" w:cs="Times New Roman"/>
          <w:sz w:val="24"/>
          <w:szCs w:val="24"/>
        </w:rPr>
        <w:t xml:space="preserve">ill submit </w:t>
      </w:r>
      <w:r w:rsidR="00EE24B8">
        <w:rPr>
          <w:rFonts w:ascii="Verdana" w:hAnsi="Verdana" w:cs="Times New Roman"/>
          <w:sz w:val="24"/>
          <w:szCs w:val="24"/>
        </w:rPr>
        <w:t xml:space="preserve">an </w:t>
      </w:r>
      <w:r w:rsidR="0023570C">
        <w:rPr>
          <w:rFonts w:ascii="Verdana" w:hAnsi="Verdana" w:cs="Times New Roman"/>
          <w:sz w:val="24"/>
          <w:szCs w:val="24"/>
        </w:rPr>
        <w:t xml:space="preserve">exceptional item </w:t>
      </w:r>
      <w:r w:rsidR="00EE24B8">
        <w:rPr>
          <w:rFonts w:ascii="Verdana" w:hAnsi="Verdana" w:cs="Times New Roman"/>
          <w:sz w:val="24"/>
          <w:szCs w:val="24"/>
        </w:rPr>
        <w:t xml:space="preserve">to </w:t>
      </w:r>
      <w:proofErr w:type="gramStart"/>
      <w:r w:rsidR="008159F4">
        <w:rPr>
          <w:rFonts w:ascii="Verdana" w:hAnsi="Verdana" w:cs="Times New Roman"/>
          <w:sz w:val="24"/>
          <w:szCs w:val="24"/>
        </w:rPr>
        <w:t>HHSC’s</w:t>
      </w:r>
      <w:proofErr w:type="gramEnd"/>
      <w:r w:rsidR="00EE24B8">
        <w:rPr>
          <w:rFonts w:ascii="Verdana" w:hAnsi="Verdana" w:cs="Times New Roman"/>
          <w:sz w:val="24"/>
          <w:szCs w:val="24"/>
        </w:rPr>
        <w:t xml:space="preserve"> </w:t>
      </w:r>
      <w:r w:rsidR="004077C4">
        <w:rPr>
          <w:rFonts w:ascii="Verdana" w:hAnsi="Verdana" w:cs="Times New Roman"/>
          <w:sz w:val="24"/>
          <w:szCs w:val="24"/>
        </w:rPr>
        <w:t xml:space="preserve">2020-2021 </w:t>
      </w:r>
      <w:r w:rsidR="00EE24B8">
        <w:rPr>
          <w:rFonts w:ascii="Verdana" w:hAnsi="Verdana" w:cs="Times New Roman"/>
          <w:sz w:val="24"/>
          <w:szCs w:val="24"/>
        </w:rPr>
        <w:t xml:space="preserve">budget </w:t>
      </w:r>
      <w:r w:rsidR="0023570C">
        <w:rPr>
          <w:rFonts w:ascii="Verdana" w:hAnsi="Verdana" w:cs="Times New Roman"/>
          <w:sz w:val="24"/>
          <w:szCs w:val="24"/>
        </w:rPr>
        <w:t>to support the restoration of funds.</w:t>
      </w:r>
    </w:p>
    <w:p w:rsidR="0052564D" w:rsidRDefault="0052564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00071" w:rsidRPr="00535EBC" w:rsidRDefault="00890A71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 xml:space="preserve">Proposed Administrative Changes to the Medically Dependent Children’s Program </w:t>
      </w:r>
      <w:r w:rsidR="0023570C">
        <w:rPr>
          <w:rFonts w:ascii="Verdana" w:hAnsi="Verdana" w:cs="Times New Roman"/>
          <w:b/>
          <w:sz w:val="24"/>
          <w:szCs w:val="24"/>
        </w:rPr>
        <w:t>–Dana Williamson</w:t>
      </w:r>
      <w:r w:rsidR="00C9757A">
        <w:rPr>
          <w:rFonts w:ascii="Verdana" w:hAnsi="Verdana" w:cs="Times New Roman"/>
          <w:b/>
          <w:sz w:val="24"/>
          <w:szCs w:val="24"/>
        </w:rPr>
        <w:t>, Director, Medicaid/CHIP, HHSC</w:t>
      </w:r>
    </w:p>
    <w:p w:rsidR="007968F0" w:rsidRDefault="009B6A61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3205C2">
        <w:rPr>
          <w:rFonts w:ascii="Verdana" w:hAnsi="Verdana" w:cs="Times New Roman"/>
          <w:sz w:val="24"/>
          <w:szCs w:val="24"/>
          <w:u w:val="single"/>
        </w:rPr>
        <w:lastRenderedPageBreak/>
        <w:t>Background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8453DD">
        <w:rPr>
          <w:rFonts w:ascii="Verdana" w:hAnsi="Verdana" w:cs="Times New Roman"/>
          <w:sz w:val="24"/>
          <w:szCs w:val="24"/>
        </w:rPr>
        <w:t>In 2015, t</w:t>
      </w:r>
      <w:r w:rsidR="000D2F68">
        <w:rPr>
          <w:rFonts w:ascii="Verdana" w:hAnsi="Verdana" w:cs="Times New Roman"/>
          <w:sz w:val="24"/>
          <w:szCs w:val="24"/>
        </w:rPr>
        <w:t>he Texas Legislature directed the development of t</w:t>
      </w:r>
      <w:r w:rsidR="00C9757A">
        <w:rPr>
          <w:rFonts w:ascii="Verdana" w:hAnsi="Verdana" w:cs="Times New Roman"/>
          <w:sz w:val="24"/>
          <w:szCs w:val="24"/>
        </w:rPr>
        <w:t xml:space="preserve">he </w:t>
      </w:r>
      <w:r w:rsidR="004521EE">
        <w:rPr>
          <w:rFonts w:ascii="Verdana" w:hAnsi="Verdana" w:cs="Times New Roman"/>
          <w:sz w:val="24"/>
          <w:szCs w:val="24"/>
        </w:rPr>
        <w:t>STAR</w:t>
      </w:r>
      <w:r w:rsidR="006A79AB">
        <w:rPr>
          <w:rFonts w:ascii="Verdana" w:hAnsi="Verdana" w:cs="Times New Roman"/>
          <w:sz w:val="24"/>
          <w:szCs w:val="24"/>
        </w:rPr>
        <w:t xml:space="preserve"> </w:t>
      </w:r>
      <w:r w:rsidR="004521EE">
        <w:rPr>
          <w:rFonts w:ascii="Verdana" w:hAnsi="Verdana" w:cs="Times New Roman"/>
          <w:sz w:val="24"/>
          <w:szCs w:val="24"/>
        </w:rPr>
        <w:t>Kids program</w:t>
      </w:r>
      <w:r w:rsidR="00C9757A">
        <w:rPr>
          <w:rFonts w:ascii="Verdana" w:hAnsi="Verdana" w:cs="Times New Roman"/>
          <w:sz w:val="24"/>
          <w:szCs w:val="24"/>
        </w:rPr>
        <w:t>. The i</w:t>
      </w:r>
      <w:r w:rsidR="0023570C">
        <w:rPr>
          <w:rFonts w:ascii="Verdana" w:hAnsi="Verdana" w:cs="Times New Roman"/>
          <w:sz w:val="24"/>
          <w:szCs w:val="24"/>
        </w:rPr>
        <w:t xml:space="preserve">nitial </w:t>
      </w:r>
      <w:r w:rsidR="00C9757A">
        <w:rPr>
          <w:rFonts w:ascii="Verdana" w:hAnsi="Verdana" w:cs="Times New Roman"/>
          <w:sz w:val="24"/>
          <w:szCs w:val="24"/>
        </w:rPr>
        <w:t>managed</w:t>
      </w:r>
      <w:r w:rsidR="005E77C8">
        <w:rPr>
          <w:rFonts w:ascii="Verdana" w:hAnsi="Verdana" w:cs="Times New Roman"/>
          <w:sz w:val="24"/>
          <w:szCs w:val="24"/>
        </w:rPr>
        <w:t>-</w:t>
      </w:r>
      <w:r w:rsidR="00C9757A">
        <w:rPr>
          <w:rFonts w:ascii="Verdana" w:hAnsi="Verdana" w:cs="Times New Roman"/>
          <w:sz w:val="24"/>
          <w:szCs w:val="24"/>
        </w:rPr>
        <w:t xml:space="preserve">care </w:t>
      </w:r>
      <w:r w:rsidR="0023570C">
        <w:rPr>
          <w:rFonts w:ascii="Verdana" w:hAnsi="Verdana" w:cs="Times New Roman"/>
          <w:sz w:val="24"/>
          <w:szCs w:val="24"/>
        </w:rPr>
        <w:t>carve</w:t>
      </w:r>
      <w:r w:rsidR="00C9757A">
        <w:rPr>
          <w:rFonts w:ascii="Verdana" w:hAnsi="Verdana" w:cs="Times New Roman"/>
          <w:sz w:val="24"/>
          <w:szCs w:val="24"/>
        </w:rPr>
        <w:t>-in</w:t>
      </w:r>
      <w:r w:rsidR="00757B42">
        <w:rPr>
          <w:rFonts w:ascii="Verdana" w:hAnsi="Verdana" w:cs="Times New Roman"/>
          <w:sz w:val="24"/>
          <w:szCs w:val="24"/>
        </w:rPr>
        <w:t xml:space="preserve"> model was</w:t>
      </w:r>
      <w:r w:rsidR="00C9757A">
        <w:rPr>
          <w:rFonts w:ascii="Verdana" w:hAnsi="Verdana" w:cs="Times New Roman"/>
          <w:sz w:val="24"/>
          <w:szCs w:val="24"/>
        </w:rPr>
        <w:t xml:space="preserve"> </w:t>
      </w:r>
      <w:r w:rsidR="002E25B3">
        <w:rPr>
          <w:rFonts w:ascii="Verdana" w:hAnsi="Verdana" w:cs="Times New Roman"/>
          <w:sz w:val="24"/>
          <w:szCs w:val="24"/>
        </w:rPr>
        <w:t>a</w:t>
      </w:r>
      <w:r w:rsidR="00C9757A">
        <w:rPr>
          <w:rFonts w:ascii="Verdana" w:hAnsi="Verdana" w:cs="Times New Roman"/>
          <w:sz w:val="24"/>
          <w:szCs w:val="24"/>
        </w:rPr>
        <w:t xml:space="preserve"> community-based alternatives program serving individuals with physical disabilities and individuals that were aging.</w:t>
      </w:r>
      <w:r w:rsidR="0023570C">
        <w:rPr>
          <w:rFonts w:ascii="Verdana" w:hAnsi="Verdana" w:cs="Times New Roman"/>
          <w:sz w:val="24"/>
          <w:szCs w:val="24"/>
        </w:rPr>
        <w:t xml:space="preserve"> </w:t>
      </w:r>
      <w:r w:rsidR="00585647">
        <w:rPr>
          <w:rFonts w:ascii="Verdana" w:hAnsi="Verdana" w:cs="Times New Roman"/>
          <w:sz w:val="24"/>
          <w:szCs w:val="24"/>
        </w:rPr>
        <w:t>STAR</w:t>
      </w:r>
      <w:r w:rsidR="006A79AB">
        <w:rPr>
          <w:rFonts w:ascii="Verdana" w:hAnsi="Verdana" w:cs="Times New Roman"/>
          <w:sz w:val="24"/>
          <w:szCs w:val="24"/>
        </w:rPr>
        <w:t xml:space="preserve"> </w:t>
      </w:r>
      <w:r w:rsidR="00585647">
        <w:rPr>
          <w:rFonts w:ascii="Verdana" w:hAnsi="Verdana" w:cs="Times New Roman"/>
          <w:sz w:val="24"/>
          <w:szCs w:val="24"/>
        </w:rPr>
        <w:t>Kids came s</w:t>
      </w:r>
      <w:r w:rsidR="00C9757A">
        <w:rPr>
          <w:rFonts w:ascii="Verdana" w:hAnsi="Verdana" w:cs="Times New Roman"/>
          <w:sz w:val="24"/>
          <w:szCs w:val="24"/>
        </w:rPr>
        <w:t>everal y</w:t>
      </w:r>
      <w:r w:rsidR="0023570C">
        <w:rPr>
          <w:rFonts w:ascii="Verdana" w:hAnsi="Verdana" w:cs="Times New Roman"/>
          <w:sz w:val="24"/>
          <w:szCs w:val="24"/>
        </w:rPr>
        <w:t>ears later</w:t>
      </w:r>
      <w:r w:rsidR="008453DD">
        <w:rPr>
          <w:rFonts w:ascii="Verdana" w:hAnsi="Verdana" w:cs="Times New Roman"/>
          <w:sz w:val="24"/>
          <w:szCs w:val="24"/>
        </w:rPr>
        <w:t xml:space="preserve"> as a Texas Medicaid managed-care program</w:t>
      </w:r>
      <w:r w:rsidR="0023570C">
        <w:rPr>
          <w:rFonts w:ascii="Verdana" w:hAnsi="Verdana" w:cs="Times New Roman"/>
          <w:sz w:val="24"/>
          <w:szCs w:val="24"/>
        </w:rPr>
        <w:t xml:space="preserve">. </w:t>
      </w:r>
      <w:r w:rsidR="005E77C8">
        <w:rPr>
          <w:rFonts w:ascii="Verdana" w:hAnsi="Verdana" w:cs="Times New Roman"/>
          <w:sz w:val="24"/>
          <w:szCs w:val="24"/>
        </w:rPr>
        <w:t xml:space="preserve">Benefits </w:t>
      </w:r>
      <w:r w:rsidR="000F5837">
        <w:rPr>
          <w:rFonts w:ascii="Verdana" w:hAnsi="Verdana" w:cs="Times New Roman"/>
          <w:sz w:val="24"/>
          <w:szCs w:val="24"/>
        </w:rPr>
        <w:t xml:space="preserve">or services </w:t>
      </w:r>
      <w:r w:rsidR="005E77C8">
        <w:rPr>
          <w:rFonts w:ascii="Verdana" w:hAnsi="Verdana" w:cs="Times New Roman"/>
          <w:sz w:val="24"/>
          <w:szCs w:val="24"/>
        </w:rPr>
        <w:t>are available through the Medicaid State Plan, Medically Dependent Children’s Program (MDCP), or Texas Health Steps</w:t>
      </w:r>
      <w:r w:rsidR="0023570C">
        <w:rPr>
          <w:rFonts w:ascii="Verdana" w:hAnsi="Verdana" w:cs="Times New Roman"/>
          <w:sz w:val="24"/>
          <w:szCs w:val="24"/>
        </w:rPr>
        <w:t xml:space="preserve">. </w:t>
      </w:r>
      <w:r w:rsidR="00EF58D4">
        <w:rPr>
          <w:rFonts w:ascii="Verdana" w:hAnsi="Verdana" w:cs="Times New Roman"/>
          <w:sz w:val="24"/>
          <w:szCs w:val="24"/>
        </w:rPr>
        <w:t xml:space="preserve">Children can become eligible for full Medicaid benefits because they are eligible for MDCP. </w:t>
      </w:r>
      <w:r w:rsidR="000F5837">
        <w:rPr>
          <w:rFonts w:ascii="Verdana" w:hAnsi="Verdana" w:cs="Times New Roman"/>
          <w:sz w:val="24"/>
          <w:szCs w:val="24"/>
        </w:rPr>
        <w:t xml:space="preserve">As children went through a renewal process for the MDCP waiver the </w:t>
      </w:r>
      <w:r w:rsidR="00B10E68">
        <w:rPr>
          <w:rFonts w:ascii="Verdana" w:hAnsi="Verdana" w:cs="Times New Roman"/>
          <w:sz w:val="24"/>
          <w:szCs w:val="24"/>
        </w:rPr>
        <w:t xml:space="preserve">STAR </w:t>
      </w:r>
      <w:r w:rsidR="00095BF9">
        <w:rPr>
          <w:rFonts w:ascii="Verdana" w:hAnsi="Verdana" w:cs="Times New Roman"/>
          <w:sz w:val="24"/>
          <w:szCs w:val="24"/>
        </w:rPr>
        <w:t xml:space="preserve">Kids Screening and Assessment </w:t>
      </w:r>
      <w:proofErr w:type="gramStart"/>
      <w:r w:rsidR="006A79AB">
        <w:rPr>
          <w:rFonts w:ascii="Verdana" w:hAnsi="Verdana" w:cs="Times New Roman"/>
          <w:sz w:val="24"/>
          <w:szCs w:val="24"/>
        </w:rPr>
        <w:t>Instrument</w:t>
      </w:r>
      <w:proofErr w:type="gramEnd"/>
      <w:r w:rsidR="00095BF9">
        <w:rPr>
          <w:rFonts w:ascii="Verdana" w:hAnsi="Verdana" w:cs="Times New Roman"/>
          <w:sz w:val="24"/>
          <w:szCs w:val="24"/>
        </w:rPr>
        <w:t xml:space="preserve"> (SK-S</w:t>
      </w:r>
      <w:r w:rsidR="006A79AB">
        <w:rPr>
          <w:rFonts w:ascii="Verdana" w:hAnsi="Verdana" w:cs="Times New Roman"/>
          <w:sz w:val="24"/>
          <w:szCs w:val="24"/>
        </w:rPr>
        <w:t>A</w:t>
      </w:r>
      <w:r w:rsidR="00095BF9">
        <w:rPr>
          <w:rFonts w:ascii="Verdana" w:hAnsi="Verdana" w:cs="Times New Roman"/>
          <w:sz w:val="24"/>
          <w:szCs w:val="24"/>
        </w:rPr>
        <w:t xml:space="preserve">I) emerged for </w:t>
      </w:r>
      <w:r w:rsidR="002B785D">
        <w:rPr>
          <w:rFonts w:ascii="Verdana" w:hAnsi="Verdana" w:cs="Times New Roman"/>
          <w:sz w:val="24"/>
          <w:szCs w:val="24"/>
        </w:rPr>
        <w:t xml:space="preserve">many </w:t>
      </w:r>
      <w:r w:rsidR="00095BF9">
        <w:rPr>
          <w:rFonts w:ascii="Verdana" w:hAnsi="Verdana" w:cs="Times New Roman"/>
          <w:sz w:val="24"/>
          <w:szCs w:val="24"/>
        </w:rPr>
        <w:t xml:space="preserve">children found ineligible. </w:t>
      </w:r>
      <w:r w:rsidR="000D2F68">
        <w:rPr>
          <w:rFonts w:ascii="Verdana" w:hAnsi="Verdana" w:cs="Times New Roman"/>
          <w:sz w:val="24"/>
          <w:szCs w:val="24"/>
        </w:rPr>
        <w:t>F</w:t>
      </w:r>
      <w:r w:rsidR="00095BF9">
        <w:rPr>
          <w:rFonts w:ascii="Verdana" w:hAnsi="Verdana" w:cs="Times New Roman"/>
          <w:sz w:val="24"/>
          <w:szCs w:val="24"/>
        </w:rPr>
        <w:t xml:space="preserve">amilies </w:t>
      </w:r>
      <w:r w:rsidR="000D2F68">
        <w:rPr>
          <w:rFonts w:ascii="Verdana" w:hAnsi="Verdana" w:cs="Times New Roman"/>
          <w:sz w:val="24"/>
          <w:szCs w:val="24"/>
        </w:rPr>
        <w:t>were</w:t>
      </w:r>
      <w:r w:rsidR="00095BF9">
        <w:rPr>
          <w:rFonts w:ascii="Verdana" w:hAnsi="Verdana" w:cs="Times New Roman"/>
          <w:sz w:val="24"/>
          <w:szCs w:val="24"/>
        </w:rPr>
        <w:t xml:space="preserve"> concern</w:t>
      </w:r>
      <w:r w:rsidR="000D2F68">
        <w:rPr>
          <w:rFonts w:ascii="Verdana" w:hAnsi="Verdana" w:cs="Times New Roman"/>
          <w:sz w:val="24"/>
          <w:szCs w:val="24"/>
        </w:rPr>
        <w:t>ed</w:t>
      </w:r>
      <w:r w:rsidR="00095BF9">
        <w:rPr>
          <w:rFonts w:ascii="Verdana" w:hAnsi="Verdana" w:cs="Times New Roman"/>
          <w:sz w:val="24"/>
          <w:szCs w:val="24"/>
        </w:rPr>
        <w:t xml:space="preserve"> </w:t>
      </w:r>
      <w:r w:rsidR="000D2F68">
        <w:rPr>
          <w:rFonts w:ascii="Verdana" w:hAnsi="Verdana" w:cs="Times New Roman"/>
          <w:sz w:val="24"/>
          <w:szCs w:val="24"/>
        </w:rPr>
        <w:t>when</w:t>
      </w:r>
      <w:r w:rsidR="00095BF9">
        <w:rPr>
          <w:rFonts w:ascii="Verdana" w:hAnsi="Verdana" w:cs="Times New Roman"/>
          <w:sz w:val="24"/>
          <w:szCs w:val="24"/>
        </w:rPr>
        <w:t xml:space="preserve"> their child’s ability to receive full Medicaid benefits was contingent upon eligibility for MDCP</w:t>
      </w:r>
      <w:r w:rsidR="00B10E68">
        <w:rPr>
          <w:rFonts w:ascii="Verdana" w:hAnsi="Verdana" w:cs="Times New Roman"/>
          <w:sz w:val="24"/>
          <w:szCs w:val="24"/>
        </w:rPr>
        <w:t xml:space="preserve"> since </w:t>
      </w:r>
      <w:r w:rsidR="00095BF9">
        <w:rPr>
          <w:rFonts w:ascii="Verdana" w:hAnsi="Verdana" w:cs="Times New Roman"/>
          <w:sz w:val="24"/>
          <w:szCs w:val="24"/>
        </w:rPr>
        <w:t xml:space="preserve">all of the </w:t>
      </w:r>
      <w:r w:rsidR="006B201A">
        <w:rPr>
          <w:rFonts w:ascii="Verdana" w:hAnsi="Verdana" w:cs="Times New Roman"/>
          <w:sz w:val="24"/>
          <w:szCs w:val="24"/>
        </w:rPr>
        <w:t xml:space="preserve">services and supports under the </w:t>
      </w:r>
      <w:r w:rsidR="00B10E68">
        <w:rPr>
          <w:rFonts w:ascii="Verdana" w:hAnsi="Verdana" w:cs="Times New Roman"/>
          <w:sz w:val="24"/>
          <w:szCs w:val="24"/>
        </w:rPr>
        <w:t xml:space="preserve">Medicaid </w:t>
      </w:r>
      <w:r w:rsidR="00095BF9">
        <w:rPr>
          <w:rFonts w:ascii="Verdana" w:hAnsi="Verdana" w:cs="Times New Roman"/>
          <w:sz w:val="24"/>
          <w:szCs w:val="24"/>
        </w:rPr>
        <w:t>State Plan</w:t>
      </w:r>
      <w:r w:rsidR="0045732F">
        <w:rPr>
          <w:rFonts w:ascii="Verdana" w:hAnsi="Verdana" w:cs="Times New Roman"/>
          <w:sz w:val="24"/>
          <w:szCs w:val="24"/>
        </w:rPr>
        <w:t xml:space="preserve"> were lost.</w:t>
      </w:r>
      <w:r w:rsidR="00E646CE">
        <w:rPr>
          <w:rFonts w:ascii="Verdana" w:hAnsi="Verdana" w:cs="Times New Roman"/>
          <w:sz w:val="24"/>
          <w:szCs w:val="24"/>
        </w:rPr>
        <w:t xml:space="preserve"> </w:t>
      </w:r>
      <w:r w:rsidR="00D8457C">
        <w:rPr>
          <w:rFonts w:ascii="Verdana" w:hAnsi="Verdana" w:cs="Times New Roman"/>
          <w:sz w:val="24"/>
          <w:szCs w:val="24"/>
        </w:rPr>
        <w:t xml:space="preserve">Two of </w:t>
      </w:r>
      <w:r w:rsidR="00E646CE">
        <w:rPr>
          <w:rFonts w:ascii="Verdana" w:hAnsi="Verdana" w:cs="Times New Roman"/>
          <w:sz w:val="24"/>
          <w:szCs w:val="24"/>
        </w:rPr>
        <w:t>GCPD’s policy recommendation</w:t>
      </w:r>
      <w:r w:rsidR="00D8457C">
        <w:rPr>
          <w:rFonts w:ascii="Verdana" w:hAnsi="Verdana" w:cs="Times New Roman"/>
          <w:sz w:val="24"/>
          <w:szCs w:val="24"/>
        </w:rPr>
        <w:t>s allow</w:t>
      </w:r>
      <w:r w:rsidR="00E646CE">
        <w:rPr>
          <w:rFonts w:ascii="Verdana" w:hAnsi="Verdana" w:cs="Times New Roman"/>
          <w:sz w:val="24"/>
          <w:szCs w:val="24"/>
        </w:rPr>
        <w:t xml:space="preserve"> parents an opportunity to review the SK-SAI before the contractor determines eligibility</w:t>
      </w:r>
      <w:r w:rsidR="00D8457C">
        <w:rPr>
          <w:rFonts w:ascii="Verdana" w:hAnsi="Verdana" w:cs="Times New Roman"/>
          <w:sz w:val="24"/>
          <w:szCs w:val="24"/>
        </w:rPr>
        <w:t xml:space="preserve"> and to issue ascertainable standards defining “medical necessity” criteria.</w:t>
      </w:r>
    </w:p>
    <w:p w:rsidR="007968F0" w:rsidRDefault="007968F0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383DCC" w:rsidRDefault="009B6A61" w:rsidP="00383DCC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 w:rsidRPr="003205C2">
        <w:rPr>
          <w:rFonts w:ascii="Verdana" w:hAnsi="Verdana" w:cs="Times New Roman"/>
          <w:sz w:val="24"/>
          <w:szCs w:val="24"/>
          <w:u w:val="single"/>
        </w:rPr>
        <w:t>HHSC Response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AB1109">
        <w:rPr>
          <w:rFonts w:ascii="Verdana" w:hAnsi="Verdana" w:cs="Times New Roman"/>
          <w:sz w:val="24"/>
          <w:szCs w:val="24"/>
        </w:rPr>
        <w:t>The STAR</w:t>
      </w:r>
      <w:r w:rsidR="0023570C">
        <w:rPr>
          <w:rFonts w:ascii="Verdana" w:hAnsi="Verdana" w:cs="Times New Roman"/>
          <w:sz w:val="24"/>
          <w:szCs w:val="24"/>
        </w:rPr>
        <w:t xml:space="preserve"> </w:t>
      </w:r>
      <w:r w:rsidR="00BA1C8C">
        <w:rPr>
          <w:rFonts w:ascii="Verdana" w:hAnsi="Verdana" w:cs="Times New Roman"/>
          <w:sz w:val="24"/>
          <w:szCs w:val="24"/>
        </w:rPr>
        <w:t>K</w:t>
      </w:r>
      <w:r w:rsidR="0023570C">
        <w:rPr>
          <w:rFonts w:ascii="Verdana" w:hAnsi="Verdana" w:cs="Times New Roman"/>
          <w:sz w:val="24"/>
          <w:szCs w:val="24"/>
        </w:rPr>
        <w:t xml:space="preserve">ids </w:t>
      </w:r>
      <w:r w:rsidR="00AB1109">
        <w:rPr>
          <w:rFonts w:ascii="Verdana" w:hAnsi="Verdana" w:cs="Times New Roman"/>
          <w:sz w:val="24"/>
          <w:szCs w:val="24"/>
        </w:rPr>
        <w:t>A</w:t>
      </w:r>
      <w:r w:rsidR="0023570C">
        <w:rPr>
          <w:rFonts w:ascii="Verdana" w:hAnsi="Verdana" w:cs="Times New Roman"/>
          <w:sz w:val="24"/>
          <w:szCs w:val="24"/>
        </w:rPr>
        <w:t xml:space="preserve">dvisory </w:t>
      </w:r>
      <w:r w:rsidR="00AB1109">
        <w:rPr>
          <w:rFonts w:ascii="Verdana" w:hAnsi="Verdana" w:cs="Times New Roman"/>
          <w:sz w:val="24"/>
          <w:szCs w:val="24"/>
        </w:rPr>
        <w:t>C</w:t>
      </w:r>
      <w:r w:rsidR="0023570C">
        <w:rPr>
          <w:rFonts w:ascii="Verdana" w:hAnsi="Verdana" w:cs="Times New Roman"/>
          <w:sz w:val="24"/>
          <w:szCs w:val="24"/>
        </w:rPr>
        <w:t xml:space="preserve">ommittee </w:t>
      </w:r>
      <w:r w:rsidR="0011108C">
        <w:rPr>
          <w:rFonts w:ascii="Verdana" w:hAnsi="Verdana" w:cs="Times New Roman"/>
          <w:sz w:val="24"/>
          <w:szCs w:val="24"/>
        </w:rPr>
        <w:t>discuss</w:t>
      </w:r>
      <w:r w:rsidR="002B785D">
        <w:rPr>
          <w:rFonts w:ascii="Verdana" w:hAnsi="Verdana" w:cs="Times New Roman"/>
          <w:sz w:val="24"/>
          <w:szCs w:val="24"/>
        </w:rPr>
        <w:t>es</w:t>
      </w:r>
      <w:r w:rsidR="0011108C">
        <w:rPr>
          <w:rFonts w:ascii="Verdana" w:hAnsi="Verdana" w:cs="Times New Roman"/>
          <w:sz w:val="24"/>
          <w:szCs w:val="24"/>
        </w:rPr>
        <w:t xml:space="preserve"> data on the denials during meetings that are webcast and archived. </w:t>
      </w:r>
      <w:r w:rsidR="00AD2BF8">
        <w:rPr>
          <w:rFonts w:ascii="Verdana" w:hAnsi="Verdana" w:cs="Times New Roman"/>
          <w:sz w:val="24"/>
          <w:szCs w:val="24"/>
        </w:rPr>
        <w:t>Members have discussed t</w:t>
      </w:r>
      <w:r w:rsidR="00E03AAF">
        <w:rPr>
          <w:rFonts w:ascii="Verdana" w:hAnsi="Verdana" w:cs="Times New Roman"/>
          <w:sz w:val="24"/>
          <w:szCs w:val="24"/>
        </w:rPr>
        <w:t xml:space="preserve">he </w:t>
      </w:r>
      <w:r w:rsidR="00AD2BF8">
        <w:rPr>
          <w:rFonts w:ascii="Verdana" w:hAnsi="Verdana" w:cs="Times New Roman"/>
          <w:sz w:val="24"/>
          <w:szCs w:val="24"/>
        </w:rPr>
        <w:t xml:space="preserve">review </w:t>
      </w:r>
      <w:r w:rsidR="004F2CF5">
        <w:rPr>
          <w:rFonts w:ascii="Verdana" w:hAnsi="Verdana" w:cs="Times New Roman"/>
          <w:sz w:val="24"/>
          <w:szCs w:val="24"/>
        </w:rPr>
        <w:t xml:space="preserve">process, </w:t>
      </w:r>
      <w:r w:rsidR="00E03AAF">
        <w:rPr>
          <w:rFonts w:ascii="Verdana" w:hAnsi="Verdana" w:cs="Times New Roman"/>
          <w:sz w:val="24"/>
          <w:szCs w:val="24"/>
        </w:rPr>
        <w:t>validity and reliability of the SK-SAI</w:t>
      </w:r>
      <w:r w:rsidR="001E6936">
        <w:rPr>
          <w:rFonts w:ascii="Verdana" w:hAnsi="Verdana" w:cs="Times New Roman"/>
          <w:sz w:val="24"/>
          <w:szCs w:val="24"/>
        </w:rPr>
        <w:t xml:space="preserve">. </w:t>
      </w:r>
      <w:r w:rsidR="00D8457C">
        <w:rPr>
          <w:rFonts w:ascii="Verdana" w:hAnsi="Verdana" w:cs="Times New Roman"/>
          <w:sz w:val="24"/>
          <w:szCs w:val="24"/>
        </w:rPr>
        <w:t xml:space="preserve">A nurse employed by HHSC’s contractor, Texas Medicaid Healthcare Partnership, first reviews the assessment. </w:t>
      </w:r>
      <w:r w:rsidR="00383DCC">
        <w:rPr>
          <w:rFonts w:ascii="Verdana" w:hAnsi="Verdana" w:cs="Times New Roman"/>
          <w:sz w:val="24"/>
          <w:szCs w:val="24"/>
        </w:rPr>
        <w:t xml:space="preserve">Contract language was revised in </w:t>
      </w:r>
      <w:proofErr w:type="gramStart"/>
      <w:r w:rsidR="00383DCC">
        <w:rPr>
          <w:rFonts w:ascii="Verdana" w:hAnsi="Verdana" w:cs="Times New Roman"/>
          <w:sz w:val="24"/>
          <w:szCs w:val="24"/>
        </w:rPr>
        <w:t>March,</w:t>
      </w:r>
      <w:proofErr w:type="gramEnd"/>
      <w:r w:rsidR="00383DCC">
        <w:rPr>
          <w:rFonts w:ascii="Verdana" w:hAnsi="Verdana" w:cs="Times New Roman"/>
          <w:sz w:val="24"/>
          <w:szCs w:val="24"/>
        </w:rPr>
        <w:t xml:space="preserve"> 2018, stating managed care organizations (MCOs) must review information populated in the SK-SAI. Upon receiving a denial letter, families should review all of the information and respond promptly. </w:t>
      </w:r>
      <w:r w:rsidR="00E05961">
        <w:rPr>
          <w:rFonts w:ascii="Verdana" w:hAnsi="Verdana" w:cs="Times New Roman"/>
          <w:sz w:val="24"/>
          <w:szCs w:val="24"/>
        </w:rPr>
        <w:t>T</w:t>
      </w:r>
      <w:r w:rsidR="00DF5464">
        <w:rPr>
          <w:rFonts w:ascii="Verdana" w:hAnsi="Verdana" w:cs="Times New Roman"/>
          <w:sz w:val="24"/>
          <w:szCs w:val="24"/>
        </w:rPr>
        <w:t>iming is critical</w:t>
      </w:r>
      <w:r w:rsidR="00383DCC">
        <w:rPr>
          <w:rFonts w:ascii="Verdana" w:hAnsi="Verdana" w:cs="Times New Roman"/>
          <w:sz w:val="24"/>
          <w:szCs w:val="24"/>
        </w:rPr>
        <w:t>.</w:t>
      </w:r>
      <w:r w:rsidR="00DF5464">
        <w:rPr>
          <w:rFonts w:ascii="Verdana" w:hAnsi="Verdana" w:cs="Times New Roman"/>
          <w:sz w:val="24"/>
          <w:szCs w:val="24"/>
        </w:rPr>
        <w:t xml:space="preserve"> </w:t>
      </w:r>
      <w:r w:rsidR="00383DCC">
        <w:rPr>
          <w:rFonts w:ascii="Verdana" w:hAnsi="Verdana" w:cs="Times New Roman"/>
          <w:sz w:val="24"/>
          <w:szCs w:val="24"/>
        </w:rPr>
        <w:t>A</w:t>
      </w:r>
      <w:r w:rsidR="00E05961">
        <w:rPr>
          <w:rFonts w:ascii="Verdana" w:hAnsi="Verdana" w:cs="Times New Roman"/>
          <w:sz w:val="24"/>
          <w:szCs w:val="24"/>
        </w:rPr>
        <w:t xml:space="preserve"> physician ultimately makes the final determination</w:t>
      </w:r>
      <w:r w:rsidR="00DF5464">
        <w:rPr>
          <w:rFonts w:ascii="Verdana" w:hAnsi="Verdana" w:cs="Times New Roman"/>
          <w:sz w:val="24"/>
          <w:szCs w:val="24"/>
        </w:rPr>
        <w:t xml:space="preserve">. </w:t>
      </w:r>
      <w:r w:rsidR="00E05961">
        <w:rPr>
          <w:rFonts w:ascii="Verdana" w:hAnsi="Verdana" w:cs="Times New Roman"/>
          <w:sz w:val="24"/>
          <w:szCs w:val="24"/>
        </w:rPr>
        <w:t>HHSC’s d</w:t>
      </w:r>
      <w:r w:rsidR="00A062F6">
        <w:rPr>
          <w:rFonts w:ascii="Verdana" w:hAnsi="Verdana" w:cs="Times New Roman"/>
          <w:sz w:val="24"/>
          <w:szCs w:val="24"/>
        </w:rPr>
        <w:t>enial l</w:t>
      </w:r>
      <w:r w:rsidR="007F0148">
        <w:rPr>
          <w:rFonts w:ascii="Verdana" w:hAnsi="Verdana" w:cs="Times New Roman"/>
          <w:sz w:val="24"/>
          <w:szCs w:val="24"/>
        </w:rPr>
        <w:t>etters now</w:t>
      </w:r>
      <w:r w:rsidR="003C1FB0">
        <w:rPr>
          <w:rFonts w:ascii="Verdana" w:hAnsi="Verdana" w:cs="Times New Roman"/>
          <w:sz w:val="24"/>
          <w:szCs w:val="24"/>
        </w:rPr>
        <w:t xml:space="preserve"> </w:t>
      </w:r>
      <w:r w:rsidR="007F0148">
        <w:rPr>
          <w:rFonts w:ascii="Verdana" w:hAnsi="Verdana" w:cs="Times New Roman"/>
          <w:sz w:val="24"/>
          <w:szCs w:val="24"/>
        </w:rPr>
        <w:t>i</w:t>
      </w:r>
      <w:r w:rsidR="003C1FB0">
        <w:rPr>
          <w:rFonts w:ascii="Verdana" w:hAnsi="Verdana" w:cs="Times New Roman"/>
          <w:sz w:val="24"/>
          <w:szCs w:val="24"/>
        </w:rPr>
        <w:t xml:space="preserve">nclude </w:t>
      </w:r>
      <w:r w:rsidR="00A062F6">
        <w:rPr>
          <w:rFonts w:ascii="Verdana" w:hAnsi="Verdana" w:cs="Times New Roman"/>
          <w:sz w:val="24"/>
          <w:szCs w:val="24"/>
        </w:rPr>
        <w:t>the</w:t>
      </w:r>
      <w:r w:rsidR="003C1FB0">
        <w:rPr>
          <w:rFonts w:ascii="Verdana" w:hAnsi="Verdana" w:cs="Times New Roman"/>
          <w:sz w:val="24"/>
          <w:szCs w:val="24"/>
        </w:rPr>
        <w:t xml:space="preserve"> </w:t>
      </w:r>
      <w:r w:rsidR="00A062F6">
        <w:rPr>
          <w:rFonts w:ascii="Verdana" w:hAnsi="Verdana" w:cs="Times New Roman"/>
          <w:sz w:val="24"/>
          <w:szCs w:val="24"/>
        </w:rPr>
        <w:t xml:space="preserve">specific </w:t>
      </w:r>
      <w:r w:rsidR="003C1FB0">
        <w:rPr>
          <w:rFonts w:ascii="Verdana" w:hAnsi="Verdana" w:cs="Times New Roman"/>
          <w:sz w:val="24"/>
          <w:szCs w:val="24"/>
        </w:rPr>
        <w:t xml:space="preserve">conditions </w:t>
      </w:r>
      <w:r w:rsidR="00DF5464">
        <w:rPr>
          <w:rFonts w:ascii="Verdana" w:hAnsi="Verdana" w:cs="Times New Roman"/>
          <w:sz w:val="24"/>
          <w:szCs w:val="24"/>
        </w:rPr>
        <w:t xml:space="preserve">from Administrative Code </w:t>
      </w:r>
      <w:r w:rsidR="00A062F6">
        <w:rPr>
          <w:rFonts w:ascii="Verdana" w:hAnsi="Verdana" w:cs="Times New Roman"/>
          <w:sz w:val="24"/>
          <w:szCs w:val="24"/>
        </w:rPr>
        <w:t xml:space="preserve">regarding </w:t>
      </w:r>
      <w:r w:rsidR="00E05961">
        <w:rPr>
          <w:rFonts w:ascii="Verdana" w:hAnsi="Verdana" w:cs="Times New Roman"/>
          <w:sz w:val="24"/>
          <w:szCs w:val="24"/>
        </w:rPr>
        <w:t>why</w:t>
      </w:r>
      <w:r w:rsidR="003C1FB0">
        <w:rPr>
          <w:rFonts w:ascii="Verdana" w:hAnsi="Verdana" w:cs="Times New Roman"/>
          <w:sz w:val="24"/>
          <w:szCs w:val="24"/>
        </w:rPr>
        <w:t xml:space="preserve"> </w:t>
      </w:r>
      <w:r w:rsidR="00A062F6">
        <w:rPr>
          <w:rFonts w:ascii="Verdana" w:hAnsi="Verdana" w:cs="Times New Roman"/>
          <w:sz w:val="24"/>
          <w:szCs w:val="24"/>
        </w:rPr>
        <w:t xml:space="preserve">eligibility </w:t>
      </w:r>
      <w:r w:rsidR="003C1FB0">
        <w:rPr>
          <w:rFonts w:ascii="Verdana" w:hAnsi="Verdana" w:cs="Times New Roman"/>
          <w:sz w:val="24"/>
          <w:szCs w:val="24"/>
        </w:rPr>
        <w:t>criteria</w:t>
      </w:r>
      <w:r w:rsidR="00E05961">
        <w:rPr>
          <w:rFonts w:ascii="Verdana" w:hAnsi="Verdana" w:cs="Times New Roman"/>
          <w:sz w:val="24"/>
          <w:szCs w:val="24"/>
        </w:rPr>
        <w:t xml:space="preserve"> was not met</w:t>
      </w:r>
      <w:r w:rsidR="003C1FB0">
        <w:rPr>
          <w:rFonts w:ascii="Verdana" w:hAnsi="Verdana" w:cs="Times New Roman"/>
          <w:sz w:val="24"/>
          <w:szCs w:val="24"/>
        </w:rPr>
        <w:t xml:space="preserve">. </w:t>
      </w:r>
      <w:r w:rsidR="00383DCC">
        <w:rPr>
          <w:rFonts w:ascii="Verdana" w:hAnsi="Verdana" w:cs="Times New Roman"/>
          <w:sz w:val="24"/>
          <w:szCs w:val="24"/>
        </w:rPr>
        <w:t xml:space="preserve">Families are encouraged to use the fair hearing process. If someone feels the person administering the SK-SAI was </w:t>
      </w:r>
      <w:proofErr w:type="gramStart"/>
      <w:r w:rsidR="00383DCC">
        <w:rPr>
          <w:rFonts w:ascii="Verdana" w:hAnsi="Verdana" w:cs="Times New Roman"/>
          <w:sz w:val="24"/>
          <w:szCs w:val="24"/>
        </w:rPr>
        <w:t>lackadaisical</w:t>
      </w:r>
      <w:proofErr w:type="gramEnd"/>
      <w:r w:rsidR="00383DCC">
        <w:rPr>
          <w:rFonts w:ascii="Verdana" w:hAnsi="Verdana" w:cs="Times New Roman"/>
          <w:sz w:val="24"/>
          <w:szCs w:val="24"/>
        </w:rPr>
        <w:t xml:space="preserve"> a complaint can be made with the MCO or HHS Ombudsman.</w:t>
      </w:r>
    </w:p>
    <w:p w:rsidR="00E05961" w:rsidRDefault="00E05961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00071" w:rsidRPr="00535EBC" w:rsidRDefault="0052564D" w:rsidP="0052564D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>Future Meetings</w:t>
      </w:r>
    </w:p>
    <w:p w:rsidR="005D54A9" w:rsidRDefault="002B785D" w:rsidP="005D54A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MOTION: </w:t>
      </w:r>
      <w:r w:rsidR="005D54A9">
        <w:rPr>
          <w:rFonts w:ascii="Verdana" w:hAnsi="Verdana" w:cs="Times New Roman"/>
          <w:sz w:val="24"/>
          <w:szCs w:val="24"/>
        </w:rPr>
        <w:t>Evelyn Cano moved directing staff to explore</w:t>
      </w:r>
      <w:r w:rsidR="00352ABE">
        <w:rPr>
          <w:rFonts w:ascii="Verdana" w:hAnsi="Verdana" w:cs="Times New Roman"/>
          <w:sz w:val="24"/>
          <w:szCs w:val="24"/>
        </w:rPr>
        <w:t xml:space="preserve"> the</w:t>
      </w:r>
      <w:r w:rsidR="005D54A9">
        <w:rPr>
          <w:rFonts w:ascii="Verdana" w:hAnsi="Verdana" w:cs="Times New Roman"/>
          <w:sz w:val="24"/>
          <w:szCs w:val="24"/>
        </w:rPr>
        <w:t xml:space="preserve"> 3</w:t>
      </w:r>
      <w:r w:rsidR="005D54A9" w:rsidRPr="00F31ECE">
        <w:rPr>
          <w:rFonts w:ascii="Verdana" w:hAnsi="Verdana" w:cs="Times New Roman"/>
          <w:sz w:val="24"/>
          <w:szCs w:val="24"/>
          <w:vertAlign w:val="superscript"/>
        </w:rPr>
        <w:t>rd</w:t>
      </w:r>
      <w:r w:rsidR="005D54A9">
        <w:rPr>
          <w:rFonts w:ascii="Verdana" w:hAnsi="Verdana" w:cs="Times New Roman"/>
          <w:sz w:val="24"/>
          <w:szCs w:val="24"/>
        </w:rPr>
        <w:t xml:space="preserve"> week of June for the next business meeting</w:t>
      </w:r>
      <w:r>
        <w:rPr>
          <w:rFonts w:ascii="Verdana" w:hAnsi="Verdana" w:cs="Times New Roman"/>
          <w:sz w:val="24"/>
          <w:szCs w:val="24"/>
        </w:rPr>
        <w:t>, possibly in Corpus Christi</w:t>
      </w:r>
      <w:r w:rsidR="005D54A9">
        <w:rPr>
          <w:rFonts w:ascii="Verdana" w:hAnsi="Verdana" w:cs="Times New Roman"/>
          <w:sz w:val="24"/>
          <w:szCs w:val="24"/>
        </w:rPr>
        <w:t>; motion passed.</w:t>
      </w:r>
    </w:p>
    <w:p w:rsidR="0052564D" w:rsidRPr="00921248" w:rsidRDefault="0052564D" w:rsidP="0052564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330F3E" w:rsidRPr="00535EBC" w:rsidRDefault="00603568" w:rsidP="0052564D">
      <w:pPr>
        <w:pStyle w:val="NoSpacing"/>
        <w:contextualSpacing/>
        <w:rPr>
          <w:rStyle w:val="Hyperlink"/>
          <w:rFonts w:ascii="Verdana" w:hAnsi="Verdana"/>
          <w:b/>
          <w:color w:val="auto"/>
          <w:sz w:val="24"/>
          <w:szCs w:val="24"/>
        </w:rPr>
      </w:pPr>
      <w:r w:rsidRPr="00535EBC">
        <w:rPr>
          <w:rFonts w:ascii="Verdana" w:hAnsi="Verdana" w:cs="Times New Roman"/>
          <w:b/>
          <w:sz w:val="24"/>
          <w:szCs w:val="24"/>
        </w:rPr>
        <w:t>Adjournment</w:t>
      </w:r>
    </w:p>
    <w:p w:rsidR="005D54A9" w:rsidRDefault="005F7252" w:rsidP="005D54A9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MOTION: </w:t>
      </w:r>
      <w:r w:rsidR="005D54A9">
        <w:rPr>
          <w:rFonts w:ascii="Verdana" w:hAnsi="Verdana" w:cs="Times New Roman"/>
          <w:sz w:val="24"/>
          <w:szCs w:val="24"/>
        </w:rPr>
        <w:t xml:space="preserve">Archer Hadley moved to adjourn </w:t>
      </w:r>
      <w:r w:rsidR="006E686F">
        <w:rPr>
          <w:rFonts w:ascii="Verdana" w:hAnsi="Verdana" w:cs="Times New Roman"/>
          <w:sz w:val="24"/>
          <w:szCs w:val="24"/>
        </w:rPr>
        <w:t>the meeting;</w:t>
      </w:r>
      <w:r w:rsidR="005D54A9">
        <w:rPr>
          <w:rFonts w:ascii="Verdana" w:hAnsi="Verdana" w:cs="Times New Roman"/>
          <w:sz w:val="24"/>
          <w:szCs w:val="24"/>
        </w:rPr>
        <w:t xml:space="preserve"> motion passed.</w:t>
      </w:r>
      <w:r w:rsidR="006E686F">
        <w:rPr>
          <w:rFonts w:ascii="Verdana" w:hAnsi="Verdana" w:cs="Times New Roman"/>
          <w:sz w:val="24"/>
          <w:szCs w:val="24"/>
        </w:rPr>
        <w:t xml:space="preserve"> </w:t>
      </w:r>
      <w:r w:rsidR="00352ABE">
        <w:rPr>
          <w:rFonts w:ascii="Verdana" w:hAnsi="Verdana" w:cs="Times New Roman"/>
          <w:sz w:val="24"/>
          <w:szCs w:val="24"/>
        </w:rPr>
        <w:t>Chair Bangor adjourned t</w:t>
      </w:r>
      <w:r w:rsidR="006E686F">
        <w:rPr>
          <w:rFonts w:ascii="Verdana" w:hAnsi="Verdana" w:cs="Times New Roman"/>
          <w:sz w:val="24"/>
          <w:szCs w:val="24"/>
        </w:rPr>
        <w:t>he meeting at 5:08 p.m.</w:t>
      </w:r>
    </w:p>
    <w:p w:rsidR="005D54A9" w:rsidRDefault="005D54A9" w:rsidP="0052564D">
      <w:pPr>
        <w:pStyle w:val="NoSpacing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5D54A9" w:rsidRDefault="005D54A9" w:rsidP="0052564D">
      <w:pPr>
        <w:pStyle w:val="NoSpacing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Respectfully submitted,</w:t>
      </w:r>
    </w:p>
    <w:p w:rsidR="005F7252" w:rsidRDefault="005F7252" w:rsidP="0052564D">
      <w:pPr>
        <w:pStyle w:val="NoSpacing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5F7252" w:rsidRDefault="005D54A9" w:rsidP="005F7252">
      <w:pPr>
        <w:pStyle w:val="NoSpacing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Nancy Van Loan, Executive Assistant</w:t>
      </w:r>
      <w:r w:rsidR="005F7252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 </w:t>
      </w:r>
      <w:bookmarkStart w:id="0" w:name="_GoBack"/>
      <w:bookmarkEnd w:id="0"/>
      <w:r w:rsidR="005F7252">
        <w:rPr>
          <w:rStyle w:val="Hyperlink"/>
          <w:rFonts w:ascii="Verdana" w:hAnsi="Verdana"/>
          <w:color w:val="auto"/>
          <w:sz w:val="24"/>
          <w:szCs w:val="24"/>
          <w:u w:val="none"/>
        </w:rPr>
        <w:br w:type="page"/>
      </w:r>
    </w:p>
    <w:p w:rsidR="008B70A6" w:rsidRDefault="005D54A9" w:rsidP="008B70A6">
      <w:pPr>
        <w:pStyle w:val="NoSpacing"/>
        <w:contextualSpacing/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  <w:r w:rsidRPr="005D54A9"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  <w:lastRenderedPageBreak/>
        <w:t>Follow Up Items</w:t>
      </w:r>
    </w:p>
    <w:p w:rsidR="00C75FEC" w:rsidRDefault="00C75FEC" w:rsidP="007407DC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Create a GCPD Subcommittee on Telecommunications/Next Generation 911</w:t>
      </w:r>
      <w:r w:rsidR="001C1353">
        <w:rPr>
          <w:rStyle w:val="Hyperlink"/>
          <w:rFonts w:ascii="Verdana" w:hAnsi="Verdana"/>
          <w:color w:val="auto"/>
          <w:sz w:val="24"/>
          <w:szCs w:val="24"/>
          <w:u w:val="none"/>
        </w:rPr>
        <w:t>.</w:t>
      </w:r>
    </w:p>
    <w:p w:rsidR="00C75FEC" w:rsidRDefault="00C75FEC" w:rsidP="00072319">
      <w:pPr>
        <w:pStyle w:val="ListParagraph"/>
        <w:spacing w:after="0"/>
        <w:ind w:left="180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7407DC" w:rsidRPr="00072319" w:rsidRDefault="00D15316" w:rsidP="00072319">
      <w:pPr>
        <w:pStyle w:val="NoSpacing"/>
        <w:numPr>
          <w:ilvl w:val="0"/>
          <w:numId w:val="17"/>
        </w:numPr>
        <w:ind w:left="540"/>
        <w:contextualSpacing/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TWC </w:t>
      </w:r>
      <w:proofErr w:type="spellStart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Exofficio</w:t>
      </w:r>
      <w:proofErr w:type="spellEnd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</w:t>
      </w:r>
      <w:r w:rsidR="009257F8" w:rsidRPr="009257F8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Claudia </w:t>
      </w:r>
      <w:proofErr w:type="spellStart"/>
      <w:r w:rsidR="009257F8" w:rsidRPr="009257F8">
        <w:rPr>
          <w:rStyle w:val="Hyperlink"/>
          <w:rFonts w:ascii="Verdana" w:hAnsi="Verdana"/>
          <w:color w:val="auto"/>
          <w:sz w:val="24"/>
          <w:szCs w:val="24"/>
          <w:u w:val="none"/>
        </w:rPr>
        <w:t>Peden</w:t>
      </w:r>
      <w:proofErr w:type="spellEnd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:</w:t>
      </w:r>
      <w:r w:rsidR="009257F8" w:rsidRPr="009257F8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</w:t>
      </w:r>
      <w:r w:rsidR="00072319">
        <w:rPr>
          <w:rStyle w:val="Hyperlink"/>
          <w:rFonts w:ascii="Verdana" w:hAnsi="Verdana"/>
          <w:color w:val="auto"/>
          <w:sz w:val="24"/>
          <w:szCs w:val="24"/>
          <w:u w:val="none"/>
        </w:rPr>
        <w:t>P</w:t>
      </w:r>
      <w:r w:rsidR="009257F8" w:rsidRPr="009257F8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rovide an update on strategies </w:t>
      </w:r>
      <w:r w:rsidR="007407DC">
        <w:rPr>
          <w:rStyle w:val="Hyperlink"/>
          <w:rFonts w:ascii="Verdana" w:hAnsi="Verdana"/>
          <w:color w:val="auto"/>
          <w:sz w:val="24"/>
          <w:szCs w:val="24"/>
          <w:u w:val="none"/>
        </w:rPr>
        <w:t>to increase OIB’s provider base and services offered</w:t>
      </w:r>
      <w:r w:rsidR="0007231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. Is </w:t>
      </w:r>
      <w:r w:rsidR="007407DC" w:rsidRPr="00072319">
        <w:rPr>
          <w:rFonts w:ascii="Verdana" w:hAnsi="Verdana" w:cs="Times New Roman"/>
          <w:sz w:val="24"/>
          <w:szCs w:val="24"/>
        </w:rPr>
        <w:t>Texas pulling the significant federal match for OIB program?</w:t>
      </w:r>
    </w:p>
    <w:p w:rsidR="009257F8" w:rsidRDefault="009257F8" w:rsidP="00072319">
      <w:pPr>
        <w:pStyle w:val="NoSpacing"/>
        <w:ind w:left="18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9F72FA" w:rsidRDefault="00D15316" w:rsidP="007407DC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TEA Commissioner </w:t>
      </w:r>
      <w:proofErr w:type="spellStart"/>
      <w:r w:rsidR="009F72FA">
        <w:rPr>
          <w:rStyle w:val="Hyperlink"/>
          <w:rFonts w:ascii="Verdana" w:hAnsi="Verdana"/>
          <w:color w:val="auto"/>
          <w:sz w:val="24"/>
          <w:szCs w:val="24"/>
          <w:u w:val="none"/>
        </w:rPr>
        <w:t>Morath</w:t>
      </w:r>
      <w:proofErr w:type="spellEnd"/>
      <w:r w:rsidR="009F72FA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agreed to have an Accessibility Curriculum Advisory Committee</w:t>
      </w:r>
    </w:p>
    <w:p w:rsidR="001C1353" w:rsidRDefault="001C1353" w:rsidP="00072319">
      <w:pPr>
        <w:pStyle w:val="ListParagraph"/>
        <w:spacing w:after="0"/>
        <w:ind w:left="180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A150BA" w:rsidRDefault="00072319" w:rsidP="007407DC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TEA </w:t>
      </w:r>
      <w:proofErr w:type="spellStart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Exofficio</w:t>
      </w:r>
      <w:proofErr w:type="spellEnd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Justin Porter</w:t>
      </w:r>
      <w:r w:rsidR="008E073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: share the question on ASL training for </w:t>
      </w:r>
      <w:proofErr w:type="spellStart"/>
      <w:r w:rsidR="001C1353" w:rsidRPr="00915336">
        <w:rPr>
          <w:rStyle w:val="Hyperlink"/>
          <w:rFonts w:ascii="Verdana" w:hAnsi="Verdana"/>
          <w:color w:val="auto"/>
          <w:sz w:val="24"/>
          <w:szCs w:val="24"/>
          <w:u w:val="none"/>
        </w:rPr>
        <w:t>audio</w:t>
      </w:r>
      <w:r w:rsidR="008E0739">
        <w:rPr>
          <w:rStyle w:val="Hyperlink"/>
          <w:rFonts w:ascii="Verdana" w:hAnsi="Verdana"/>
          <w:color w:val="auto"/>
          <w:sz w:val="24"/>
          <w:szCs w:val="24"/>
          <w:u w:val="none"/>
        </w:rPr>
        <w:t>logic</w:t>
      </w:r>
      <w:proofErr w:type="spellEnd"/>
      <w:r w:rsidR="008E073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impairment certification with State Board of Educator Certification</w:t>
      </w:r>
    </w:p>
    <w:p w:rsidR="00A150BA" w:rsidRPr="00C14FAF" w:rsidRDefault="00A150BA" w:rsidP="00072319">
      <w:pPr>
        <w:spacing w:after="0"/>
        <w:ind w:left="180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1C1353" w:rsidRDefault="00B54C49" w:rsidP="007407DC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TEA </w:t>
      </w:r>
      <w:proofErr w:type="spellStart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Exofficio</w:t>
      </w:r>
      <w:proofErr w:type="spellEnd"/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Justin Porter: </w:t>
      </w:r>
      <w:r w:rsidR="001C1353" w:rsidRPr="00915336">
        <w:rPr>
          <w:rStyle w:val="Hyperlink"/>
          <w:rFonts w:ascii="Verdana" w:hAnsi="Verdana"/>
          <w:color w:val="auto"/>
          <w:sz w:val="24"/>
          <w:szCs w:val="24"/>
          <w:u w:val="none"/>
        </w:rPr>
        <w:t>Rider on braille or captioning through school district funding</w:t>
      </w:r>
    </w:p>
    <w:p w:rsidR="00072319" w:rsidRDefault="00072319" w:rsidP="00072319">
      <w:pPr>
        <w:pStyle w:val="ListParagraph"/>
        <w:spacing w:after="0"/>
        <w:ind w:left="180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B54C49" w:rsidRDefault="00381C37" w:rsidP="00B54C49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GC Staff: </w:t>
      </w:r>
      <w:r w:rsidR="00B54C4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Review HHSC’s </w:t>
      </w:r>
      <w:r w:rsidR="00027ABB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MDCP </w:t>
      </w:r>
      <w:r w:rsidR="00B54C4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denial letter, and provide resources that would make someone eligible, </w:t>
      </w:r>
      <w:proofErr w:type="spellStart"/>
      <w:r w:rsidR="00B54C49">
        <w:rPr>
          <w:rStyle w:val="Hyperlink"/>
          <w:rFonts w:ascii="Verdana" w:hAnsi="Verdana"/>
          <w:color w:val="auto"/>
          <w:sz w:val="24"/>
          <w:szCs w:val="24"/>
          <w:u w:val="none"/>
        </w:rPr>
        <w:t>ie</w:t>
      </w:r>
      <w:proofErr w:type="spellEnd"/>
      <w:r w:rsidR="00B54C4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Social Security work benefits and Medicaid Buy-In program</w:t>
      </w:r>
    </w:p>
    <w:p w:rsidR="00B54C49" w:rsidRDefault="00B54C49" w:rsidP="00B54C49">
      <w:pPr>
        <w:pStyle w:val="ListParagraph"/>
        <w:spacing w:after="0"/>
        <w:ind w:left="180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072319" w:rsidRDefault="00072319" w:rsidP="00072319">
      <w:pPr>
        <w:pStyle w:val="NoSpacing"/>
        <w:numPr>
          <w:ilvl w:val="0"/>
          <w:numId w:val="17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Share Edward </w:t>
      </w:r>
      <w:proofErr w:type="spellStart"/>
      <w:r>
        <w:rPr>
          <w:rFonts w:ascii="Verdana" w:hAnsi="Verdana" w:cs="Times New Roman"/>
          <w:sz w:val="24"/>
          <w:szCs w:val="24"/>
        </w:rPr>
        <w:t>Chatelain’s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comments with partners at </w:t>
      </w:r>
      <w:proofErr w:type="spellStart"/>
      <w:r>
        <w:rPr>
          <w:rFonts w:ascii="Verdana" w:hAnsi="Verdana" w:cs="Times New Roman"/>
          <w:sz w:val="24"/>
          <w:szCs w:val="24"/>
        </w:rPr>
        <w:t>TxDMV</w:t>
      </w:r>
      <w:proofErr w:type="spellEnd"/>
      <w:r>
        <w:rPr>
          <w:rFonts w:ascii="Verdana" w:hAnsi="Verdana" w:cs="Times New Roman"/>
          <w:sz w:val="24"/>
          <w:szCs w:val="24"/>
        </w:rPr>
        <w:t>/DPS</w:t>
      </w:r>
    </w:p>
    <w:p w:rsidR="00072319" w:rsidRDefault="00072319" w:rsidP="00072319">
      <w:pPr>
        <w:pStyle w:val="NoSpacing"/>
        <w:ind w:left="180"/>
        <w:contextualSpacing/>
        <w:rPr>
          <w:rFonts w:ascii="Verdana" w:hAnsi="Verdana" w:cs="Times New Roman"/>
          <w:sz w:val="24"/>
          <w:szCs w:val="24"/>
        </w:rPr>
      </w:pPr>
    </w:p>
    <w:p w:rsidR="00072319" w:rsidRDefault="00072319" w:rsidP="00072319">
      <w:pPr>
        <w:pStyle w:val="NoSpacing"/>
        <w:numPr>
          <w:ilvl w:val="0"/>
          <w:numId w:val="17"/>
        </w:numPr>
        <w:ind w:left="54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Share Edward </w:t>
      </w:r>
      <w:proofErr w:type="spellStart"/>
      <w:r>
        <w:rPr>
          <w:rFonts w:ascii="Verdana" w:hAnsi="Verdana" w:cs="Times New Roman"/>
          <w:sz w:val="24"/>
          <w:szCs w:val="24"/>
        </w:rPr>
        <w:t>Matelski’s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comments Texas Parks and Wildlife</w:t>
      </w:r>
    </w:p>
    <w:p w:rsidR="00072319" w:rsidRDefault="00072319" w:rsidP="00072319">
      <w:pPr>
        <w:pStyle w:val="NoSpacing"/>
        <w:ind w:left="180"/>
        <w:contextualSpacing/>
        <w:rPr>
          <w:rFonts w:ascii="Verdana" w:hAnsi="Verdana" w:cs="Times New Roman"/>
          <w:sz w:val="24"/>
          <w:szCs w:val="24"/>
        </w:rPr>
      </w:pPr>
    </w:p>
    <w:p w:rsidR="00072319" w:rsidRPr="00B10E68" w:rsidRDefault="00B10E68" w:rsidP="00B10E68">
      <w:pPr>
        <w:pStyle w:val="NoSpacing"/>
        <w:numPr>
          <w:ilvl w:val="0"/>
          <w:numId w:val="17"/>
        </w:numPr>
        <w:ind w:left="540"/>
        <w:contextualSpacing/>
        <w:rPr>
          <w:rStyle w:val="Hyperlink"/>
          <w:rFonts w:ascii="Verdana" w:hAnsi="Verdana" w:cs="Times New Roman"/>
          <w:color w:val="auto"/>
          <w:sz w:val="24"/>
          <w:szCs w:val="24"/>
          <w:u w:val="none"/>
        </w:rPr>
      </w:pPr>
      <w:r>
        <w:rPr>
          <w:rFonts w:ascii="Verdana" w:hAnsi="Verdana" w:cs="Times New Roman"/>
          <w:sz w:val="24"/>
          <w:szCs w:val="24"/>
        </w:rPr>
        <w:t>Provide</w:t>
      </w:r>
      <w:r w:rsidR="00072319">
        <w:rPr>
          <w:rFonts w:ascii="Verdana" w:hAnsi="Verdana" w:cs="Times New Roman"/>
          <w:sz w:val="24"/>
          <w:szCs w:val="24"/>
        </w:rPr>
        <w:t xml:space="preserve"> a copy of the GCPD’s webinar, ABLE Account, and work incentive information with Donna </w:t>
      </w:r>
      <w:proofErr w:type="spellStart"/>
      <w:r w:rsidR="00072319">
        <w:rPr>
          <w:rFonts w:ascii="Verdana" w:hAnsi="Verdana" w:cs="Times New Roman"/>
          <w:sz w:val="24"/>
          <w:szCs w:val="24"/>
        </w:rPr>
        <w:t>Garbe’s</w:t>
      </w:r>
      <w:proofErr w:type="spellEnd"/>
      <w:r w:rsidR="00072319">
        <w:rPr>
          <w:rFonts w:ascii="Verdana" w:hAnsi="Verdana" w:cs="Times New Roman"/>
          <w:sz w:val="24"/>
          <w:szCs w:val="24"/>
        </w:rPr>
        <w:t xml:space="preserve"> grandson Travis</w:t>
      </w:r>
    </w:p>
    <w:sectPr w:rsidR="00072319" w:rsidRPr="00B10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69" w:rsidRDefault="002E0069">
      <w:pPr>
        <w:spacing w:after="0" w:line="240" w:lineRule="auto"/>
      </w:pPr>
      <w:r>
        <w:separator/>
      </w:r>
    </w:p>
  </w:endnote>
  <w:endnote w:type="continuationSeparator" w:id="0">
    <w:p w:rsidR="002E0069" w:rsidRDefault="002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9" w:rsidRDefault="002E0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079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69" w:rsidRDefault="002E0069" w:rsidP="00840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69" w:rsidRPr="00B710DE" w:rsidRDefault="002E0069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69" w:rsidRDefault="002E0069">
      <w:pPr>
        <w:spacing w:after="0" w:line="240" w:lineRule="auto"/>
      </w:pPr>
      <w:r>
        <w:separator/>
      </w:r>
    </w:p>
  </w:footnote>
  <w:footnote w:type="continuationSeparator" w:id="0">
    <w:p w:rsidR="002E0069" w:rsidRDefault="002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9" w:rsidRDefault="002E0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387640"/>
      <w:docPartObj>
        <w:docPartGallery w:val="Watermarks"/>
        <w:docPartUnique/>
      </w:docPartObj>
    </w:sdtPr>
    <w:sdtContent>
      <w:p w:rsidR="002E0069" w:rsidRDefault="002E006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9" w:rsidRDefault="002E0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298"/>
    <w:multiLevelType w:val="hybridMultilevel"/>
    <w:tmpl w:val="599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518"/>
    <w:multiLevelType w:val="hybridMultilevel"/>
    <w:tmpl w:val="428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5D0"/>
    <w:multiLevelType w:val="hybridMultilevel"/>
    <w:tmpl w:val="ABBA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67"/>
    <w:multiLevelType w:val="hybridMultilevel"/>
    <w:tmpl w:val="F3D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A5B"/>
    <w:multiLevelType w:val="hybridMultilevel"/>
    <w:tmpl w:val="F33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2EB"/>
    <w:multiLevelType w:val="hybridMultilevel"/>
    <w:tmpl w:val="355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8475C"/>
    <w:multiLevelType w:val="hybridMultilevel"/>
    <w:tmpl w:val="BD8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084F"/>
    <w:multiLevelType w:val="hybridMultilevel"/>
    <w:tmpl w:val="F6BAC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412F1"/>
    <w:multiLevelType w:val="hybridMultilevel"/>
    <w:tmpl w:val="A3B00FD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E2F7A"/>
    <w:multiLevelType w:val="hybridMultilevel"/>
    <w:tmpl w:val="3B84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499"/>
    <w:multiLevelType w:val="hybridMultilevel"/>
    <w:tmpl w:val="571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1723F"/>
    <w:multiLevelType w:val="hybridMultilevel"/>
    <w:tmpl w:val="3498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8"/>
  </w:num>
  <w:num w:numId="7">
    <w:abstractNumId w:val="14"/>
  </w:num>
  <w:num w:numId="8">
    <w:abstractNumId w:val="19"/>
  </w:num>
  <w:num w:numId="9">
    <w:abstractNumId w:val="16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13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2B2C"/>
    <w:rsid w:val="00004819"/>
    <w:rsid w:val="0001646A"/>
    <w:rsid w:val="00027ABB"/>
    <w:rsid w:val="00045641"/>
    <w:rsid w:val="00052CE2"/>
    <w:rsid w:val="0005544B"/>
    <w:rsid w:val="000575BF"/>
    <w:rsid w:val="00070F72"/>
    <w:rsid w:val="00072319"/>
    <w:rsid w:val="00080255"/>
    <w:rsid w:val="0008030D"/>
    <w:rsid w:val="00092259"/>
    <w:rsid w:val="00095BF9"/>
    <w:rsid w:val="000A02DC"/>
    <w:rsid w:val="000A7539"/>
    <w:rsid w:val="000B6188"/>
    <w:rsid w:val="000B772D"/>
    <w:rsid w:val="000C037C"/>
    <w:rsid w:val="000C0580"/>
    <w:rsid w:val="000C18B6"/>
    <w:rsid w:val="000C434B"/>
    <w:rsid w:val="000D2F68"/>
    <w:rsid w:val="000E16F3"/>
    <w:rsid w:val="000E26C4"/>
    <w:rsid w:val="000E3B53"/>
    <w:rsid w:val="000F3029"/>
    <w:rsid w:val="000F55D9"/>
    <w:rsid w:val="000F5837"/>
    <w:rsid w:val="00103320"/>
    <w:rsid w:val="001068D5"/>
    <w:rsid w:val="00107CDA"/>
    <w:rsid w:val="0011108C"/>
    <w:rsid w:val="0011334A"/>
    <w:rsid w:val="0011491F"/>
    <w:rsid w:val="001154B6"/>
    <w:rsid w:val="001210BA"/>
    <w:rsid w:val="00121D1C"/>
    <w:rsid w:val="00124408"/>
    <w:rsid w:val="00141F8E"/>
    <w:rsid w:val="00143C27"/>
    <w:rsid w:val="001533E1"/>
    <w:rsid w:val="001571AD"/>
    <w:rsid w:val="00162160"/>
    <w:rsid w:val="00163839"/>
    <w:rsid w:val="001647D9"/>
    <w:rsid w:val="0017457C"/>
    <w:rsid w:val="00174D21"/>
    <w:rsid w:val="001831CF"/>
    <w:rsid w:val="0018550B"/>
    <w:rsid w:val="00191631"/>
    <w:rsid w:val="00192BB4"/>
    <w:rsid w:val="001930B0"/>
    <w:rsid w:val="00194119"/>
    <w:rsid w:val="00195A51"/>
    <w:rsid w:val="0019731D"/>
    <w:rsid w:val="001A4E3F"/>
    <w:rsid w:val="001A651D"/>
    <w:rsid w:val="001B1D7B"/>
    <w:rsid w:val="001B39D9"/>
    <w:rsid w:val="001B55F0"/>
    <w:rsid w:val="001C132A"/>
    <w:rsid w:val="001C1353"/>
    <w:rsid w:val="001C6E82"/>
    <w:rsid w:val="001D071C"/>
    <w:rsid w:val="001D3C43"/>
    <w:rsid w:val="001E326A"/>
    <w:rsid w:val="001E3DD2"/>
    <w:rsid w:val="001E6936"/>
    <w:rsid w:val="001F6DD9"/>
    <w:rsid w:val="001F6EEC"/>
    <w:rsid w:val="00200071"/>
    <w:rsid w:val="00201184"/>
    <w:rsid w:val="0020618D"/>
    <w:rsid w:val="00210D50"/>
    <w:rsid w:val="0021699D"/>
    <w:rsid w:val="00233D80"/>
    <w:rsid w:val="00233FF1"/>
    <w:rsid w:val="00234513"/>
    <w:rsid w:val="0023570C"/>
    <w:rsid w:val="0024453D"/>
    <w:rsid w:val="002522D2"/>
    <w:rsid w:val="0025726C"/>
    <w:rsid w:val="00270768"/>
    <w:rsid w:val="00272AD9"/>
    <w:rsid w:val="002731B9"/>
    <w:rsid w:val="00277741"/>
    <w:rsid w:val="002932FE"/>
    <w:rsid w:val="00294E7D"/>
    <w:rsid w:val="002954F1"/>
    <w:rsid w:val="002A1F12"/>
    <w:rsid w:val="002B0CBD"/>
    <w:rsid w:val="002B10E6"/>
    <w:rsid w:val="002B1E6F"/>
    <w:rsid w:val="002B47DD"/>
    <w:rsid w:val="002B785D"/>
    <w:rsid w:val="002C4055"/>
    <w:rsid w:val="002D27BA"/>
    <w:rsid w:val="002E0069"/>
    <w:rsid w:val="002E25B3"/>
    <w:rsid w:val="002F2888"/>
    <w:rsid w:val="002F50F6"/>
    <w:rsid w:val="00302DA0"/>
    <w:rsid w:val="003173DA"/>
    <w:rsid w:val="003205C2"/>
    <w:rsid w:val="00330F3E"/>
    <w:rsid w:val="00341EDD"/>
    <w:rsid w:val="00344590"/>
    <w:rsid w:val="003458F9"/>
    <w:rsid w:val="00346A75"/>
    <w:rsid w:val="00347F09"/>
    <w:rsid w:val="00351DCA"/>
    <w:rsid w:val="0035257A"/>
    <w:rsid w:val="00352ABE"/>
    <w:rsid w:val="003658C0"/>
    <w:rsid w:val="003670E7"/>
    <w:rsid w:val="00374888"/>
    <w:rsid w:val="00381C37"/>
    <w:rsid w:val="00383DCC"/>
    <w:rsid w:val="003928A4"/>
    <w:rsid w:val="003A1A0C"/>
    <w:rsid w:val="003A777B"/>
    <w:rsid w:val="003B5EFF"/>
    <w:rsid w:val="003C1FB0"/>
    <w:rsid w:val="003C773F"/>
    <w:rsid w:val="003D11A3"/>
    <w:rsid w:val="003D301C"/>
    <w:rsid w:val="003D7820"/>
    <w:rsid w:val="003E0AC2"/>
    <w:rsid w:val="003E2093"/>
    <w:rsid w:val="003E557F"/>
    <w:rsid w:val="0040539E"/>
    <w:rsid w:val="004071EA"/>
    <w:rsid w:val="004077C4"/>
    <w:rsid w:val="00407AAC"/>
    <w:rsid w:val="00411E7E"/>
    <w:rsid w:val="004135CF"/>
    <w:rsid w:val="00415E95"/>
    <w:rsid w:val="004206CE"/>
    <w:rsid w:val="00422537"/>
    <w:rsid w:val="004269A9"/>
    <w:rsid w:val="004271D4"/>
    <w:rsid w:val="00433FE3"/>
    <w:rsid w:val="0043745F"/>
    <w:rsid w:val="00441FF9"/>
    <w:rsid w:val="00443661"/>
    <w:rsid w:val="004521EE"/>
    <w:rsid w:val="00452E1C"/>
    <w:rsid w:val="0045568E"/>
    <w:rsid w:val="0045732F"/>
    <w:rsid w:val="004616CF"/>
    <w:rsid w:val="0046207C"/>
    <w:rsid w:val="004746FA"/>
    <w:rsid w:val="00481553"/>
    <w:rsid w:val="004824F2"/>
    <w:rsid w:val="00482BF0"/>
    <w:rsid w:val="004857A0"/>
    <w:rsid w:val="00486F95"/>
    <w:rsid w:val="00487ABC"/>
    <w:rsid w:val="0049146E"/>
    <w:rsid w:val="00494CA6"/>
    <w:rsid w:val="004952D9"/>
    <w:rsid w:val="004962DA"/>
    <w:rsid w:val="004965CF"/>
    <w:rsid w:val="004A1141"/>
    <w:rsid w:val="004A5D3A"/>
    <w:rsid w:val="004A75A2"/>
    <w:rsid w:val="004B154F"/>
    <w:rsid w:val="004B72B7"/>
    <w:rsid w:val="004C2EBC"/>
    <w:rsid w:val="004C6FC3"/>
    <w:rsid w:val="004E7DA9"/>
    <w:rsid w:val="004E7F32"/>
    <w:rsid w:val="004F23F7"/>
    <w:rsid w:val="004F2C25"/>
    <w:rsid w:val="004F2CF5"/>
    <w:rsid w:val="0050332B"/>
    <w:rsid w:val="00504A3F"/>
    <w:rsid w:val="00505872"/>
    <w:rsid w:val="00510276"/>
    <w:rsid w:val="00513A36"/>
    <w:rsid w:val="00524190"/>
    <w:rsid w:val="00524764"/>
    <w:rsid w:val="0052564D"/>
    <w:rsid w:val="00525F2D"/>
    <w:rsid w:val="00534F37"/>
    <w:rsid w:val="00535EBC"/>
    <w:rsid w:val="00536E59"/>
    <w:rsid w:val="00540E02"/>
    <w:rsid w:val="005438BC"/>
    <w:rsid w:val="0054460D"/>
    <w:rsid w:val="00544F01"/>
    <w:rsid w:val="00545566"/>
    <w:rsid w:val="00566C13"/>
    <w:rsid w:val="00580A39"/>
    <w:rsid w:val="00585647"/>
    <w:rsid w:val="00586CED"/>
    <w:rsid w:val="005B1D09"/>
    <w:rsid w:val="005D1222"/>
    <w:rsid w:val="005D3567"/>
    <w:rsid w:val="005D54A9"/>
    <w:rsid w:val="005E6311"/>
    <w:rsid w:val="005E77C8"/>
    <w:rsid w:val="005E782C"/>
    <w:rsid w:val="005F0FE8"/>
    <w:rsid w:val="005F5917"/>
    <w:rsid w:val="005F6B27"/>
    <w:rsid w:val="005F7252"/>
    <w:rsid w:val="00602D64"/>
    <w:rsid w:val="006031E2"/>
    <w:rsid w:val="00603568"/>
    <w:rsid w:val="00604C17"/>
    <w:rsid w:val="00607600"/>
    <w:rsid w:val="00615920"/>
    <w:rsid w:val="00625A27"/>
    <w:rsid w:val="0063327B"/>
    <w:rsid w:val="00635949"/>
    <w:rsid w:val="00651E1D"/>
    <w:rsid w:val="00665532"/>
    <w:rsid w:val="006707F5"/>
    <w:rsid w:val="00673C66"/>
    <w:rsid w:val="00691582"/>
    <w:rsid w:val="00696025"/>
    <w:rsid w:val="00697C7F"/>
    <w:rsid w:val="00697E07"/>
    <w:rsid w:val="006A79AB"/>
    <w:rsid w:val="006B201A"/>
    <w:rsid w:val="006B771F"/>
    <w:rsid w:val="006C7DAC"/>
    <w:rsid w:val="006D0627"/>
    <w:rsid w:val="006E03D3"/>
    <w:rsid w:val="006E4D04"/>
    <w:rsid w:val="006E686F"/>
    <w:rsid w:val="006F00BE"/>
    <w:rsid w:val="006F3748"/>
    <w:rsid w:val="006F57C9"/>
    <w:rsid w:val="006F5F39"/>
    <w:rsid w:val="006F7F99"/>
    <w:rsid w:val="007005FD"/>
    <w:rsid w:val="0071693B"/>
    <w:rsid w:val="00716F58"/>
    <w:rsid w:val="007211A1"/>
    <w:rsid w:val="007233A7"/>
    <w:rsid w:val="00723BFB"/>
    <w:rsid w:val="00724C1E"/>
    <w:rsid w:val="0072600E"/>
    <w:rsid w:val="00727A0A"/>
    <w:rsid w:val="00734072"/>
    <w:rsid w:val="0073592B"/>
    <w:rsid w:val="007407DC"/>
    <w:rsid w:val="00742532"/>
    <w:rsid w:val="0075738B"/>
    <w:rsid w:val="00757B42"/>
    <w:rsid w:val="007626BC"/>
    <w:rsid w:val="00763C4F"/>
    <w:rsid w:val="00766ED1"/>
    <w:rsid w:val="00775D23"/>
    <w:rsid w:val="00791A4A"/>
    <w:rsid w:val="007968F0"/>
    <w:rsid w:val="007A63CC"/>
    <w:rsid w:val="007B50C2"/>
    <w:rsid w:val="007D1D3E"/>
    <w:rsid w:val="007E2FC6"/>
    <w:rsid w:val="007F0148"/>
    <w:rsid w:val="007F3A28"/>
    <w:rsid w:val="007F522F"/>
    <w:rsid w:val="007F656B"/>
    <w:rsid w:val="0081190A"/>
    <w:rsid w:val="00814E77"/>
    <w:rsid w:val="008159F4"/>
    <w:rsid w:val="008170C8"/>
    <w:rsid w:val="00830CC2"/>
    <w:rsid w:val="00835FE7"/>
    <w:rsid w:val="00840610"/>
    <w:rsid w:val="00840A8D"/>
    <w:rsid w:val="00842AC6"/>
    <w:rsid w:val="008453DD"/>
    <w:rsid w:val="0085132D"/>
    <w:rsid w:val="00855643"/>
    <w:rsid w:val="00862FD3"/>
    <w:rsid w:val="00864BA6"/>
    <w:rsid w:val="0087209C"/>
    <w:rsid w:val="0087260A"/>
    <w:rsid w:val="00874F40"/>
    <w:rsid w:val="00877A19"/>
    <w:rsid w:val="008822EC"/>
    <w:rsid w:val="00882A6F"/>
    <w:rsid w:val="00890A71"/>
    <w:rsid w:val="00893A7D"/>
    <w:rsid w:val="008949BF"/>
    <w:rsid w:val="00895687"/>
    <w:rsid w:val="00895EA1"/>
    <w:rsid w:val="008A6F43"/>
    <w:rsid w:val="008B70A6"/>
    <w:rsid w:val="008C0B93"/>
    <w:rsid w:val="008C22B9"/>
    <w:rsid w:val="008C35EB"/>
    <w:rsid w:val="008C4D1B"/>
    <w:rsid w:val="008D0454"/>
    <w:rsid w:val="008D3895"/>
    <w:rsid w:val="008E0739"/>
    <w:rsid w:val="008E099F"/>
    <w:rsid w:val="008E69A4"/>
    <w:rsid w:val="008F1EE7"/>
    <w:rsid w:val="00903CEB"/>
    <w:rsid w:val="009100C0"/>
    <w:rsid w:val="00911682"/>
    <w:rsid w:val="00912388"/>
    <w:rsid w:val="00915336"/>
    <w:rsid w:val="00916C5F"/>
    <w:rsid w:val="009201FB"/>
    <w:rsid w:val="00921248"/>
    <w:rsid w:val="0092464B"/>
    <w:rsid w:val="009257F8"/>
    <w:rsid w:val="009301EA"/>
    <w:rsid w:val="00933C8D"/>
    <w:rsid w:val="009340F7"/>
    <w:rsid w:val="00936210"/>
    <w:rsid w:val="00936F47"/>
    <w:rsid w:val="0095299D"/>
    <w:rsid w:val="00957321"/>
    <w:rsid w:val="00963477"/>
    <w:rsid w:val="009649ED"/>
    <w:rsid w:val="0096673F"/>
    <w:rsid w:val="009834CB"/>
    <w:rsid w:val="00984DAA"/>
    <w:rsid w:val="00985B01"/>
    <w:rsid w:val="00990BDD"/>
    <w:rsid w:val="009B4E02"/>
    <w:rsid w:val="009B6A61"/>
    <w:rsid w:val="009C1B79"/>
    <w:rsid w:val="009C52FD"/>
    <w:rsid w:val="009C5B36"/>
    <w:rsid w:val="009D2893"/>
    <w:rsid w:val="009F5410"/>
    <w:rsid w:val="009F697A"/>
    <w:rsid w:val="009F72FA"/>
    <w:rsid w:val="00A000C5"/>
    <w:rsid w:val="00A02EF1"/>
    <w:rsid w:val="00A02F06"/>
    <w:rsid w:val="00A062F6"/>
    <w:rsid w:val="00A079E7"/>
    <w:rsid w:val="00A07FD1"/>
    <w:rsid w:val="00A10049"/>
    <w:rsid w:val="00A150BA"/>
    <w:rsid w:val="00A16BED"/>
    <w:rsid w:val="00A23C43"/>
    <w:rsid w:val="00A32458"/>
    <w:rsid w:val="00A366E1"/>
    <w:rsid w:val="00A4434B"/>
    <w:rsid w:val="00A44D80"/>
    <w:rsid w:val="00A5052D"/>
    <w:rsid w:val="00A52F62"/>
    <w:rsid w:val="00A6124B"/>
    <w:rsid w:val="00A83875"/>
    <w:rsid w:val="00AB1109"/>
    <w:rsid w:val="00AB797A"/>
    <w:rsid w:val="00AD2BF8"/>
    <w:rsid w:val="00AD2D6A"/>
    <w:rsid w:val="00AD57C7"/>
    <w:rsid w:val="00AD7814"/>
    <w:rsid w:val="00AE09D1"/>
    <w:rsid w:val="00AE4A69"/>
    <w:rsid w:val="00B03A2B"/>
    <w:rsid w:val="00B10E68"/>
    <w:rsid w:val="00B11319"/>
    <w:rsid w:val="00B14B85"/>
    <w:rsid w:val="00B150D8"/>
    <w:rsid w:val="00B21293"/>
    <w:rsid w:val="00B22648"/>
    <w:rsid w:val="00B268DC"/>
    <w:rsid w:val="00B307E9"/>
    <w:rsid w:val="00B32992"/>
    <w:rsid w:val="00B54C49"/>
    <w:rsid w:val="00B614D8"/>
    <w:rsid w:val="00B709DF"/>
    <w:rsid w:val="00B809B6"/>
    <w:rsid w:val="00B82A4A"/>
    <w:rsid w:val="00B82A70"/>
    <w:rsid w:val="00B845BD"/>
    <w:rsid w:val="00B86B26"/>
    <w:rsid w:val="00B90040"/>
    <w:rsid w:val="00BA1C8C"/>
    <w:rsid w:val="00BB6202"/>
    <w:rsid w:val="00BC0289"/>
    <w:rsid w:val="00BD6F29"/>
    <w:rsid w:val="00BE7913"/>
    <w:rsid w:val="00BF14CD"/>
    <w:rsid w:val="00BF3FA6"/>
    <w:rsid w:val="00BF45A7"/>
    <w:rsid w:val="00BF4E0C"/>
    <w:rsid w:val="00BF5FC8"/>
    <w:rsid w:val="00BF7705"/>
    <w:rsid w:val="00BF7BFC"/>
    <w:rsid w:val="00C0420C"/>
    <w:rsid w:val="00C06DD7"/>
    <w:rsid w:val="00C13C90"/>
    <w:rsid w:val="00C14FAF"/>
    <w:rsid w:val="00C22915"/>
    <w:rsid w:val="00C36C7C"/>
    <w:rsid w:val="00C44218"/>
    <w:rsid w:val="00C640B4"/>
    <w:rsid w:val="00C64E6A"/>
    <w:rsid w:val="00C717ED"/>
    <w:rsid w:val="00C720CD"/>
    <w:rsid w:val="00C740A6"/>
    <w:rsid w:val="00C74BE1"/>
    <w:rsid w:val="00C75FEC"/>
    <w:rsid w:val="00C82079"/>
    <w:rsid w:val="00C83288"/>
    <w:rsid w:val="00C8584E"/>
    <w:rsid w:val="00C95B8E"/>
    <w:rsid w:val="00C9757A"/>
    <w:rsid w:val="00C97661"/>
    <w:rsid w:val="00CA3E4B"/>
    <w:rsid w:val="00CA7298"/>
    <w:rsid w:val="00CB361D"/>
    <w:rsid w:val="00CC04E3"/>
    <w:rsid w:val="00CD2CFA"/>
    <w:rsid w:val="00CD470A"/>
    <w:rsid w:val="00CD62C4"/>
    <w:rsid w:val="00CE1A30"/>
    <w:rsid w:val="00CF049E"/>
    <w:rsid w:val="00CF11F0"/>
    <w:rsid w:val="00CF3E8B"/>
    <w:rsid w:val="00CF5392"/>
    <w:rsid w:val="00CF61DA"/>
    <w:rsid w:val="00CF7FD9"/>
    <w:rsid w:val="00D039BC"/>
    <w:rsid w:val="00D047E0"/>
    <w:rsid w:val="00D04DCB"/>
    <w:rsid w:val="00D1418F"/>
    <w:rsid w:val="00D14211"/>
    <w:rsid w:val="00D15316"/>
    <w:rsid w:val="00D166C6"/>
    <w:rsid w:val="00D20209"/>
    <w:rsid w:val="00D230F5"/>
    <w:rsid w:val="00D26A34"/>
    <w:rsid w:val="00D3384A"/>
    <w:rsid w:val="00D41099"/>
    <w:rsid w:val="00D62BA8"/>
    <w:rsid w:val="00D64944"/>
    <w:rsid w:val="00D70EC3"/>
    <w:rsid w:val="00D74D6A"/>
    <w:rsid w:val="00D74FBF"/>
    <w:rsid w:val="00D75408"/>
    <w:rsid w:val="00D83A83"/>
    <w:rsid w:val="00D8457C"/>
    <w:rsid w:val="00D8510E"/>
    <w:rsid w:val="00D855D7"/>
    <w:rsid w:val="00D931B0"/>
    <w:rsid w:val="00D9384E"/>
    <w:rsid w:val="00D944B5"/>
    <w:rsid w:val="00D964B4"/>
    <w:rsid w:val="00DA41D4"/>
    <w:rsid w:val="00DC1DFF"/>
    <w:rsid w:val="00DC5090"/>
    <w:rsid w:val="00DD09FC"/>
    <w:rsid w:val="00DD2DCD"/>
    <w:rsid w:val="00DD4CEB"/>
    <w:rsid w:val="00DD5F70"/>
    <w:rsid w:val="00DE2470"/>
    <w:rsid w:val="00DE2912"/>
    <w:rsid w:val="00DF1EC9"/>
    <w:rsid w:val="00DF2B87"/>
    <w:rsid w:val="00DF5464"/>
    <w:rsid w:val="00E03AAF"/>
    <w:rsid w:val="00E05961"/>
    <w:rsid w:val="00E06AEF"/>
    <w:rsid w:val="00E16081"/>
    <w:rsid w:val="00E2087A"/>
    <w:rsid w:val="00E21924"/>
    <w:rsid w:val="00E26363"/>
    <w:rsid w:val="00E27560"/>
    <w:rsid w:val="00E27F99"/>
    <w:rsid w:val="00E3310F"/>
    <w:rsid w:val="00E34252"/>
    <w:rsid w:val="00E34DBD"/>
    <w:rsid w:val="00E415F5"/>
    <w:rsid w:val="00E4402C"/>
    <w:rsid w:val="00E44197"/>
    <w:rsid w:val="00E451E0"/>
    <w:rsid w:val="00E52443"/>
    <w:rsid w:val="00E53447"/>
    <w:rsid w:val="00E551F9"/>
    <w:rsid w:val="00E61909"/>
    <w:rsid w:val="00E64523"/>
    <w:rsid w:val="00E646CE"/>
    <w:rsid w:val="00E75367"/>
    <w:rsid w:val="00E80056"/>
    <w:rsid w:val="00E848A3"/>
    <w:rsid w:val="00E92FB8"/>
    <w:rsid w:val="00E9326E"/>
    <w:rsid w:val="00E948E2"/>
    <w:rsid w:val="00E94962"/>
    <w:rsid w:val="00EA3086"/>
    <w:rsid w:val="00EA5CB2"/>
    <w:rsid w:val="00EB145D"/>
    <w:rsid w:val="00EB355F"/>
    <w:rsid w:val="00EB3783"/>
    <w:rsid w:val="00EB58CF"/>
    <w:rsid w:val="00EB64C4"/>
    <w:rsid w:val="00EC4476"/>
    <w:rsid w:val="00EC4A0C"/>
    <w:rsid w:val="00EC6536"/>
    <w:rsid w:val="00ED29EA"/>
    <w:rsid w:val="00EE24B8"/>
    <w:rsid w:val="00EE3E53"/>
    <w:rsid w:val="00EE7198"/>
    <w:rsid w:val="00EF1AC2"/>
    <w:rsid w:val="00EF3E8D"/>
    <w:rsid w:val="00EF42A1"/>
    <w:rsid w:val="00EF58D4"/>
    <w:rsid w:val="00F00E28"/>
    <w:rsid w:val="00F04910"/>
    <w:rsid w:val="00F067D2"/>
    <w:rsid w:val="00F15A70"/>
    <w:rsid w:val="00F20050"/>
    <w:rsid w:val="00F213F4"/>
    <w:rsid w:val="00F23536"/>
    <w:rsid w:val="00F24BB9"/>
    <w:rsid w:val="00F31ECE"/>
    <w:rsid w:val="00F34BEE"/>
    <w:rsid w:val="00F367F8"/>
    <w:rsid w:val="00F402FC"/>
    <w:rsid w:val="00F44CAA"/>
    <w:rsid w:val="00F50FAA"/>
    <w:rsid w:val="00F56E0F"/>
    <w:rsid w:val="00F57A5E"/>
    <w:rsid w:val="00F6341B"/>
    <w:rsid w:val="00F70C91"/>
    <w:rsid w:val="00F747ED"/>
    <w:rsid w:val="00F8378F"/>
    <w:rsid w:val="00F84918"/>
    <w:rsid w:val="00F973F1"/>
    <w:rsid w:val="00FA36EE"/>
    <w:rsid w:val="00FA7058"/>
    <w:rsid w:val="00FB3425"/>
    <w:rsid w:val="00FB63AC"/>
    <w:rsid w:val="00FC0CDB"/>
    <w:rsid w:val="00FD5827"/>
    <w:rsid w:val="00FE6066"/>
    <w:rsid w:val="00FE71C1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DD5B0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C4903C79</Template>
  <TotalTime>3297</TotalTime>
  <Pages>10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155</cp:revision>
  <cp:lastPrinted>2019-03-26T15:25:00Z</cp:lastPrinted>
  <dcterms:created xsi:type="dcterms:W3CDTF">2019-04-04T13:55:00Z</dcterms:created>
  <dcterms:modified xsi:type="dcterms:W3CDTF">2019-06-04T22:18:00Z</dcterms:modified>
</cp:coreProperties>
</file>