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D8" w:rsidRPr="00921248" w:rsidRDefault="00A865E3" w:rsidP="00651E1D">
      <w:pPr>
        <w:spacing w:after="240" w:line="240" w:lineRule="auto"/>
        <w:contextualSpacing/>
        <w:jc w:val="center"/>
        <w:rPr>
          <w:rFonts w:ascii="Verdana" w:hAnsi="Verdana"/>
          <w:b/>
          <w:sz w:val="24"/>
          <w:szCs w:val="24"/>
        </w:rPr>
      </w:pPr>
      <w:r>
        <w:rPr>
          <w:rFonts w:ascii="Verdana" w:hAnsi="Verdana"/>
          <w:b/>
          <w:sz w:val="24"/>
          <w:szCs w:val="24"/>
        </w:rPr>
        <w:t xml:space="preserve">MEETING </w:t>
      </w:r>
      <w:r w:rsidR="00344590" w:rsidRPr="00921248">
        <w:rPr>
          <w:rFonts w:ascii="Verdana" w:hAnsi="Verdana"/>
          <w:b/>
          <w:sz w:val="24"/>
          <w:szCs w:val="24"/>
        </w:rPr>
        <w:t>AGENDA</w:t>
      </w:r>
    </w:p>
    <w:p w:rsidR="00AE09D1" w:rsidRPr="00921248" w:rsidRDefault="00330F3E" w:rsidP="00651E1D">
      <w:pPr>
        <w:spacing w:after="240" w:line="240" w:lineRule="auto"/>
        <w:contextualSpacing/>
        <w:jc w:val="center"/>
        <w:rPr>
          <w:rFonts w:ascii="Verdana" w:hAnsi="Verdana"/>
          <w:b/>
          <w:sz w:val="24"/>
          <w:szCs w:val="24"/>
        </w:rPr>
      </w:pPr>
      <w:r w:rsidRPr="00921248">
        <w:rPr>
          <w:rFonts w:ascii="Verdana" w:hAnsi="Verdana"/>
          <w:b/>
          <w:sz w:val="24"/>
          <w:szCs w:val="24"/>
        </w:rPr>
        <w:t>Texas Governor’s Committee on People with Disabilities</w:t>
      </w:r>
    </w:p>
    <w:p w:rsidR="00330F3E" w:rsidRPr="00992043" w:rsidRDefault="009D1208" w:rsidP="00651E1D">
      <w:pPr>
        <w:pStyle w:val="NoSpacing"/>
        <w:spacing w:after="240"/>
        <w:contextualSpacing/>
        <w:jc w:val="center"/>
        <w:rPr>
          <w:rFonts w:ascii="Verdana" w:hAnsi="Verdana" w:cs="Times New Roman"/>
        </w:rPr>
      </w:pPr>
      <w:r>
        <w:rPr>
          <w:rFonts w:ascii="Verdana" w:hAnsi="Verdana" w:cs="Times New Roman"/>
        </w:rPr>
        <w:t>August 21 - 22</w:t>
      </w:r>
      <w:r w:rsidR="00921248" w:rsidRPr="00992043">
        <w:rPr>
          <w:rFonts w:ascii="Verdana" w:hAnsi="Verdana" w:cs="Times New Roman"/>
        </w:rPr>
        <w:t>,</w:t>
      </w:r>
      <w:r w:rsidR="00603568" w:rsidRPr="00992043">
        <w:rPr>
          <w:rFonts w:ascii="Verdana" w:hAnsi="Verdana" w:cs="Times New Roman"/>
        </w:rPr>
        <w:t xml:space="preserve"> 201</w:t>
      </w:r>
      <w:r w:rsidR="00266A61" w:rsidRPr="00992043">
        <w:rPr>
          <w:rFonts w:ascii="Verdana" w:hAnsi="Verdana" w:cs="Times New Roman"/>
        </w:rPr>
        <w:t>9</w:t>
      </w:r>
    </w:p>
    <w:p w:rsidR="00604C17" w:rsidRDefault="009D1208" w:rsidP="00651E1D">
      <w:pPr>
        <w:pStyle w:val="NoSpacing"/>
        <w:spacing w:after="240"/>
        <w:contextualSpacing/>
        <w:jc w:val="center"/>
        <w:rPr>
          <w:rFonts w:ascii="Verdana" w:hAnsi="Verdana"/>
        </w:rPr>
      </w:pPr>
      <w:r>
        <w:rPr>
          <w:rFonts w:ascii="Verdana" w:hAnsi="Verdana"/>
        </w:rPr>
        <w:t>Region 17 Education Service Center</w:t>
      </w:r>
      <w:r w:rsidR="00374DC6">
        <w:rPr>
          <w:rFonts w:ascii="Verdana" w:hAnsi="Verdana"/>
        </w:rPr>
        <w:t xml:space="preserve"> (ESC)</w:t>
      </w:r>
    </w:p>
    <w:p w:rsidR="008D164F" w:rsidRPr="00992043" w:rsidRDefault="008D164F" w:rsidP="00651E1D">
      <w:pPr>
        <w:pStyle w:val="NoSpacing"/>
        <w:spacing w:after="240"/>
        <w:contextualSpacing/>
        <w:jc w:val="center"/>
        <w:rPr>
          <w:rFonts w:ascii="Verdana" w:hAnsi="Verdana"/>
        </w:rPr>
      </w:pPr>
      <w:r>
        <w:rPr>
          <w:rFonts w:ascii="Verdana" w:hAnsi="Verdana"/>
        </w:rPr>
        <w:t>South Conference Center, Conference Room B</w:t>
      </w:r>
    </w:p>
    <w:p w:rsidR="00604C17" w:rsidRPr="00DE4901" w:rsidRDefault="009D1208" w:rsidP="00651E1D">
      <w:pPr>
        <w:pStyle w:val="NoSpacing"/>
        <w:spacing w:after="240"/>
        <w:contextualSpacing/>
        <w:jc w:val="center"/>
        <w:rPr>
          <w:rFonts w:ascii="Verdana" w:hAnsi="Verdana"/>
          <w:sz w:val="24"/>
          <w:szCs w:val="24"/>
        </w:rPr>
      </w:pPr>
      <w:r>
        <w:rPr>
          <w:rFonts w:ascii="Verdana" w:hAnsi="Verdana"/>
        </w:rPr>
        <w:t>1111 W Loop 289, Lubbock</w:t>
      </w:r>
      <w:r w:rsidR="00921248" w:rsidRPr="00992043">
        <w:rPr>
          <w:rFonts w:ascii="Verdana" w:hAnsi="Verdana"/>
        </w:rPr>
        <w:t>,</w:t>
      </w:r>
      <w:r w:rsidR="00604C17" w:rsidRPr="00992043">
        <w:rPr>
          <w:rFonts w:ascii="Verdana" w:hAnsi="Verdana"/>
        </w:rPr>
        <w:t xml:space="preserve"> Texas 7</w:t>
      </w:r>
      <w:r>
        <w:rPr>
          <w:rFonts w:ascii="Verdana" w:hAnsi="Verdana"/>
        </w:rPr>
        <w:t>9416</w:t>
      </w:r>
    </w:p>
    <w:p w:rsidR="0036721E" w:rsidRPr="004F31F9" w:rsidRDefault="0036721E" w:rsidP="0036721E">
      <w:pPr>
        <w:pStyle w:val="NoSpacing"/>
        <w:rPr>
          <w:rFonts w:ascii="Verdana" w:hAnsi="Verdana"/>
          <w:sz w:val="16"/>
          <w:szCs w:val="16"/>
        </w:rPr>
      </w:pPr>
    </w:p>
    <w:p w:rsidR="0036721E" w:rsidRPr="00327DE0" w:rsidRDefault="0083364B" w:rsidP="00327DE0">
      <w:pPr>
        <w:pStyle w:val="NoSpacing"/>
        <w:jc w:val="center"/>
        <w:rPr>
          <w:rFonts w:ascii="Verdana" w:hAnsi="Verdana"/>
          <w:sz w:val="24"/>
          <w:szCs w:val="24"/>
        </w:rPr>
      </w:pPr>
      <w:r w:rsidRPr="00327DE0">
        <w:rPr>
          <w:rFonts w:ascii="Verdana" w:hAnsi="Verdana"/>
          <w:sz w:val="24"/>
          <w:szCs w:val="24"/>
        </w:rPr>
        <w:t xml:space="preserve">Zoom webinar link: </w:t>
      </w:r>
      <w:hyperlink r:id="rId7" w:history="1">
        <w:r w:rsidR="0036721E" w:rsidRPr="00327DE0">
          <w:rPr>
            <w:rStyle w:val="Hyperlink"/>
            <w:rFonts w:ascii="Verdana" w:hAnsi="Verdana"/>
            <w:sz w:val="24"/>
            <w:szCs w:val="24"/>
          </w:rPr>
          <w:t>https://zoom.us/j/410274129</w:t>
        </w:r>
      </w:hyperlink>
    </w:p>
    <w:p w:rsidR="0036721E" w:rsidRDefault="0036721E" w:rsidP="00651E1D">
      <w:pPr>
        <w:spacing w:after="0" w:line="240" w:lineRule="auto"/>
        <w:contextualSpacing/>
        <w:rPr>
          <w:rFonts w:ascii="Verdana" w:hAnsi="Verdana"/>
          <w:sz w:val="24"/>
          <w:szCs w:val="24"/>
        </w:rPr>
      </w:pPr>
    </w:p>
    <w:p w:rsidR="00BD6F29" w:rsidRPr="00327DE0" w:rsidRDefault="009D1208" w:rsidP="00651E1D">
      <w:pPr>
        <w:spacing w:after="0" w:line="240" w:lineRule="auto"/>
        <w:contextualSpacing/>
        <w:rPr>
          <w:rFonts w:ascii="Verdana" w:hAnsi="Verdana"/>
          <w:b/>
          <w:sz w:val="24"/>
          <w:szCs w:val="24"/>
        </w:rPr>
      </w:pPr>
      <w:r w:rsidRPr="00327DE0">
        <w:rPr>
          <w:rFonts w:ascii="Verdana" w:hAnsi="Verdana"/>
          <w:b/>
          <w:sz w:val="24"/>
          <w:szCs w:val="24"/>
        </w:rPr>
        <w:t>August 21, 2019</w:t>
      </w:r>
      <w:r w:rsidR="00F750AF" w:rsidRPr="00327DE0">
        <w:rPr>
          <w:rFonts w:ascii="Verdana" w:hAnsi="Verdana"/>
          <w:b/>
          <w:sz w:val="24"/>
          <w:szCs w:val="24"/>
        </w:rPr>
        <w:t>,</w:t>
      </w:r>
      <w:r w:rsidRPr="00327DE0">
        <w:rPr>
          <w:rFonts w:ascii="Verdana" w:hAnsi="Verdana"/>
          <w:b/>
          <w:sz w:val="24"/>
          <w:szCs w:val="24"/>
        </w:rPr>
        <w:t xml:space="preserve"> 1:00 p.m.</w:t>
      </w:r>
    </w:p>
    <w:p w:rsidR="009D1208" w:rsidRPr="004F31F9" w:rsidRDefault="009D1208" w:rsidP="00651E1D">
      <w:pPr>
        <w:spacing w:after="0" w:line="240" w:lineRule="auto"/>
        <w:contextualSpacing/>
        <w:rPr>
          <w:rFonts w:ascii="Verdana" w:hAnsi="Verdana"/>
          <w:sz w:val="16"/>
          <w:szCs w:val="16"/>
        </w:rPr>
      </w:pPr>
    </w:p>
    <w:p w:rsidR="00330F3E" w:rsidRDefault="00330F3E" w:rsidP="00625CF3">
      <w:pPr>
        <w:pStyle w:val="NoSpacing"/>
        <w:numPr>
          <w:ilvl w:val="0"/>
          <w:numId w:val="5"/>
        </w:numPr>
        <w:spacing w:after="360" w:line="360" w:lineRule="auto"/>
        <w:contextualSpacing/>
        <w:rPr>
          <w:rFonts w:ascii="Verdana" w:hAnsi="Verdana" w:cs="Times New Roman"/>
          <w:sz w:val="24"/>
          <w:szCs w:val="24"/>
        </w:rPr>
      </w:pPr>
      <w:r w:rsidRPr="00921248">
        <w:rPr>
          <w:rFonts w:ascii="Verdana" w:hAnsi="Verdana" w:cs="Times New Roman"/>
          <w:sz w:val="24"/>
          <w:szCs w:val="24"/>
        </w:rPr>
        <w:t>Call to Order / Roll Call / Introductions – Aaron Bangor, Chair</w:t>
      </w:r>
    </w:p>
    <w:p w:rsidR="001B061E" w:rsidRPr="00921248" w:rsidRDefault="001B061E" w:rsidP="0025368A">
      <w:pPr>
        <w:pStyle w:val="NoSpacing"/>
        <w:numPr>
          <w:ilvl w:val="0"/>
          <w:numId w:val="5"/>
        </w:numPr>
        <w:spacing w:after="240"/>
        <w:rPr>
          <w:rFonts w:ascii="Verdana" w:hAnsi="Verdana" w:cs="Times New Roman"/>
          <w:sz w:val="24"/>
          <w:szCs w:val="24"/>
        </w:rPr>
      </w:pPr>
      <w:r>
        <w:rPr>
          <w:rFonts w:ascii="Verdana" w:hAnsi="Verdana" w:cs="Times New Roman"/>
          <w:sz w:val="24"/>
          <w:szCs w:val="24"/>
        </w:rPr>
        <w:t xml:space="preserve">Welcome by Host – </w:t>
      </w:r>
      <w:r w:rsidR="008D164F">
        <w:rPr>
          <w:rFonts w:ascii="Verdana" w:hAnsi="Verdana" w:cs="Times New Roman"/>
          <w:sz w:val="24"/>
          <w:szCs w:val="24"/>
        </w:rPr>
        <w:t xml:space="preserve">Kyle </w:t>
      </w:r>
      <w:proofErr w:type="spellStart"/>
      <w:r w:rsidR="002E24DF">
        <w:rPr>
          <w:rFonts w:ascii="Verdana" w:hAnsi="Verdana" w:cs="Times New Roman"/>
          <w:sz w:val="24"/>
          <w:szCs w:val="24"/>
        </w:rPr>
        <w:t>Warg</w:t>
      </w:r>
      <w:r w:rsidR="00C87142">
        <w:rPr>
          <w:rFonts w:ascii="Verdana" w:hAnsi="Verdana" w:cs="Times New Roman"/>
          <w:sz w:val="24"/>
          <w:szCs w:val="24"/>
        </w:rPr>
        <w:t>o</w:t>
      </w:r>
      <w:proofErr w:type="spellEnd"/>
      <w:r w:rsidR="008D164F">
        <w:rPr>
          <w:rFonts w:ascii="Verdana" w:hAnsi="Verdana" w:cs="Times New Roman"/>
          <w:sz w:val="24"/>
          <w:szCs w:val="24"/>
        </w:rPr>
        <w:t>, Executive Director</w:t>
      </w:r>
      <w:r w:rsidR="00877596">
        <w:rPr>
          <w:rFonts w:ascii="Verdana" w:hAnsi="Verdana" w:cs="Times New Roman"/>
          <w:sz w:val="24"/>
          <w:szCs w:val="24"/>
        </w:rPr>
        <w:t>, Region 17 ESC</w:t>
      </w:r>
    </w:p>
    <w:p w:rsidR="00921248" w:rsidRDefault="00330F3E" w:rsidP="00677682">
      <w:pPr>
        <w:pStyle w:val="NoSpacing"/>
        <w:numPr>
          <w:ilvl w:val="0"/>
          <w:numId w:val="5"/>
        </w:numPr>
        <w:spacing w:before="240" w:after="240"/>
        <w:rPr>
          <w:rFonts w:ascii="Verdana" w:hAnsi="Verdana" w:cs="Times New Roman"/>
          <w:sz w:val="24"/>
          <w:szCs w:val="24"/>
        </w:rPr>
      </w:pPr>
      <w:r w:rsidRPr="00921248">
        <w:rPr>
          <w:rFonts w:ascii="Verdana" w:hAnsi="Verdana" w:cs="Times New Roman"/>
          <w:sz w:val="24"/>
          <w:szCs w:val="24"/>
        </w:rPr>
        <w:t xml:space="preserve">Approval of </w:t>
      </w:r>
      <w:r w:rsidR="00B32939">
        <w:rPr>
          <w:rFonts w:ascii="Verdana" w:hAnsi="Verdana" w:cs="Times New Roman"/>
          <w:sz w:val="24"/>
          <w:szCs w:val="24"/>
        </w:rPr>
        <w:t>June 11-12</w:t>
      </w:r>
      <w:r w:rsidR="00D87D78">
        <w:rPr>
          <w:rFonts w:ascii="Verdana" w:hAnsi="Verdana" w:cs="Times New Roman"/>
          <w:sz w:val="24"/>
          <w:szCs w:val="24"/>
        </w:rPr>
        <w:t>, 2019</w:t>
      </w:r>
      <w:r w:rsidRPr="00921248">
        <w:rPr>
          <w:rFonts w:ascii="Verdana" w:hAnsi="Verdana" w:cs="Times New Roman"/>
          <w:sz w:val="24"/>
          <w:szCs w:val="24"/>
        </w:rPr>
        <w:t xml:space="preserve"> Meeting Minutes (</w:t>
      </w:r>
      <w:r w:rsidRPr="00921248">
        <w:rPr>
          <w:rFonts w:ascii="Verdana" w:hAnsi="Verdana" w:cs="Times New Roman"/>
          <w:i/>
          <w:sz w:val="24"/>
          <w:szCs w:val="24"/>
        </w:rPr>
        <w:t>Discussion</w:t>
      </w:r>
      <w:r w:rsidR="00DE4901">
        <w:rPr>
          <w:rFonts w:ascii="Verdana" w:hAnsi="Verdana" w:cs="Times New Roman"/>
          <w:i/>
          <w:sz w:val="24"/>
          <w:szCs w:val="24"/>
        </w:rPr>
        <w:t xml:space="preserve"> </w:t>
      </w:r>
      <w:r w:rsidRPr="00921248">
        <w:rPr>
          <w:rFonts w:ascii="Verdana" w:hAnsi="Verdana" w:cs="Times New Roman"/>
          <w:i/>
          <w:sz w:val="24"/>
          <w:szCs w:val="24"/>
        </w:rPr>
        <w:t>/</w:t>
      </w:r>
      <w:r w:rsidR="00DE4901">
        <w:rPr>
          <w:rFonts w:ascii="Verdana" w:hAnsi="Verdana" w:cs="Times New Roman"/>
          <w:i/>
          <w:sz w:val="24"/>
          <w:szCs w:val="24"/>
        </w:rPr>
        <w:t xml:space="preserve"> </w:t>
      </w:r>
      <w:r w:rsidRPr="00921248">
        <w:rPr>
          <w:rFonts w:ascii="Verdana" w:hAnsi="Verdana" w:cs="Times New Roman"/>
          <w:i/>
          <w:sz w:val="24"/>
          <w:szCs w:val="24"/>
        </w:rPr>
        <w:t>Possible Action</w:t>
      </w:r>
      <w:r w:rsidRPr="00921248">
        <w:rPr>
          <w:rFonts w:ascii="Verdana" w:hAnsi="Verdana" w:cs="Times New Roman"/>
          <w:sz w:val="24"/>
          <w:szCs w:val="24"/>
        </w:rPr>
        <w:t>)</w:t>
      </w:r>
    </w:p>
    <w:p w:rsidR="00F213F4" w:rsidRPr="00921248" w:rsidRDefault="00F213F4" w:rsidP="00AA7349">
      <w:pPr>
        <w:pStyle w:val="NoSpacing"/>
        <w:numPr>
          <w:ilvl w:val="0"/>
          <w:numId w:val="5"/>
        </w:numPr>
        <w:spacing w:line="360" w:lineRule="auto"/>
        <w:contextualSpacing/>
        <w:rPr>
          <w:rFonts w:ascii="Verdana" w:hAnsi="Verdana" w:cs="Times New Roman"/>
          <w:sz w:val="24"/>
          <w:szCs w:val="24"/>
        </w:rPr>
      </w:pPr>
      <w:r w:rsidRPr="00921248">
        <w:rPr>
          <w:rFonts w:ascii="Verdana" w:hAnsi="Verdana" w:cs="Times New Roman"/>
          <w:sz w:val="24"/>
          <w:szCs w:val="24"/>
        </w:rPr>
        <w:t>Public Comment (</w:t>
      </w:r>
      <w:r w:rsidRPr="00921248">
        <w:rPr>
          <w:rFonts w:ascii="Verdana" w:hAnsi="Verdana" w:cs="Times New Roman"/>
          <w:i/>
          <w:sz w:val="24"/>
          <w:szCs w:val="24"/>
        </w:rPr>
        <w:t>Limited to 3 minutes per presentation</w:t>
      </w:r>
      <w:r w:rsidRPr="00921248">
        <w:rPr>
          <w:rFonts w:ascii="Verdana" w:hAnsi="Verdana" w:cs="Times New Roman"/>
          <w:sz w:val="24"/>
          <w:szCs w:val="24"/>
        </w:rPr>
        <w:t>)</w:t>
      </w:r>
    </w:p>
    <w:p w:rsidR="002921A3" w:rsidRDefault="002921A3" w:rsidP="002921A3">
      <w:pPr>
        <w:pStyle w:val="NoSpacing"/>
        <w:numPr>
          <w:ilvl w:val="0"/>
          <w:numId w:val="5"/>
        </w:numPr>
        <w:spacing w:before="240" w:after="360" w:line="360" w:lineRule="auto"/>
        <w:contextualSpacing/>
        <w:rPr>
          <w:rFonts w:ascii="Verdana" w:hAnsi="Verdana" w:cs="Times New Roman"/>
          <w:sz w:val="24"/>
          <w:szCs w:val="24"/>
        </w:rPr>
      </w:pPr>
      <w:r>
        <w:rPr>
          <w:rFonts w:ascii="Verdana" w:hAnsi="Verdana" w:cs="Times New Roman"/>
          <w:sz w:val="24"/>
          <w:szCs w:val="24"/>
        </w:rPr>
        <w:t xml:space="preserve">Election of Committee Vice Chair </w:t>
      </w:r>
      <w:r w:rsidRPr="00921248">
        <w:rPr>
          <w:rFonts w:ascii="Verdana" w:hAnsi="Verdana" w:cs="Times New Roman"/>
          <w:sz w:val="24"/>
          <w:szCs w:val="24"/>
        </w:rPr>
        <w:t>(</w:t>
      </w:r>
      <w:r w:rsidRPr="00921248">
        <w:rPr>
          <w:rFonts w:ascii="Verdana" w:hAnsi="Verdana" w:cs="Times New Roman"/>
          <w:i/>
          <w:sz w:val="24"/>
          <w:szCs w:val="24"/>
        </w:rPr>
        <w:t>Discussion</w:t>
      </w:r>
      <w:r>
        <w:rPr>
          <w:rFonts w:ascii="Verdana" w:hAnsi="Verdana" w:cs="Times New Roman"/>
          <w:i/>
          <w:sz w:val="24"/>
          <w:szCs w:val="24"/>
        </w:rPr>
        <w:t xml:space="preserve"> </w:t>
      </w:r>
      <w:r w:rsidRPr="00921248">
        <w:rPr>
          <w:rFonts w:ascii="Verdana" w:hAnsi="Verdana" w:cs="Times New Roman"/>
          <w:i/>
          <w:sz w:val="24"/>
          <w:szCs w:val="24"/>
        </w:rPr>
        <w:t>/</w:t>
      </w:r>
      <w:r>
        <w:rPr>
          <w:rFonts w:ascii="Verdana" w:hAnsi="Verdana" w:cs="Times New Roman"/>
          <w:i/>
          <w:sz w:val="24"/>
          <w:szCs w:val="24"/>
        </w:rPr>
        <w:t xml:space="preserve"> </w:t>
      </w:r>
      <w:r w:rsidRPr="00921248">
        <w:rPr>
          <w:rFonts w:ascii="Verdana" w:hAnsi="Verdana" w:cs="Times New Roman"/>
          <w:i/>
          <w:sz w:val="24"/>
          <w:szCs w:val="24"/>
        </w:rPr>
        <w:t>Possible Action</w:t>
      </w:r>
      <w:r w:rsidRPr="00921248">
        <w:rPr>
          <w:rFonts w:ascii="Verdana" w:hAnsi="Verdana" w:cs="Times New Roman"/>
          <w:sz w:val="24"/>
          <w:szCs w:val="24"/>
        </w:rPr>
        <w:t>)</w:t>
      </w:r>
    </w:p>
    <w:p w:rsidR="00AA7349" w:rsidRDefault="00AA7349" w:rsidP="000C7BCB">
      <w:pPr>
        <w:pStyle w:val="NoSpacing"/>
        <w:numPr>
          <w:ilvl w:val="0"/>
          <w:numId w:val="5"/>
        </w:numPr>
        <w:spacing w:before="240" w:after="240"/>
        <w:rPr>
          <w:rFonts w:ascii="Verdana" w:hAnsi="Verdana" w:cs="Times New Roman"/>
          <w:sz w:val="24"/>
          <w:szCs w:val="24"/>
        </w:rPr>
      </w:pPr>
      <w:r>
        <w:rPr>
          <w:rFonts w:ascii="Verdana" w:hAnsi="Verdana" w:cs="Times New Roman"/>
          <w:sz w:val="24"/>
          <w:szCs w:val="24"/>
        </w:rPr>
        <w:t xml:space="preserve">Presentation: </w:t>
      </w:r>
      <w:r w:rsidR="00F750AF">
        <w:rPr>
          <w:rFonts w:ascii="Verdana" w:hAnsi="Verdana" w:cs="Times New Roman"/>
          <w:sz w:val="24"/>
          <w:szCs w:val="24"/>
        </w:rPr>
        <w:t xml:space="preserve">Diversion for </w:t>
      </w:r>
      <w:r w:rsidR="00434137">
        <w:rPr>
          <w:rFonts w:ascii="Verdana" w:hAnsi="Verdana" w:cs="Times New Roman"/>
          <w:sz w:val="24"/>
          <w:szCs w:val="24"/>
        </w:rPr>
        <w:t xml:space="preserve">Offenders with </w:t>
      </w:r>
      <w:r>
        <w:rPr>
          <w:rFonts w:ascii="Verdana" w:hAnsi="Verdana" w:cs="Times New Roman"/>
          <w:sz w:val="24"/>
          <w:szCs w:val="24"/>
        </w:rPr>
        <w:t xml:space="preserve">Mental </w:t>
      </w:r>
      <w:r w:rsidR="00434137">
        <w:rPr>
          <w:rFonts w:ascii="Verdana" w:hAnsi="Verdana" w:cs="Times New Roman"/>
          <w:sz w:val="24"/>
          <w:szCs w:val="24"/>
        </w:rPr>
        <w:t xml:space="preserve">Illness </w:t>
      </w:r>
      <w:r>
        <w:rPr>
          <w:rFonts w:ascii="Verdana" w:hAnsi="Verdana" w:cs="Times New Roman"/>
          <w:sz w:val="24"/>
          <w:szCs w:val="24"/>
        </w:rPr>
        <w:t xml:space="preserve">in the </w:t>
      </w:r>
      <w:r w:rsidR="00434137">
        <w:rPr>
          <w:rFonts w:ascii="Verdana" w:hAnsi="Verdana" w:cs="Times New Roman"/>
          <w:sz w:val="24"/>
          <w:szCs w:val="24"/>
        </w:rPr>
        <w:t xml:space="preserve">Texas </w:t>
      </w:r>
      <w:r w:rsidR="00F750AF">
        <w:rPr>
          <w:rFonts w:ascii="Verdana" w:hAnsi="Verdana" w:cs="Times New Roman"/>
          <w:sz w:val="24"/>
          <w:szCs w:val="24"/>
        </w:rPr>
        <w:t xml:space="preserve">Criminal </w:t>
      </w:r>
      <w:r>
        <w:rPr>
          <w:rFonts w:ascii="Verdana" w:hAnsi="Verdana" w:cs="Times New Roman"/>
          <w:sz w:val="24"/>
          <w:szCs w:val="24"/>
        </w:rPr>
        <w:t>Justice System</w:t>
      </w:r>
      <w:r w:rsidR="00C87142">
        <w:rPr>
          <w:rFonts w:ascii="Verdana" w:hAnsi="Verdana" w:cs="Times New Roman"/>
          <w:sz w:val="24"/>
          <w:szCs w:val="24"/>
        </w:rPr>
        <w:t xml:space="preserve"> -</w:t>
      </w:r>
      <w:r>
        <w:rPr>
          <w:rFonts w:ascii="Verdana" w:hAnsi="Verdana" w:cs="Times New Roman"/>
          <w:sz w:val="24"/>
          <w:szCs w:val="24"/>
        </w:rPr>
        <w:t xml:space="preserve"> Brian </w:t>
      </w:r>
      <w:r w:rsidR="00327DE0">
        <w:rPr>
          <w:rFonts w:ascii="Verdana" w:hAnsi="Verdana" w:cs="Times New Roman"/>
          <w:sz w:val="24"/>
          <w:szCs w:val="24"/>
        </w:rPr>
        <w:t xml:space="preserve">D. </w:t>
      </w:r>
      <w:r>
        <w:rPr>
          <w:rFonts w:ascii="Verdana" w:hAnsi="Verdana" w:cs="Times New Roman"/>
          <w:sz w:val="24"/>
          <w:szCs w:val="24"/>
        </w:rPr>
        <w:t xml:space="preserve">Shannon, JD, Texas Tech University </w:t>
      </w:r>
      <w:r w:rsidRPr="00AA7349">
        <w:rPr>
          <w:rFonts w:ascii="Verdana" w:hAnsi="Verdana" w:cs="Times New Roman"/>
          <w:i/>
          <w:sz w:val="24"/>
          <w:szCs w:val="24"/>
        </w:rPr>
        <w:t>(Discussion / Possible Action)</w:t>
      </w:r>
    </w:p>
    <w:p w:rsidR="00877596" w:rsidRPr="00434137" w:rsidRDefault="00877596" w:rsidP="000C7BCB">
      <w:pPr>
        <w:pStyle w:val="NoSpacing"/>
        <w:numPr>
          <w:ilvl w:val="0"/>
          <w:numId w:val="5"/>
        </w:numPr>
        <w:spacing w:before="240" w:after="240"/>
        <w:rPr>
          <w:rFonts w:ascii="Verdana" w:hAnsi="Verdana" w:cs="Times New Roman"/>
          <w:i/>
          <w:sz w:val="24"/>
          <w:szCs w:val="24"/>
        </w:rPr>
      </w:pPr>
      <w:r>
        <w:rPr>
          <w:rFonts w:ascii="Verdana" w:hAnsi="Verdana" w:cs="Times New Roman"/>
          <w:sz w:val="24"/>
          <w:szCs w:val="24"/>
        </w:rPr>
        <w:t xml:space="preserve">Presentation: </w:t>
      </w:r>
      <w:r w:rsidR="00F35277">
        <w:rPr>
          <w:rFonts w:ascii="Verdana" w:hAnsi="Verdana" w:cs="Times New Roman"/>
          <w:sz w:val="24"/>
          <w:szCs w:val="24"/>
        </w:rPr>
        <w:t>Criminal Justice Update for Persons with I</w:t>
      </w:r>
      <w:r w:rsidR="00434137">
        <w:rPr>
          <w:rFonts w:ascii="Verdana" w:hAnsi="Verdana" w:cs="Times New Roman"/>
          <w:sz w:val="24"/>
          <w:szCs w:val="24"/>
        </w:rPr>
        <w:t>ntellectual</w:t>
      </w:r>
      <w:r w:rsidR="00E954C5">
        <w:rPr>
          <w:rFonts w:ascii="Verdana" w:hAnsi="Verdana" w:cs="Times New Roman"/>
          <w:sz w:val="24"/>
          <w:szCs w:val="24"/>
        </w:rPr>
        <w:t xml:space="preserve"> and Developmental Disabilities</w:t>
      </w:r>
      <w:r>
        <w:rPr>
          <w:rFonts w:ascii="Verdana" w:hAnsi="Verdana" w:cs="Times New Roman"/>
          <w:sz w:val="24"/>
          <w:szCs w:val="24"/>
        </w:rPr>
        <w:t xml:space="preserve"> – Kyle </w:t>
      </w:r>
      <w:r w:rsidR="002E24DF">
        <w:rPr>
          <w:rFonts w:ascii="Verdana" w:hAnsi="Verdana" w:cs="Times New Roman"/>
          <w:sz w:val="24"/>
          <w:szCs w:val="24"/>
        </w:rPr>
        <w:t>Piccolo</w:t>
      </w:r>
      <w:r w:rsidR="00E954C5">
        <w:rPr>
          <w:rFonts w:ascii="Verdana" w:hAnsi="Verdana" w:cs="Times New Roman"/>
          <w:sz w:val="24"/>
          <w:szCs w:val="24"/>
        </w:rPr>
        <w:t>, The ARC of Texas</w:t>
      </w:r>
      <w:r w:rsidR="00F35277">
        <w:rPr>
          <w:rFonts w:ascii="Verdana" w:hAnsi="Verdana" w:cs="Times New Roman"/>
          <w:sz w:val="24"/>
          <w:szCs w:val="24"/>
        </w:rPr>
        <w:t xml:space="preserve"> </w:t>
      </w:r>
      <w:r w:rsidR="00F35277" w:rsidRPr="00434137">
        <w:rPr>
          <w:rFonts w:ascii="Verdana" w:hAnsi="Verdana" w:cs="Times New Roman"/>
          <w:i/>
          <w:sz w:val="24"/>
          <w:szCs w:val="24"/>
        </w:rPr>
        <w:t>(Discussion / Possible Action)</w:t>
      </w:r>
    </w:p>
    <w:p w:rsidR="0083364B" w:rsidRDefault="0083364B" w:rsidP="000C7BCB">
      <w:pPr>
        <w:pStyle w:val="NoSpacing"/>
        <w:numPr>
          <w:ilvl w:val="0"/>
          <w:numId w:val="5"/>
        </w:numPr>
        <w:spacing w:before="240" w:after="240"/>
        <w:rPr>
          <w:rFonts w:ascii="Verdana" w:hAnsi="Verdana" w:cs="Times New Roman"/>
          <w:sz w:val="24"/>
          <w:szCs w:val="24"/>
        </w:rPr>
      </w:pPr>
      <w:r>
        <w:rPr>
          <w:rFonts w:ascii="Verdana" w:hAnsi="Verdana" w:cs="Times New Roman"/>
          <w:sz w:val="24"/>
          <w:szCs w:val="24"/>
        </w:rPr>
        <w:t>Presentation</w:t>
      </w:r>
      <w:r w:rsidR="00877596">
        <w:rPr>
          <w:rFonts w:ascii="Verdana" w:hAnsi="Verdana" w:cs="Times New Roman"/>
          <w:sz w:val="24"/>
          <w:szCs w:val="24"/>
        </w:rPr>
        <w:t xml:space="preserve">: </w:t>
      </w:r>
      <w:r>
        <w:rPr>
          <w:rFonts w:ascii="Verdana" w:hAnsi="Verdana" w:cs="Times New Roman"/>
          <w:sz w:val="24"/>
          <w:szCs w:val="24"/>
        </w:rPr>
        <w:t xml:space="preserve">TWC Vocational Rehabilitation Services </w:t>
      </w:r>
      <w:r w:rsidR="00F35277">
        <w:rPr>
          <w:rFonts w:ascii="Verdana" w:hAnsi="Verdana" w:cs="Times New Roman"/>
          <w:sz w:val="24"/>
          <w:szCs w:val="24"/>
        </w:rPr>
        <w:t xml:space="preserve">for </w:t>
      </w:r>
      <w:r>
        <w:rPr>
          <w:rFonts w:ascii="Verdana" w:hAnsi="Verdana" w:cs="Times New Roman"/>
          <w:sz w:val="24"/>
          <w:szCs w:val="24"/>
        </w:rPr>
        <w:t>Former T</w:t>
      </w:r>
      <w:r w:rsidR="00434137">
        <w:rPr>
          <w:rFonts w:ascii="Verdana" w:hAnsi="Verdana" w:cs="Times New Roman"/>
          <w:sz w:val="24"/>
          <w:szCs w:val="24"/>
        </w:rPr>
        <w:t xml:space="preserve">exas </w:t>
      </w:r>
      <w:r>
        <w:rPr>
          <w:rFonts w:ascii="Verdana" w:hAnsi="Verdana" w:cs="Times New Roman"/>
          <w:sz w:val="24"/>
          <w:szCs w:val="24"/>
        </w:rPr>
        <w:t>D</w:t>
      </w:r>
      <w:r w:rsidR="00434137">
        <w:rPr>
          <w:rFonts w:ascii="Verdana" w:hAnsi="Verdana" w:cs="Times New Roman"/>
          <w:sz w:val="24"/>
          <w:szCs w:val="24"/>
        </w:rPr>
        <w:t xml:space="preserve">epartment of </w:t>
      </w:r>
      <w:r>
        <w:rPr>
          <w:rFonts w:ascii="Verdana" w:hAnsi="Verdana" w:cs="Times New Roman"/>
          <w:sz w:val="24"/>
          <w:szCs w:val="24"/>
        </w:rPr>
        <w:t>C</w:t>
      </w:r>
      <w:r w:rsidR="00434137">
        <w:rPr>
          <w:rFonts w:ascii="Verdana" w:hAnsi="Verdana" w:cs="Times New Roman"/>
          <w:sz w:val="24"/>
          <w:szCs w:val="24"/>
        </w:rPr>
        <w:t xml:space="preserve">riminal </w:t>
      </w:r>
      <w:r>
        <w:rPr>
          <w:rFonts w:ascii="Verdana" w:hAnsi="Verdana" w:cs="Times New Roman"/>
          <w:sz w:val="24"/>
          <w:szCs w:val="24"/>
        </w:rPr>
        <w:t>J</w:t>
      </w:r>
      <w:r w:rsidR="00434137">
        <w:rPr>
          <w:rFonts w:ascii="Verdana" w:hAnsi="Verdana" w:cs="Times New Roman"/>
          <w:sz w:val="24"/>
          <w:szCs w:val="24"/>
        </w:rPr>
        <w:t xml:space="preserve">ustice </w:t>
      </w:r>
      <w:r>
        <w:rPr>
          <w:rFonts w:ascii="Verdana" w:hAnsi="Verdana" w:cs="Times New Roman"/>
          <w:sz w:val="24"/>
          <w:szCs w:val="24"/>
        </w:rPr>
        <w:t xml:space="preserve">Offenders with Disabilities </w:t>
      </w:r>
      <w:r w:rsidR="007A68EA">
        <w:rPr>
          <w:rFonts w:ascii="Verdana" w:hAnsi="Verdana" w:cs="Times New Roman"/>
          <w:sz w:val="24"/>
          <w:szCs w:val="24"/>
        </w:rPr>
        <w:t>– Jonas Schwartz</w:t>
      </w:r>
      <w:r w:rsidR="002E25C4">
        <w:rPr>
          <w:rFonts w:ascii="Verdana" w:hAnsi="Verdana" w:cs="Times New Roman"/>
          <w:sz w:val="24"/>
          <w:szCs w:val="24"/>
        </w:rPr>
        <w:t>, Texas Workforce Commission</w:t>
      </w:r>
      <w:r w:rsidR="007A68EA">
        <w:rPr>
          <w:rFonts w:ascii="Verdana" w:hAnsi="Verdana" w:cs="Times New Roman"/>
          <w:sz w:val="24"/>
          <w:szCs w:val="24"/>
        </w:rPr>
        <w:t xml:space="preserve"> </w:t>
      </w:r>
      <w:r w:rsidRPr="00F35277">
        <w:rPr>
          <w:rFonts w:ascii="Verdana" w:hAnsi="Verdana" w:cs="Times New Roman"/>
          <w:i/>
          <w:sz w:val="24"/>
          <w:szCs w:val="24"/>
        </w:rPr>
        <w:t>(Discussion / Possible Action)</w:t>
      </w:r>
    </w:p>
    <w:p w:rsidR="0049146E" w:rsidRPr="002A1F12" w:rsidRDefault="0049146E" w:rsidP="00677682">
      <w:pPr>
        <w:pStyle w:val="NoSpacing"/>
        <w:numPr>
          <w:ilvl w:val="0"/>
          <w:numId w:val="5"/>
        </w:numPr>
        <w:spacing w:before="240"/>
        <w:rPr>
          <w:rFonts w:ascii="Verdana" w:hAnsi="Verdana" w:cs="Times New Roman"/>
          <w:sz w:val="24"/>
          <w:szCs w:val="24"/>
        </w:rPr>
      </w:pPr>
      <w:r w:rsidRPr="002A1F12">
        <w:rPr>
          <w:rFonts w:ascii="Verdana" w:hAnsi="Verdana" w:cs="Times New Roman"/>
          <w:sz w:val="24"/>
          <w:szCs w:val="24"/>
        </w:rPr>
        <w:t xml:space="preserve">Reports from Invited </w:t>
      </w:r>
      <w:proofErr w:type="spellStart"/>
      <w:r w:rsidRPr="002A1F12">
        <w:rPr>
          <w:rFonts w:ascii="Verdana" w:hAnsi="Verdana" w:cs="Times New Roman"/>
          <w:sz w:val="24"/>
          <w:szCs w:val="24"/>
        </w:rPr>
        <w:t>Exofficio</w:t>
      </w:r>
      <w:proofErr w:type="spellEnd"/>
      <w:r w:rsidRPr="002A1F12">
        <w:rPr>
          <w:rFonts w:ascii="Verdana" w:hAnsi="Verdana" w:cs="Times New Roman"/>
          <w:sz w:val="24"/>
          <w:szCs w:val="24"/>
        </w:rPr>
        <w:t xml:space="preserve"> Agency Representatives</w:t>
      </w:r>
      <w:r w:rsidR="002A1F12" w:rsidRPr="002A1F12">
        <w:rPr>
          <w:rFonts w:ascii="Verdana" w:hAnsi="Verdana" w:cs="Times New Roman"/>
          <w:sz w:val="24"/>
          <w:szCs w:val="24"/>
        </w:rPr>
        <w:t xml:space="preserve"> </w:t>
      </w:r>
      <w:r w:rsidRPr="002A1F12">
        <w:rPr>
          <w:rFonts w:ascii="Verdana" w:hAnsi="Verdana" w:cs="Times New Roman"/>
          <w:i/>
          <w:sz w:val="24"/>
          <w:szCs w:val="24"/>
        </w:rPr>
        <w:t xml:space="preserve">(Discussion </w:t>
      </w:r>
      <w:r w:rsidR="00497C76">
        <w:rPr>
          <w:rFonts w:ascii="Verdana" w:hAnsi="Verdana" w:cs="Times New Roman"/>
          <w:i/>
          <w:sz w:val="24"/>
          <w:szCs w:val="24"/>
        </w:rPr>
        <w:t>/</w:t>
      </w:r>
      <w:r w:rsidRPr="002A1F12">
        <w:rPr>
          <w:rFonts w:ascii="Verdana" w:hAnsi="Verdana" w:cs="Times New Roman"/>
          <w:i/>
          <w:sz w:val="24"/>
          <w:szCs w:val="24"/>
        </w:rPr>
        <w:t xml:space="preserve"> Possible Action)</w:t>
      </w:r>
    </w:p>
    <w:p w:rsidR="0049146E" w:rsidRPr="00921248" w:rsidRDefault="0049146E" w:rsidP="00354584">
      <w:pPr>
        <w:pStyle w:val="ListParagraph"/>
        <w:numPr>
          <w:ilvl w:val="0"/>
          <w:numId w:val="13"/>
        </w:numPr>
        <w:spacing w:after="240" w:line="240" w:lineRule="auto"/>
        <w:rPr>
          <w:rFonts w:ascii="Verdana" w:hAnsi="Verdana"/>
          <w:sz w:val="24"/>
          <w:szCs w:val="24"/>
        </w:rPr>
      </w:pPr>
      <w:r w:rsidRPr="00921248">
        <w:rPr>
          <w:rFonts w:ascii="Verdana" w:hAnsi="Verdana"/>
          <w:sz w:val="24"/>
          <w:szCs w:val="24"/>
        </w:rPr>
        <w:t>Department of Family and Protective Services</w:t>
      </w:r>
      <w:r w:rsidR="005F6B1B">
        <w:rPr>
          <w:rFonts w:ascii="Verdana" w:hAnsi="Verdana"/>
          <w:sz w:val="24"/>
          <w:szCs w:val="24"/>
        </w:rPr>
        <w:t xml:space="preserve"> (DFPS)</w:t>
      </w:r>
    </w:p>
    <w:p w:rsidR="0049146E" w:rsidRPr="00921248" w:rsidRDefault="0049146E" w:rsidP="00354584">
      <w:pPr>
        <w:pStyle w:val="ListParagraph"/>
        <w:numPr>
          <w:ilvl w:val="0"/>
          <w:numId w:val="13"/>
        </w:numPr>
        <w:spacing w:after="240" w:line="240" w:lineRule="auto"/>
        <w:rPr>
          <w:rFonts w:ascii="Verdana" w:hAnsi="Verdana"/>
          <w:sz w:val="24"/>
          <w:szCs w:val="24"/>
        </w:rPr>
      </w:pPr>
      <w:r w:rsidRPr="00921248">
        <w:rPr>
          <w:rFonts w:ascii="Verdana" w:hAnsi="Verdana"/>
          <w:sz w:val="24"/>
          <w:szCs w:val="24"/>
        </w:rPr>
        <w:t>Department of Licensing &amp; Regulation, Architectural Barriers</w:t>
      </w:r>
      <w:r w:rsidR="005F6B1B">
        <w:rPr>
          <w:rFonts w:ascii="Verdana" w:hAnsi="Verdana"/>
          <w:sz w:val="24"/>
          <w:szCs w:val="24"/>
        </w:rPr>
        <w:t xml:space="preserve"> (TDLR)</w:t>
      </w:r>
    </w:p>
    <w:p w:rsidR="0049146E" w:rsidRPr="00921248" w:rsidRDefault="0049146E" w:rsidP="00354584">
      <w:pPr>
        <w:pStyle w:val="ListParagraph"/>
        <w:numPr>
          <w:ilvl w:val="0"/>
          <w:numId w:val="13"/>
        </w:numPr>
        <w:spacing w:after="240" w:line="240" w:lineRule="auto"/>
        <w:rPr>
          <w:rFonts w:ascii="Verdana" w:hAnsi="Verdana"/>
          <w:sz w:val="24"/>
          <w:szCs w:val="24"/>
        </w:rPr>
      </w:pPr>
      <w:r w:rsidRPr="00921248">
        <w:rPr>
          <w:rFonts w:ascii="Verdana" w:hAnsi="Verdana"/>
          <w:sz w:val="24"/>
          <w:szCs w:val="24"/>
        </w:rPr>
        <w:t>Health and Human Services Commission</w:t>
      </w:r>
      <w:r w:rsidR="005F6B1B">
        <w:rPr>
          <w:rFonts w:ascii="Verdana" w:hAnsi="Verdana"/>
          <w:sz w:val="24"/>
          <w:szCs w:val="24"/>
        </w:rPr>
        <w:t xml:space="preserve"> (HHSC)</w:t>
      </w:r>
    </w:p>
    <w:p w:rsidR="0049146E" w:rsidRPr="00921248" w:rsidRDefault="0049146E" w:rsidP="00354584">
      <w:pPr>
        <w:pStyle w:val="ListParagraph"/>
        <w:numPr>
          <w:ilvl w:val="0"/>
          <w:numId w:val="13"/>
        </w:numPr>
        <w:spacing w:after="240" w:line="240" w:lineRule="auto"/>
        <w:rPr>
          <w:rFonts w:ascii="Verdana" w:hAnsi="Verdana"/>
          <w:sz w:val="24"/>
          <w:szCs w:val="24"/>
        </w:rPr>
      </w:pPr>
      <w:r w:rsidRPr="00921248">
        <w:rPr>
          <w:rFonts w:ascii="Verdana" w:hAnsi="Verdana"/>
          <w:sz w:val="24"/>
          <w:szCs w:val="24"/>
        </w:rPr>
        <w:t>Texas Education Agency</w:t>
      </w:r>
      <w:r w:rsidR="005F6B1B">
        <w:rPr>
          <w:rFonts w:ascii="Verdana" w:hAnsi="Verdana"/>
          <w:sz w:val="24"/>
          <w:szCs w:val="24"/>
        </w:rPr>
        <w:t xml:space="preserve"> (TEA)</w:t>
      </w:r>
    </w:p>
    <w:p w:rsidR="0049146E" w:rsidRPr="00921248" w:rsidRDefault="0049146E" w:rsidP="00354584">
      <w:pPr>
        <w:pStyle w:val="ListParagraph"/>
        <w:numPr>
          <w:ilvl w:val="0"/>
          <w:numId w:val="13"/>
        </w:numPr>
        <w:spacing w:after="240" w:line="240" w:lineRule="auto"/>
        <w:rPr>
          <w:rFonts w:ascii="Verdana" w:hAnsi="Verdana"/>
          <w:sz w:val="24"/>
          <w:szCs w:val="24"/>
        </w:rPr>
      </w:pPr>
      <w:r w:rsidRPr="00921248">
        <w:rPr>
          <w:rFonts w:ascii="Verdana" w:hAnsi="Verdana"/>
          <w:sz w:val="24"/>
          <w:szCs w:val="24"/>
        </w:rPr>
        <w:t>Texas State Independent Living Council</w:t>
      </w:r>
      <w:r w:rsidR="005F6B1B">
        <w:rPr>
          <w:rFonts w:ascii="Verdana" w:hAnsi="Verdana"/>
          <w:sz w:val="24"/>
          <w:szCs w:val="24"/>
        </w:rPr>
        <w:t xml:space="preserve"> (</w:t>
      </w:r>
      <w:proofErr w:type="spellStart"/>
      <w:r w:rsidR="005F6B1B">
        <w:rPr>
          <w:rFonts w:ascii="Verdana" w:hAnsi="Verdana"/>
          <w:sz w:val="24"/>
          <w:szCs w:val="24"/>
        </w:rPr>
        <w:t>TxSILC</w:t>
      </w:r>
      <w:proofErr w:type="spellEnd"/>
      <w:r w:rsidR="005F6B1B">
        <w:rPr>
          <w:rFonts w:ascii="Verdana" w:hAnsi="Verdana"/>
          <w:sz w:val="24"/>
          <w:szCs w:val="24"/>
        </w:rPr>
        <w:t>)</w:t>
      </w:r>
    </w:p>
    <w:p w:rsidR="0049146E" w:rsidRDefault="0049146E" w:rsidP="00354584">
      <w:pPr>
        <w:pStyle w:val="ListParagraph"/>
        <w:numPr>
          <w:ilvl w:val="0"/>
          <w:numId w:val="13"/>
        </w:numPr>
        <w:spacing w:after="0" w:line="240" w:lineRule="auto"/>
        <w:rPr>
          <w:rFonts w:ascii="Verdana" w:hAnsi="Verdana"/>
          <w:sz w:val="24"/>
          <w:szCs w:val="24"/>
        </w:rPr>
      </w:pPr>
      <w:r w:rsidRPr="00921248">
        <w:rPr>
          <w:rFonts w:ascii="Verdana" w:hAnsi="Verdana"/>
          <w:sz w:val="24"/>
          <w:szCs w:val="24"/>
        </w:rPr>
        <w:t>Texas Workforce Commission</w:t>
      </w:r>
      <w:r w:rsidR="005F6B1B">
        <w:rPr>
          <w:rFonts w:ascii="Verdana" w:hAnsi="Verdana"/>
          <w:sz w:val="24"/>
          <w:szCs w:val="24"/>
        </w:rPr>
        <w:t xml:space="preserve"> (TWC)</w:t>
      </w:r>
    </w:p>
    <w:p w:rsidR="00EC4613" w:rsidRPr="00953441" w:rsidRDefault="00EC4613" w:rsidP="00EC4613">
      <w:pPr>
        <w:pStyle w:val="NoSpacing"/>
        <w:numPr>
          <w:ilvl w:val="0"/>
          <w:numId w:val="5"/>
        </w:numPr>
        <w:spacing w:before="240"/>
        <w:rPr>
          <w:rFonts w:ascii="Verdana" w:hAnsi="Verdana" w:cs="Times New Roman"/>
          <w:sz w:val="24"/>
          <w:szCs w:val="24"/>
        </w:rPr>
      </w:pPr>
      <w:proofErr w:type="spellStart"/>
      <w:r>
        <w:rPr>
          <w:rFonts w:ascii="Verdana" w:hAnsi="Verdana" w:cs="Times New Roman"/>
          <w:sz w:val="24"/>
          <w:szCs w:val="24"/>
        </w:rPr>
        <w:t>Exofficio</w:t>
      </w:r>
      <w:proofErr w:type="spellEnd"/>
      <w:r>
        <w:rPr>
          <w:rFonts w:ascii="Verdana" w:hAnsi="Verdana" w:cs="Times New Roman"/>
          <w:sz w:val="24"/>
          <w:szCs w:val="24"/>
        </w:rPr>
        <w:t xml:space="preserve"> Agency Follow-Up to </w:t>
      </w:r>
      <w:r w:rsidR="00B32939">
        <w:rPr>
          <w:rFonts w:ascii="Verdana" w:hAnsi="Verdana" w:cs="Times New Roman"/>
          <w:sz w:val="24"/>
          <w:szCs w:val="24"/>
        </w:rPr>
        <w:t>June 11-12</w:t>
      </w:r>
      <w:r w:rsidR="009D1208">
        <w:rPr>
          <w:rFonts w:ascii="Verdana" w:hAnsi="Verdana" w:cs="Times New Roman"/>
          <w:sz w:val="24"/>
          <w:szCs w:val="24"/>
        </w:rPr>
        <w:t>, 2019</w:t>
      </w:r>
      <w:r>
        <w:rPr>
          <w:rFonts w:ascii="Verdana" w:hAnsi="Verdana" w:cs="Times New Roman"/>
          <w:sz w:val="24"/>
          <w:szCs w:val="24"/>
        </w:rPr>
        <w:t xml:space="preserve"> Meeting </w:t>
      </w:r>
      <w:r w:rsidRPr="002A1F12">
        <w:rPr>
          <w:rFonts w:ascii="Verdana" w:hAnsi="Verdana" w:cs="Times New Roman"/>
          <w:i/>
          <w:sz w:val="24"/>
          <w:szCs w:val="24"/>
        </w:rPr>
        <w:t>(Discussion</w:t>
      </w:r>
      <w:r>
        <w:rPr>
          <w:rFonts w:ascii="Verdana" w:hAnsi="Verdana" w:cs="Times New Roman"/>
          <w:i/>
          <w:sz w:val="24"/>
          <w:szCs w:val="24"/>
        </w:rPr>
        <w:t xml:space="preserve"> / </w:t>
      </w:r>
      <w:r w:rsidRPr="002A1F12">
        <w:rPr>
          <w:rFonts w:ascii="Verdana" w:hAnsi="Verdana" w:cs="Times New Roman"/>
          <w:i/>
          <w:sz w:val="24"/>
          <w:szCs w:val="24"/>
        </w:rPr>
        <w:t>Possible Action)</w:t>
      </w:r>
    </w:p>
    <w:p w:rsidR="00E74208" w:rsidRDefault="00E74208" w:rsidP="00354584">
      <w:pPr>
        <w:pStyle w:val="NoSpacing"/>
        <w:numPr>
          <w:ilvl w:val="0"/>
          <w:numId w:val="14"/>
        </w:numPr>
        <w:rPr>
          <w:rFonts w:ascii="Verdana" w:hAnsi="Verdana"/>
          <w:sz w:val="24"/>
          <w:szCs w:val="24"/>
        </w:rPr>
      </w:pPr>
      <w:r>
        <w:rPr>
          <w:rFonts w:ascii="Verdana" w:hAnsi="Verdana"/>
          <w:sz w:val="24"/>
          <w:szCs w:val="24"/>
        </w:rPr>
        <w:lastRenderedPageBreak/>
        <w:t>V</w:t>
      </w:r>
      <w:r w:rsidR="005F6B1B">
        <w:rPr>
          <w:rFonts w:ascii="Verdana" w:hAnsi="Verdana"/>
          <w:sz w:val="24"/>
          <w:szCs w:val="24"/>
        </w:rPr>
        <w:t>ocational Rehabilitation</w:t>
      </w:r>
      <w:r>
        <w:rPr>
          <w:rFonts w:ascii="Verdana" w:hAnsi="Verdana"/>
          <w:sz w:val="24"/>
          <w:szCs w:val="24"/>
        </w:rPr>
        <w:t xml:space="preserve"> </w:t>
      </w:r>
      <w:r w:rsidR="00327DE0">
        <w:rPr>
          <w:rFonts w:ascii="Verdana" w:hAnsi="Verdana"/>
          <w:sz w:val="24"/>
          <w:szCs w:val="24"/>
        </w:rPr>
        <w:t>S</w:t>
      </w:r>
      <w:r>
        <w:rPr>
          <w:rFonts w:ascii="Verdana" w:hAnsi="Verdana"/>
          <w:sz w:val="24"/>
          <w:szCs w:val="24"/>
        </w:rPr>
        <w:t xml:space="preserve">upport for Deaf </w:t>
      </w:r>
      <w:r w:rsidR="00327DE0">
        <w:rPr>
          <w:rFonts w:ascii="Verdana" w:hAnsi="Verdana"/>
          <w:sz w:val="24"/>
          <w:szCs w:val="24"/>
        </w:rPr>
        <w:t>S</w:t>
      </w:r>
      <w:r>
        <w:rPr>
          <w:rFonts w:ascii="Verdana" w:hAnsi="Verdana"/>
          <w:sz w:val="24"/>
          <w:szCs w:val="24"/>
        </w:rPr>
        <w:t xml:space="preserve">tudents </w:t>
      </w:r>
      <w:r w:rsidR="00327DE0">
        <w:rPr>
          <w:rFonts w:ascii="Verdana" w:hAnsi="Verdana"/>
          <w:sz w:val="24"/>
          <w:szCs w:val="24"/>
        </w:rPr>
        <w:t>A</w:t>
      </w:r>
      <w:r>
        <w:rPr>
          <w:rFonts w:ascii="Verdana" w:hAnsi="Verdana"/>
          <w:sz w:val="24"/>
          <w:szCs w:val="24"/>
        </w:rPr>
        <w:t xml:space="preserve">ttending </w:t>
      </w:r>
      <w:r w:rsidR="00327DE0">
        <w:rPr>
          <w:rFonts w:ascii="Verdana" w:hAnsi="Verdana"/>
          <w:sz w:val="24"/>
          <w:szCs w:val="24"/>
        </w:rPr>
        <w:t>O</w:t>
      </w:r>
      <w:r>
        <w:rPr>
          <w:rFonts w:ascii="Verdana" w:hAnsi="Verdana"/>
          <w:sz w:val="24"/>
          <w:szCs w:val="24"/>
        </w:rPr>
        <w:t>ut-of-</w:t>
      </w:r>
      <w:r w:rsidR="00327DE0">
        <w:rPr>
          <w:rFonts w:ascii="Verdana" w:hAnsi="Verdana"/>
          <w:sz w:val="24"/>
          <w:szCs w:val="24"/>
        </w:rPr>
        <w:t>State Colleges and Universities, TWC</w:t>
      </w:r>
    </w:p>
    <w:p w:rsidR="00EC4613" w:rsidRPr="00B82615" w:rsidRDefault="00EC4613" w:rsidP="00354584">
      <w:pPr>
        <w:pStyle w:val="NoSpacing"/>
        <w:numPr>
          <w:ilvl w:val="0"/>
          <w:numId w:val="14"/>
        </w:numPr>
        <w:rPr>
          <w:rFonts w:ascii="Verdana" w:hAnsi="Verdana" w:cs="Times New Roman"/>
          <w:sz w:val="24"/>
          <w:szCs w:val="24"/>
        </w:rPr>
      </w:pPr>
      <w:proofErr w:type="spellStart"/>
      <w:r w:rsidRPr="00B82615">
        <w:rPr>
          <w:rFonts w:ascii="Verdana" w:hAnsi="Verdana" w:cs="Times New Roman"/>
          <w:sz w:val="24"/>
          <w:szCs w:val="24"/>
        </w:rPr>
        <w:t>Audiologic</w:t>
      </w:r>
      <w:r w:rsidR="007A68EA">
        <w:rPr>
          <w:rFonts w:ascii="Verdana" w:hAnsi="Verdana" w:cs="Times New Roman"/>
          <w:sz w:val="24"/>
          <w:szCs w:val="24"/>
        </w:rPr>
        <w:t>al</w:t>
      </w:r>
      <w:proofErr w:type="spellEnd"/>
      <w:r w:rsidRPr="00B82615">
        <w:rPr>
          <w:rFonts w:ascii="Verdana" w:hAnsi="Verdana" w:cs="Times New Roman"/>
          <w:sz w:val="24"/>
          <w:szCs w:val="24"/>
        </w:rPr>
        <w:t xml:space="preserve"> Impairment </w:t>
      </w:r>
      <w:r>
        <w:rPr>
          <w:rFonts w:ascii="Verdana" w:hAnsi="Verdana" w:cs="Times New Roman"/>
          <w:sz w:val="24"/>
          <w:szCs w:val="24"/>
        </w:rPr>
        <w:t>Certification Training</w:t>
      </w:r>
      <w:r w:rsidRPr="00B82615">
        <w:rPr>
          <w:rFonts w:ascii="Verdana" w:hAnsi="Verdana" w:cs="Times New Roman"/>
          <w:sz w:val="24"/>
          <w:szCs w:val="24"/>
        </w:rPr>
        <w:t>, TEA</w:t>
      </w:r>
    </w:p>
    <w:p w:rsidR="007A68EA" w:rsidRDefault="00EC4613" w:rsidP="00354584">
      <w:pPr>
        <w:pStyle w:val="NoSpacing"/>
        <w:numPr>
          <w:ilvl w:val="0"/>
          <w:numId w:val="14"/>
        </w:numPr>
        <w:rPr>
          <w:rFonts w:ascii="Verdana" w:hAnsi="Verdana" w:cs="Times New Roman"/>
          <w:sz w:val="24"/>
          <w:szCs w:val="24"/>
        </w:rPr>
      </w:pPr>
      <w:r>
        <w:rPr>
          <w:rFonts w:ascii="Verdana" w:hAnsi="Verdana" w:cs="Times New Roman"/>
          <w:sz w:val="24"/>
          <w:szCs w:val="24"/>
        </w:rPr>
        <w:t>Access Curriculum Advisory Committee,</w:t>
      </w:r>
      <w:r w:rsidR="007A68EA">
        <w:rPr>
          <w:rFonts w:ascii="Verdana" w:hAnsi="Verdana" w:cs="Times New Roman"/>
          <w:sz w:val="24"/>
          <w:szCs w:val="24"/>
        </w:rPr>
        <w:t xml:space="preserve"> </w:t>
      </w:r>
      <w:r w:rsidR="00D2247C">
        <w:rPr>
          <w:rFonts w:ascii="Verdana" w:hAnsi="Verdana" w:cs="Times New Roman"/>
          <w:sz w:val="24"/>
          <w:szCs w:val="24"/>
        </w:rPr>
        <w:t>TEA</w:t>
      </w:r>
    </w:p>
    <w:p w:rsidR="00EC4613" w:rsidRDefault="007A68EA" w:rsidP="00354584">
      <w:pPr>
        <w:pStyle w:val="NoSpacing"/>
        <w:numPr>
          <w:ilvl w:val="0"/>
          <w:numId w:val="14"/>
        </w:numPr>
        <w:rPr>
          <w:rFonts w:ascii="Verdana" w:hAnsi="Verdana" w:cs="Times New Roman"/>
          <w:sz w:val="24"/>
          <w:szCs w:val="24"/>
        </w:rPr>
      </w:pPr>
      <w:r>
        <w:rPr>
          <w:rFonts w:ascii="Verdana" w:hAnsi="Verdana" w:cs="Times New Roman"/>
          <w:sz w:val="24"/>
          <w:szCs w:val="24"/>
        </w:rPr>
        <w:t>Use of Rider Fun</w:t>
      </w:r>
      <w:r w:rsidR="002E24DF">
        <w:rPr>
          <w:rFonts w:ascii="Verdana" w:hAnsi="Verdana" w:cs="Times New Roman"/>
          <w:sz w:val="24"/>
          <w:szCs w:val="24"/>
        </w:rPr>
        <w:t xml:space="preserve">ds for </w:t>
      </w:r>
      <w:r w:rsidR="005F6B1B">
        <w:rPr>
          <w:rFonts w:ascii="Verdana" w:hAnsi="Verdana" w:cs="Times New Roman"/>
          <w:sz w:val="24"/>
          <w:szCs w:val="24"/>
        </w:rPr>
        <w:t>C</w:t>
      </w:r>
      <w:r w:rsidR="002E24DF">
        <w:rPr>
          <w:rFonts w:ascii="Verdana" w:hAnsi="Verdana" w:cs="Times New Roman"/>
          <w:sz w:val="24"/>
          <w:szCs w:val="24"/>
        </w:rPr>
        <w:t xml:space="preserve">aptioning of </w:t>
      </w:r>
      <w:r w:rsidR="005F6B1B">
        <w:rPr>
          <w:rFonts w:ascii="Verdana" w:hAnsi="Verdana" w:cs="Times New Roman"/>
          <w:sz w:val="24"/>
          <w:szCs w:val="24"/>
        </w:rPr>
        <w:t>C</w:t>
      </w:r>
      <w:r w:rsidR="002E24DF">
        <w:rPr>
          <w:rFonts w:ascii="Verdana" w:hAnsi="Verdana" w:cs="Times New Roman"/>
          <w:sz w:val="24"/>
          <w:szCs w:val="24"/>
        </w:rPr>
        <w:t xml:space="preserve">urriculum, </w:t>
      </w:r>
      <w:r w:rsidR="00EC4613">
        <w:rPr>
          <w:rFonts w:ascii="Verdana" w:hAnsi="Verdana" w:cs="Times New Roman"/>
          <w:sz w:val="24"/>
          <w:szCs w:val="24"/>
        </w:rPr>
        <w:t>TEA</w:t>
      </w:r>
    </w:p>
    <w:p w:rsidR="00EC4613" w:rsidRDefault="00EC4613" w:rsidP="00354584">
      <w:pPr>
        <w:pStyle w:val="NoSpacing"/>
        <w:numPr>
          <w:ilvl w:val="0"/>
          <w:numId w:val="14"/>
        </w:numPr>
        <w:contextualSpacing/>
        <w:rPr>
          <w:rFonts w:ascii="Verdana" w:hAnsi="Verdana" w:cs="Times New Roman"/>
          <w:sz w:val="24"/>
          <w:szCs w:val="24"/>
        </w:rPr>
      </w:pPr>
      <w:r>
        <w:rPr>
          <w:rFonts w:ascii="Verdana" w:hAnsi="Verdana" w:cs="Times New Roman"/>
          <w:sz w:val="24"/>
          <w:szCs w:val="24"/>
        </w:rPr>
        <w:t>Review of “D</w:t>
      </w:r>
      <w:r w:rsidRPr="00C4064D">
        <w:rPr>
          <w:rFonts w:ascii="Verdana" w:hAnsi="Verdana" w:cs="Times New Roman"/>
          <w:sz w:val="24"/>
          <w:szCs w:val="24"/>
        </w:rPr>
        <w:t>enial</w:t>
      </w:r>
      <w:r>
        <w:rPr>
          <w:rFonts w:ascii="Verdana" w:hAnsi="Verdana" w:cs="Times New Roman"/>
          <w:sz w:val="24"/>
          <w:szCs w:val="24"/>
        </w:rPr>
        <w:t xml:space="preserve"> Letter for Approval” in Medically Dependent Children’s Program, HHSC</w:t>
      </w:r>
    </w:p>
    <w:p w:rsidR="00E74208" w:rsidRDefault="00E74208" w:rsidP="00354584">
      <w:pPr>
        <w:pStyle w:val="NoSpacing"/>
        <w:numPr>
          <w:ilvl w:val="0"/>
          <w:numId w:val="14"/>
        </w:numPr>
        <w:spacing w:before="240" w:after="360"/>
        <w:contextualSpacing/>
        <w:rPr>
          <w:rFonts w:ascii="Verdana" w:hAnsi="Verdana" w:cs="Times New Roman"/>
          <w:sz w:val="24"/>
          <w:szCs w:val="24"/>
        </w:rPr>
      </w:pPr>
      <w:r>
        <w:rPr>
          <w:rFonts w:ascii="Verdana" w:hAnsi="Verdana"/>
          <w:sz w:val="24"/>
          <w:szCs w:val="24"/>
        </w:rPr>
        <w:t xml:space="preserve">Medicaid </w:t>
      </w:r>
      <w:r w:rsidR="004F31F9">
        <w:rPr>
          <w:rFonts w:ascii="Verdana" w:hAnsi="Verdana"/>
          <w:sz w:val="24"/>
          <w:szCs w:val="24"/>
        </w:rPr>
        <w:t>R</w:t>
      </w:r>
      <w:r>
        <w:rPr>
          <w:rFonts w:ascii="Verdana" w:hAnsi="Verdana"/>
          <w:sz w:val="24"/>
          <w:szCs w:val="24"/>
        </w:rPr>
        <w:t xml:space="preserve">eimbursement </w:t>
      </w:r>
      <w:r w:rsidR="004F31F9">
        <w:rPr>
          <w:rFonts w:ascii="Verdana" w:hAnsi="Verdana"/>
          <w:sz w:val="24"/>
          <w:szCs w:val="24"/>
        </w:rPr>
        <w:t>R</w:t>
      </w:r>
      <w:r>
        <w:rPr>
          <w:rFonts w:ascii="Verdana" w:hAnsi="Verdana"/>
          <w:sz w:val="24"/>
          <w:szCs w:val="24"/>
        </w:rPr>
        <w:t xml:space="preserve">ates for </w:t>
      </w:r>
      <w:proofErr w:type="spellStart"/>
      <w:r w:rsidR="004F31F9">
        <w:rPr>
          <w:rFonts w:ascii="Verdana" w:hAnsi="Verdana"/>
          <w:sz w:val="24"/>
          <w:szCs w:val="24"/>
        </w:rPr>
        <w:t>A</w:t>
      </w:r>
      <w:r>
        <w:rPr>
          <w:rFonts w:ascii="Verdana" w:hAnsi="Verdana"/>
          <w:sz w:val="24"/>
          <w:szCs w:val="24"/>
        </w:rPr>
        <w:t>udi</w:t>
      </w:r>
      <w:r w:rsidR="0083364B">
        <w:rPr>
          <w:rFonts w:ascii="Verdana" w:hAnsi="Verdana"/>
          <w:sz w:val="24"/>
          <w:szCs w:val="24"/>
        </w:rPr>
        <w:t>ological</w:t>
      </w:r>
      <w:proofErr w:type="spellEnd"/>
      <w:r w:rsidR="0083364B">
        <w:rPr>
          <w:rFonts w:ascii="Verdana" w:hAnsi="Verdana"/>
          <w:sz w:val="24"/>
          <w:szCs w:val="24"/>
        </w:rPr>
        <w:t xml:space="preserve"> </w:t>
      </w:r>
      <w:r w:rsidR="004F31F9">
        <w:rPr>
          <w:rFonts w:ascii="Verdana" w:hAnsi="Verdana"/>
          <w:sz w:val="24"/>
          <w:szCs w:val="24"/>
        </w:rPr>
        <w:t>S</w:t>
      </w:r>
      <w:r w:rsidR="0083364B">
        <w:rPr>
          <w:rFonts w:ascii="Verdana" w:hAnsi="Verdana"/>
          <w:sz w:val="24"/>
          <w:szCs w:val="24"/>
        </w:rPr>
        <w:t xml:space="preserve">ervices and </w:t>
      </w:r>
      <w:r w:rsidR="004F31F9">
        <w:rPr>
          <w:rFonts w:ascii="Verdana" w:hAnsi="Verdana"/>
          <w:sz w:val="24"/>
          <w:szCs w:val="24"/>
        </w:rPr>
        <w:t>De</w:t>
      </w:r>
      <w:r w:rsidR="0083364B">
        <w:rPr>
          <w:rFonts w:ascii="Verdana" w:hAnsi="Verdana"/>
          <w:sz w:val="24"/>
          <w:szCs w:val="24"/>
        </w:rPr>
        <w:t>vices</w:t>
      </w:r>
      <w:r w:rsidR="004F31F9">
        <w:rPr>
          <w:rFonts w:ascii="Verdana" w:hAnsi="Verdana"/>
          <w:sz w:val="24"/>
          <w:szCs w:val="24"/>
        </w:rPr>
        <w:t>, HHSC</w:t>
      </w:r>
    </w:p>
    <w:p w:rsidR="00EC4613" w:rsidRDefault="00EC4613" w:rsidP="003128FD">
      <w:pPr>
        <w:pStyle w:val="NoSpacing"/>
        <w:spacing w:before="240" w:after="360"/>
        <w:contextualSpacing/>
        <w:rPr>
          <w:rFonts w:ascii="Verdana" w:hAnsi="Verdana" w:cs="Times New Roman"/>
          <w:sz w:val="24"/>
          <w:szCs w:val="24"/>
        </w:rPr>
      </w:pPr>
    </w:p>
    <w:p w:rsidR="00354584" w:rsidRDefault="00354584" w:rsidP="00354584">
      <w:pPr>
        <w:pStyle w:val="NoSpacing"/>
        <w:numPr>
          <w:ilvl w:val="0"/>
          <w:numId w:val="5"/>
        </w:numPr>
        <w:spacing w:before="240" w:after="360"/>
        <w:contextualSpacing/>
        <w:rPr>
          <w:rFonts w:ascii="Verdana" w:hAnsi="Verdana" w:cs="Times New Roman"/>
          <w:sz w:val="24"/>
          <w:szCs w:val="24"/>
        </w:rPr>
      </w:pPr>
      <w:r>
        <w:rPr>
          <w:rFonts w:ascii="Verdana" w:hAnsi="Verdana" w:cs="Times New Roman"/>
          <w:sz w:val="24"/>
          <w:szCs w:val="24"/>
        </w:rPr>
        <w:t>Meeting Recess, 5:30 p.m.</w:t>
      </w:r>
    </w:p>
    <w:p w:rsidR="00354584" w:rsidRDefault="00354584" w:rsidP="00354584">
      <w:pPr>
        <w:pStyle w:val="NoSpacing"/>
        <w:spacing w:before="240" w:after="360"/>
        <w:contextualSpacing/>
        <w:rPr>
          <w:rFonts w:ascii="Verdana" w:hAnsi="Verdana" w:cs="Times New Roman"/>
          <w:sz w:val="24"/>
          <w:szCs w:val="24"/>
        </w:rPr>
      </w:pPr>
    </w:p>
    <w:p w:rsidR="00354584" w:rsidRPr="00354584" w:rsidRDefault="00354584" w:rsidP="00354584">
      <w:pPr>
        <w:pStyle w:val="NoSpacing"/>
        <w:spacing w:before="240" w:after="360"/>
        <w:contextualSpacing/>
        <w:rPr>
          <w:rFonts w:ascii="Verdana" w:hAnsi="Verdana" w:cs="Times New Roman"/>
          <w:sz w:val="24"/>
          <w:szCs w:val="24"/>
        </w:rPr>
      </w:pPr>
    </w:p>
    <w:p w:rsidR="00BD6F29" w:rsidRPr="00060692" w:rsidRDefault="00B32939" w:rsidP="00651E1D">
      <w:pPr>
        <w:pStyle w:val="NoSpacing"/>
        <w:spacing w:after="240"/>
        <w:ind w:left="360"/>
        <w:contextualSpacing/>
        <w:rPr>
          <w:rFonts w:ascii="Verdana" w:hAnsi="Verdana" w:cs="Times New Roman"/>
          <w:b/>
          <w:sz w:val="24"/>
          <w:szCs w:val="24"/>
        </w:rPr>
      </w:pPr>
      <w:r w:rsidRPr="00060692">
        <w:rPr>
          <w:rFonts w:ascii="Verdana" w:hAnsi="Verdana" w:cs="Times New Roman"/>
          <w:b/>
          <w:sz w:val="24"/>
          <w:szCs w:val="24"/>
        </w:rPr>
        <w:t>August</w:t>
      </w:r>
      <w:r w:rsidR="009D1208" w:rsidRPr="00060692">
        <w:rPr>
          <w:rFonts w:ascii="Verdana" w:hAnsi="Verdana" w:cs="Times New Roman"/>
          <w:b/>
          <w:sz w:val="24"/>
          <w:szCs w:val="24"/>
        </w:rPr>
        <w:t xml:space="preserve"> 22</w:t>
      </w:r>
      <w:r w:rsidR="00BD6F29" w:rsidRPr="00060692">
        <w:rPr>
          <w:rFonts w:ascii="Verdana" w:hAnsi="Verdana" w:cs="Times New Roman"/>
          <w:b/>
          <w:sz w:val="24"/>
          <w:szCs w:val="24"/>
        </w:rPr>
        <w:t>, 201</w:t>
      </w:r>
      <w:r w:rsidR="00D87D78" w:rsidRPr="00060692">
        <w:rPr>
          <w:rFonts w:ascii="Verdana" w:hAnsi="Verdana" w:cs="Times New Roman"/>
          <w:b/>
          <w:sz w:val="24"/>
          <w:szCs w:val="24"/>
        </w:rPr>
        <w:t>9</w:t>
      </w:r>
      <w:r w:rsidR="00F750AF" w:rsidRPr="00060692">
        <w:rPr>
          <w:rFonts w:ascii="Verdana" w:hAnsi="Verdana" w:cs="Times New Roman"/>
          <w:b/>
          <w:sz w:val="24"/>
          <w:szCs w:val="24"/>
        </w:rPr>
        <w:t xml:space="preserve">, </w:t>
      </w:r>
      <w:r w:rsidR="00CF575B" w:rsidRPr="00060692">
        <w:rPr>
          <w:rFonts w:ascii="Verdana" w:hAnsi="Verdana" w:cs="Times New Roman"/>
          <w:b/>
          <w:sz w:val="24"/>
          <w:szCs w:val="24"/>
        </w:rPr>
        <w:t>8:0</w:t>
      </w:r>
      <w:r w:rsidR="00BD6F29" w:rsidRPr="00060692">
        <w:rPr>
          <w:rFonts w:ascii="Verdana" w:hAnsi="Verdana" w:cs="Times New Roman"/>
          <w:b/>
          <w:sz w:val="24"/>
          <w:szCs w:val="24"/>
        </w:rPr>
        <w:t xml:space="preserve">0 </w:t>
      </w:r>
      <w:r w:rsidR="00060692">
        <w:rPr>
          <w:rFonts w:ascii="Verdana" w:hAnsi="Verdana" w:cs="Times New Roman"/>
          <w:b/>
          <w:sz w:val="24"/>
          <w:szCs w:val="24"/>
        </w:rPr>
        <w:t>a.m.</w:t>
      </w:r>
    </w:p>
    <w:p w:rsidR="00662512" w:rsidRPr="00677682" w:rsidRDefault="00662512" w:rsidP="00662512">
      <w:pPr>
        <w:pStyle w:val="NoSpacing"/>
        <w:spacing w:after="240"/>
        <w:contextualSpacing/>
        <w:rPr>
          <w:rFonts w:ascii="Verdana" w:hAnsi="Verdana" w:cs="Times New Roman"/>
          <w:sz w:val="16"/>
          <w:szCs w:val="16"/>
        </w:rPr>
      </w:pPr>
    </w:p>
    <w:p w:rsidR="0049146E" w:rsidRDefault="00354584" w:rsidP="00662512">
      <w:pPr>
        <w:pStyle w:val="NoSpacing"/>
        <w:numPr>
          <w:ilvl w:val="0"/>
          <w:numId w:val="5"/>
        </w:numPr>
        <w:spacing w:before="240" w:after="360" w:line="360" w:lineRule="auto"/>
        <w:contextualSpacing/>
        <w:rPr>
          <w:rFonts w:ascii="Verdana" w:hAnsi="Verdana" w:cs="Times New Roman"/>
          <w:sz w:val="24"/>
          <w:szCs w:val="24"/>
        </w:rPr>
      </w:pPr>
      <w:r>
        <w:rPr>
          <w:rFonts w:ascii="Verdana" w:hAnsi="Verdana" w:cs="Times New Roman"/>
          <w:sz w:val="24"/>
          <w:szCs w:val="24"/>
        </w:rPr>
        <w:t>Reconvene M</w:t>
      </w:r>
      <w:r w:rsidR="0049146E" w:rsidRPr="005F6B1B">
        <w:rPr>
          <w:rFonts w:ascii="Verdana" w:hAnsi="Verdana" w:cs="Times New Roman"/>
          <w:sz w:val="24"/>
          <w:szCs w:val="24"/>
        </w:rPr>
        <w:t>eeting</w:t>
      </w:r>
      <w:r w:rsidR="00D87D78">
        <w:rPr>
          <w:rFonts w:ascii="Verdana" w:hAnsi="Verdana" w:cs="Times New Roman"/>
          <w:i/>
          <w:sz w:val="24"/>
          <w:szCs w:val="24"/>
        </w:rPr>
        <w:t xml:space="preserve"> </w:t>
      </w:r>
      <w:r w:rsidR="0049146E" w:rsidRPr="00921248">
        <w:rPr>
          <w:rFonts w:ascii="Verdana" w:hAnsi="Verdana" w:cs="Times New Roman"/>
          <w:sz w:val="24"/>
          <w:szCs w:val="24"/>
        </w:rPr>
        <w:t>– Chair Aaron Bangor</w:t>
      </w:r>
    </w:p>
    <w:p w:rsidR="001B061E" w:rsidRPr="00921248" w:rsidRDefault="001B061E" w:rsidP="001B061E">
      <w:pPr>
        <w:pStyle w:val="NoSpacing"/>
        <w:numPr>
          <w:ilvl w:val="0"/>
          <w:numId w:val="5"/>
        </w:numPr>
        <w:spacing w:before="240" w:after="360" w:line="360" w:lineRule="auto"/>
        <w:contextualSpacing/>
        <w:rPr>
          <w:rFonts w:ascii="Verdana" w:hAnsi="Verdana" w:cs="Times New Roman"/>
          <w:sz w:val="24"/>
          <w:szCs w:val="24"/>
        </w:rPr>
      </w:pPr>
      <w:r w:rsidRPr="00921248">
        <w:rPr>
          <w:rFonts w:ascii="Verdana" w:hAnsi="Verdana" w:cs="Times New Roman"/>
          <w:sz w:val="24"/>
          <w:szCs w:val="24"/>
        </w:rPr>
        <w:t>Public Comment (</w:t>
      </w:r>
      <w:r w:rsidRPr="00921248">
        <w:rPr>
          <w:rFonts w:ascii="Verdana" w:hAnsi="Verdana" w:cs="Times New Roman"/>
          <w:i/>
          <w:sz w:val="24"/>
          <w:szCs w:val="24"/>
        </w:rPr>
        <w:t>Limited to 3 minutes per presentation</w:t>
      </w:r>
      <w:r w:rsidRPr="00921248">
        <w:rPr>
          <w:rFonts w:ascii="Verdana" w:hAnsi="Verdana" w:cs="Times New Roman"/>
          <w:sz w:val="24"/>
          <w:szCs w:val="24"/>
        </w:rPr>
        <w:t>)</w:t>
      </w:r>
    </w:p>
    <w:p w:rsidR="009E7EF8" w:rsidRPr="00921248" w:rsidRDefault="009E7EF8" w:rsidP="009E7EF8">
      <w:pPr>
        <w:pStyle w:val="NoSpacing"/>
        <w:numPr>
          <w:ilvl w:val="0"/>
          <w:numId w:val="5"/>
        </w:numPr>
        <w:spacing w:before="240" w:after="240"/>
        <w:rPr>
          <w:rFonts w:ascii="Verdana" w:hAnsi="Verdana"/>
          <w:sz w:val="24"/>
          <w:szCs w:val="24"/>
        </w:rPr>
      </w:pPr>
      <w:r w:rsidRPr="00921248">
        <w:rPr>
          <w:rFonts w:ascii="Verdana" w:hAnsi="Verdana" w:cs="Times New Roman"/>
          <w:sz w:val="24"/>
          <w:szCs w:val="24"/>
        </w:rPr>
        <w:t>Presentation</w:t>
      </w:r>
      <w:r>
        <w:rPr>
          <w:rFonts w:ascii="Verdana" w:hAnsi="Verdana" w:cs="Times New Roman"/>
          <w:sz w:val="24"/>
          <w:szCs w:val="24"/>
        </w:rPr>
        <w:t>: LIFE/RUN Independent Living Center - Michelle Crain, Executive Director (</w:t>
      </w:r>
      <w:r w:rsidRPr="009A5F0E">
        <w:rPr>
          <w:rFonts w:ascii="Verdana" w:hAnsi="Verdana" w:cs="Times New Roman"/>
          <w:i/>
          <w:sz w:val="24"/>
          <w:szCs w:val="24"/>
        </w:rPr>
        <w:t>Discussion</w:t>
      </w:r>
      <w:r>
        <w:rPr>
          <w:rFonts w:ascii="Verdana" w:hAnsi="Verdana" w:cs="Times New Roman"/>
          <w:i/>
          <w:sz w:val="24"/>
          <w:szCs w:val="24"/>
        </w:rPr>
        <w:t xml:space="preserve"> </w:t>
      </w:r>
      <w:r w:rsidRPr="009A5F0E">
        <w:rPr>
          <w:rFonts w:ascii="Verdana" w:hAnsi="Verdana" w:cs="Times New Roman"/>
          <w:i/>
          <w:sz w:val="24"/>
          <w:szCs w:val="24"/>
        </w:rPr>
        <w:t>/</w:t>
      </w:r>
      <w:r>
        <w:rPr>
          <w:rFonts w:ascii="Verdana" w:hAnsi="Verdana" w:cs="Times New Roman"/>
          <w:i/>
          <w:sz w:val="24"/>
          <w:szCs w:val="24"/>
        </w:rPr>
        <w:t xml:space="preserve"> </w:t>
      </w:r>
      <w:r w:rsidRPr="009A5F0E">
        <w:rPr>
          <w:rFonts w:ascii="Verdana" w:hAnsi="Verdana" w:cs="Times New Roman"/>
          <w:i/>
          <w:sz w:val="24"/>
          <w:szCs w:val="24"/>
        </w:rPr>
        <w:t>Possible Action</w:t>
      </w:r>
      <w:r>
        <w:rPr>
          <w:rFonts w:ascii="Verdana" w:hAnsi="Verdana" w:cs="Times New Roman"/>
          <w:sz w:val="24"/>
          <w:szCs w:val="24"/>
        </w:rPr>
        <w:t>)</w:t>
      </w:r>
    </w:p>
    <w:p w:rsidR="00D2247C" w:rsidRDefault="00D2247C" w:rsidP="00D2247C">
      <w:pPr>
        <w:pStyle w:val="NoSpacing"/>
        <w:numPr>
          <w:ilvl w:val="0"/>
          <w:numId w:val="5"/>
        </w:numPr>
        <w:spacing w:before="240"/>
        <w:rPr>
          <w:rFonts w:ascii="Verdana" w:hAnsi="Verdana" w:cs="Times New Roman"/>
          <w:sz w:val="24"/>
          <w:szCs w:val="24"/>
        </w:rPr>
      </w:pPr>
      <w:r>
        <w:rPr>
          <w:rFonts w:ascii="Verdana" w:hAnsi="Verdana" w:cs="Calibri"/>
          <w:sz w:val="24"/>
          <w:szCs w:val="24"/>
        </w:rPr>
        <w:t xml:space="preserve">Presentation: </w:t>
      </w:r>
      <w:r w:rsidRPr="00D51FA1">
        <w:rPr>
          <w:rFonts w:ascii="Verdana" w:hAnsi="Verdana" w:cs="Calibri"/>
          <w:sz w:val="24"/>
          <w:szCs w:val="24"/>
        </w:rPr>
        <w:t xml:space="preserve">HHSC Board for Evaluation of Interpreters </w:t>
      </w:r>
      <w:r>
        <w:rPr>
          <w:rFonts w:ascii="Verdana" w:hAnsi="Verdana" w:cs="Calibri"/>
          <w:sz w:val="24"/>
          <w:szCs w:val="24"/>
        </w:rPr>
        <w:t xml:space="preserve">and the Administrative Barriers for Interpreter Testing, and Reimbursement for Interpreter Services for Client No-Shows - </w:t>
      </w:r>
      <w:r>
        <w:rPr>
          <w:rFonts w:ascii="Verdana" w:hAnsi="Verdana" w:cs="Times New Roman"/>
          <w:sz w:val="24"/>
          <w:szCs w:val="24"/>
        </w:rPr>
        <w:t xml:space="preserve">Sammie Sheppard, Texas Society of Interpreters for the Deaf Interpreter Educator Special Interest Group </w:t>
      </w:r>
      <w:r w:rsidRPr="00D51FA1">
        <w:rPr>
          <w:rFonts w:ascii="Verdana" w:hAnsi="Verdana" w:cs="Times New Roman"/>
          <w:sz w:val="24"/>
          <w:szCs w:val="24"/>
        </w:rPr>
        <w:t>(</w:t>
      </w:r>
      <w:r w:rsidRPr="00D51FA1">
        <w:rPr>
          <w:rFonts w:ascii="Verdana" w:hAnsi="Verdana" w:cs="Times New Roman"/>
          <w:i/>
          <w:sz w:val="24"/>
          <w:szCs w:val="24"/>
        </w:rPr>
        <w:t>Discussion / Possible Action</w:t>
      </w:r>
      <w:r w:rsidRPr="00D51FA1">
        <w:rPr>
          <w:rFonts w:ascii="Verdana" w:hAnsi="Verdana" w:cs="Times New Roman"/>
          <w:sz w:val="24"/>
          <w:szCs w:val="24"/>
        </w:rPr>
        <w:t>)</w:t>
      </w:r>
    </w:p>
    <w:p w:rsidR="008B6DAE" w:rsidRPr="00D2247C" w:rsidRDefault="00D871FE" w:rsidP="00D2247C">
      <w:pPr>
        <w:pStyle w:val="NoSpacing"/>
        <w:numPr>
          <w:ilvl w:val="0"/>
          <w:numId w:val="5"/>
        </w:numPr>
        <w:spacing w:before="240"/>
        <w:rPr>
          <w:rFonts w:ascii="Verdana" w:hAnsi="Verdana" w:cs="Times New Roman"/>
          <w:sz w:val="24"/>
          <w:szCs w:val="24"/>
        </w:rPr>
      </w:pPr>
      <w:r>
        <w:rPr>
          <w:rFonts w:ascii="Verdana" w:hAnsi="Verdana" w:cs="Times New Roman"/>
          <w:sz w:val="24"/>
          <w:szCs w:val="24"/>
        </w:rPr>
        <w:t xml:space="preserve">Continuation of </w:t>
      </w:r>
      <w:proofErr w:type="spellStart"/>
      <w:r>
        <w:rPr>
          <w:rFonts w:ascii="Verdana" w:hAnsi="Verdana" w:cs="Times New Roman"/>
          <w:sz w:val="24"/>
          <w:szCs w:val="24"/>
        </w:rPr>
        <w:t>Exofficio</w:t>
      </w:r>
      <w:proofErr w:type="spellEnd"/>
      <w:r>
        <w:rPr>
          <w:rFonts w:ascii="Verdana" w:hAnsi="Verdana" w:cs="Times New Roman"/>
          <w:sz w:val="24"/>
          <w:szCs w:val="24"/>
        </w:rPr>
        <w:t xml:space="preserve"> Agency </w:t>
      </w:r>
      <w:r w:rsidR="00BE7380">
        <w:rPr>
          <w:rFonts w:ascii="Verdana" w:hAnsi="Verdana" w:cs="Times New Roman"/>
          <w:sz w:val="24"/>
          <w:szCs w:val="24"/>
        </w:rPr>
        <w:t>Reports</w:t>
      </w:r>
      <w:r>
        <w:rPr>
          <w:rFonts w:ascii="Verdana" w:hAnsi="Verdana" w:cs="Times New Roman"/>
          <w:sz w:val="24"/>
          <w:szCs w:val="24"/>
        </w:rPr>
        <w:t xml:space="preserve"> and Follow-Up to June 11-12, 2019 Meeting </w:t>
      </w:r>
      <w:r w:rsidRPr="002A1F12">
        <w:rPr>
          <w:rFonts w:ascii="Verdana" w:hAnsi="Verdana" w:cs="Times New Roman"/>
          <w:i/>
          <w:sz w:val="24"/>
          <w:szCs w:val="24"/>
        </w:rPr>
        <w:t>(Discussion</w:t>
      </w:r>
      <w:r>
        <w:rPr>
          <w:rFonts w:ascii="Verdana" w:hAnsi="Verdana" w:cs="Times New Roman"/>
          <w:i/>
          <w:sz w:val="24"/>
          <w:szCs w:val="24"/>
        </w:rPr>
        <w:t xml:space="preserve"> / </w:t>
      </w:r>
      <w:r w:rsidRPr="002A1F12">
        <w:rPr>
          <w:rFonts w:ascii="Verdana" w:hAnsi="Verdana" w:cs="Times New Roman"/>
          <w:i/>
          <w:sz w:val="24"/>
          <w:szCs w:val="24"/>
        </w:rPr>
        <w:t>Possible Action)</w:t>
      </w:r>
    </w:p>
    <w:p w:rsidR="00EC4613" w:rsidRPr="00EC4613" w:rsidRDefault="00EC4613" w:rsidP="00CF575B">
      <w:pPr>
        <w:pStyle w:val="NoSpacing"/>
        <w:numPr>
          <w:ilvl w:val="0"/>
          <w:numId w:val="5"/>
        </w:numPr>
        <w:spacing w:before="240" w:after="240"/>
        <w:rPr>
          <w:rFonts w:ascii="Verdana" w:hAnsi="Verdana"/>
          <w:sz w:val="24"/>
          <w:szCs w:val="24"/>
        </w:rPr>
      </w:pPr>
      <w:r>
        <w:rPr>
          <w:rFonts w:ascii="Verdana" w:hAnsi="Verdana" w:cs="Times New Roman"/>
          <w:sz w:val="24"/>
          <w:szCs w:val="24"/>
        </w:rPr>
        <w:t>Executive Director’s Report</w:t>
      </w:r>
      <w:r w:rsidRPr="00AA7349">
        <w:rPr>
          <w:rFonts w:ascii="Verdana" w:hAnsi="Verdana"/>
          <w:sz w:val="24"/>
          <w:szCs w:val="24"/>
        </w:rPr>
        <w:t xml:space="preserve"> </w:t>
      </w:r>
      <w:r w:rsidR="00AA7349">
        <w:rPr>
          <w:rFonts w:ascii="Verdana" w:hAnsi="Verdana"/>
          <w:sz w:val="24"/>
          <w:szCs w:val="24"/>
        </w:rPr>
        <w:t>– Ron Lucey</w:t>
      </w:r>
    </w:p>
    <w:p w:rsidR="009E7EF8" w:rsidRDefault="009E7EF8" w:rsidP="009E7EF8">
      <w:pPr>
        <w:pStyle w:val="NoSpacing"/>
        <w:numPr>
          <w:ilvl w:val="0"/>
          <w:numId w:val="5"/>
        </w:numPr>
        <w:spacing w:before="240" w:after="360" w:line="360" w:lineRule="auto"/>
        <w:contextualSpacing/>
        <w:rPr>
          <w:rFonts w:ascii="Verdana" w:hAnsi="Verdana" w:cs="Times New Roman"/>
          <w:sz w:val="24"/>
          <w:szCs w:val="24"/>
        </w:rPr>
      </w:pPr>
      <w:r w:rsidRPr="00FF78BB">
        <w:rPr>
          <w:rFonts w:ascii="Verdana" w:hAnsi="Verdana" w:cs="Times New Roman"/>
          <w:sz w:val="24"/>
          <w:szCs w:val="24"/>
        </w:rPr>
        <w:t>Member Reports on Community Outreach (</w:t>
      </w:r>
      <w:r w:rsidRPr="00FF78BB">
        <w:rPr>
          <w:rFonts w:ascii="Verdana" w:hAnsi="Verdana" w:cs="Times New Roman"/>
          <w:i/>
          <w:sz w:val="24"/>
          <w:szCs w:val="24"/>
        </w:rPr>
        <w:t>Discussion</w:t>
      </w:r>
      <w:r>
        <w:rPr>
          <w:rFonts w:ascii="Verdana" w:hAnsi="Verdana" w:cs="Times New Roman"/>
          <w:i/>
          <w:sz w:val="24"/>
          <w:szCs w:val="24"/>
        </w:rPr>
        <w:t xml:space="preserve"> </w:t>
      </w:r>
      <w:r w:rsidRPr="00FF78BB">
        <w:rPr>
          <w:rFonts w:ascii="Verdana" w:hAnsi="Verdana" w:cs="Times New Roman"/>
          <w:i/>
          <w:sz w:val="24"/>
          <w:szCs w:val="24"/>
        </w:rPr>
        <w:t>/</w:t>
      </w:r>
      <w:r>
        <w:rPr>
          <w:rFonts w:ascii="Verdana" w:hAnsi="Verdana" w:cs="Times New Roman"/>
          <w:i/>
          <w:sz w:val="24"/>
          <w:szCs w:val="24"/>
        </w:rPr>
        <w:t xml:space="preserve"> </w:t>
      </w:r>
      <w:r w:rsidRPr="00FF78BB">
        <w:rPr>
          <w:rFonts w:ascii="Verdana" w:hAnsi="Verdana" w:cs="Times New Roman"/>
          <w:i/>
          <w:sz w:val="24"/>
          <w:szCs w:val="24"/>
        </w:rPr>
        <w:t>Possible Action</w:t>
      </w:r>
      <w:r w:rsidRPr="00FF78BB">
        <w:rPr>
          <w:rFonts w:ascii="Verdana" w:hAnsi="Verdana" w:cs="Times New Roman"/>
          <w:sz w:val="24"/>
          <w:szCs w:val="24"/>
        </w:rPr>
        <w:t>)</w:t>
      </w:r>
    </w:p>
    <w:p w:rsidR="006A4AF1" w:rsidRDefault="00A52F62" w:rsidP="006A4AF1">
      <w:pPr>
        <w:pStyle w:val="NoSpacing"/>
        <w:numPr>
          <w:ilvl w:val="0"/>
          <w:numId w:val="5"/>
        </w:numPr>
        <w:spacing w:before="240"/>
        <w:rPr>
          <w:rFonts w:ascii="Verdana" w:hAnsi="Verdana" w:cs="Times New Roman"/>
          <w:sz w:val="24"/>
          <w:szCs w:val="24"/>
        </w:rPr>
      </w:pPr>
      <w:r w:rsidRPr="00FF78BB">
        <w:rPr>
          <w:rFonts w:ascii="Verdana" w:hAnsi="Verdana" w:cs="Times New Roman"/>
          <w:sz w:val="24"/>
          <w:szCs w:val="24"/>
        </w:rPr>
        <w:t xml:space="preserve">Policy Development </w:t>
      </w:r>
      <w:r w:rsidR="006A4AF1" w:rsidRPr="00953441">
        <w:rPr>
          <w:rFonts w:ascii="Verdana" w:hAnsi="Verdana" w:cs="Times New Roman"/>
          <w:sz w:val="24"/>
          <w:szCs w:val="24"/>
        </w:rPr>
        <w:t>based on the Committee’s issue areas of Access, Communications, Education, Emergency Prepar</w:t>
      </w:r>
      <w:r w:rsidR="006A4AF1">
        <w:rPr>
          <w:rFonts w:ascii="Verdana" w:hAnsi="Verdana" w:cs="Times New Roman"/>
          <w:sz w:val="24"/>
          <w:szCs w:val="24"/>
        </w:rPr>
        <w:t>edness, Health, Housing, Recreati</w:t>
      </w:r>
      <w:r w:rsidR="006A4AF1" w:rsidRPr="00953441">
        <w:rPr>
          <w:rFonts w:ascii="Verdana" w:hAnsi="Verdana" w:cs="Times New Roman"/>
          <w:sz w:val="24"/>
          <w:szCs w:val="24"/>
        </w:rPr>
        <w:t>on, Transportation, Veterans and Workforce</w:t>
      </w:r>
      <w:r w:rsidR="006A4AF1">
        <w:rPr>
          <w:rFonts w:ascii="Verdana" w:hAnsi="Verdana" w:cs="Times New Roman"/>
          <w:sz w:val="24"/>
          <w:szCs w:val="24"/>
        </w:rPr>
        <w:t xml:space="preserve"> (</w:t>
      </w:r>
      <w:r w:rsidR="006A4AF1" w:rsidRPr="006A4AF1">
        <w:rPr>
          <w:rFonts w:ascii="Verdana" w:hAnsi="Verdana" w:cs="Times New Roman"/>
          <w:i/>
          <w:sz w:val="24"/>
          <w:szCs w:val="24"/>
        </w:rPr>
        <w:t>Discussion / Possible Action</w:t>
      </w:r>
      <w:r w:rsidR="006A4AF1">
        <w:rPr>
          <w:rFonts w:ascii="Verdana" w:hAnsi="Verdana" w:cs="Times New Roman"/>
          <w:sz w:val="24"/>
          <w:szCs w:val="24"/>
        </w:rPr>
        <w:t>)</w:t>
      </w:r>
    </w:p>
    <w:p w:rsidR="002E24DF" w:rsidRDefault="002E24DF" w:rsidP="00354584">
      <w:pPr>
        <w:pStyle w:val="NoSpacing"/>
        <w:numPr>
          <w:ilvl w:val="0"/>
          <w:numId w:val="12"/>
        </w:numPr>
        <w:rPr>
          <w:rFonts w:ascii="Verdana" w:hAnsi="Verdana" w:cs="Times New Roman"/>
          <w:sz w:val="24"/>
          <w:szCs w:val="24"/>
        </w:rPr>
      </w:pPr>
      <w:r>
        <w:rPr>
          <w:rFonts w:ascii="Verdana" w:hAnsi="Verdana" w:cs="Times New Roman"/>
          <w:sz w:val="24"/>
          <w:szCs w:val="24"/>
        </w:rPr>
        <w:t>86</w:t>
      </w:r>
      <w:r w:rsidRPr="002E24DF">
        <w:rPr>
          <w:rFonts w:ascii="Verdana" w:hAnsi="Verdana" w:cs="Times New Roman"/>
          <w:sz w:val="24"/>
          <w:szCs w:val="24"/>
          <w:vertAlign w:val="superscript"/>
        </w:rPr>
        <w:t>th</w:t>
      </w:r>
      <w:r>
        <w:rPr>
          <w:rFonts w:ascii="Verdana" w:hAnsi="Verdana" w:cs="Times New Roman"/>
          <w:sz w:val="24"/>
          <w:szCs w:val="24"/>
        </w:rPr>
        <w:t xml:space="preserve"> Legislative Session Wrap-Up</w:t>
      </w:r>
    </w:p>
    <w:p w:rsidR="006A4AF1" w:rsidRDefault="006A4AF1" w:rsidP="00354584">
      <w:pPr>
        <w:pStyle w:val="NoSpacing"/>
        <w:numPr>
          <w:ilvl w:val="0"/>
          <w:numId w:val="12"/>
        </w:numPr>
        <w:rPr>
          <w:rFonts w:ascii="Verdana" w:hAnsi="Verdana" w:cs="Times New Roman"/>
          <w:sz w:val="24"/>
          <w:szCs w:val="24"/>
        </w:rPr>
      </w:pPr>
      <w:r>
        <w:rPr>
          <w:rFonts w:ascii="Verdana" w:hAnsi="Verdana" w:cs="Times New Roman"/>
          <w:sz w:val="24"/>
          <w:szCs w:val="24"/>
        </w:rPr>
        <w:t>Topics for Inclusion in 2021-2022 Biennium</w:t>
      </w:r>
    </w:p>
    <w:p w:rsidR="0093397E" w:rsidRDefault="00A52F62" w:rsidP="00354584">
      <w:pPr>
        <w:pStyle w:val="NoSpacing"/>
        <w:numPr>
          <w:ilvl w:val="0"/>
          <w:numId w:val="5"/>
        </w:numPr>
        <w:spacing w:before="240" w:after="360"/>
        <w:rPr>
          <w:rFonts w:ascii="Verdana" w:hAnsi="Verdana" w:cs="Times New Roman"/>
          <w:sz w:val="24"/>
          <w:szCs w:val="24"/>
        </w:rPr>
      </w:pPr>
      <w:r w:rsidRPr="00921248">
        <w:rPr>
          <w:rFonts w:ascii="Verdana" w:hAnsi="Verdana" w:cs="Times New Roman"/>
          <w:sz w:val="24"/>
          <w:szCs w:val="24"/>
        </w:rPr>
        <w:t>Future Meetings (</w:t>
      </w:r>
      <w:r w:rsidRPr="00921248">
        <w:rPr>
          <w:rFonts w:ascii="Verdana" w:hAnsi="Verdana" w:cs="Times New Roman"/>
          <w:i/>
          <w:sz w:val="24"/>
          <w:szCs w:val="24"/>
        </w:rPr>
        <w:t>Discussion</w:t>
      </w:r>
      <w:r w:rsidR="00EC4613">
        <w:rPr>
          <w:rFonts w:ascii="Verdana" w:hAnsi="Verdana" w:cs="Times New Roman"/>
          <w:i/>
          <w:sz w:val="24"/>
          <w:szCs w:val="24"/>
        </w:rPr>
        <w:t xml:space="preserve"> </w:t>
      </w:r>
      <w:r w:rsidRPr="00921248">
        <w:rPr>
          <w:rFonts w:ascii="Verdana" w:hAnsi="Verdana" w:cs="Times New Roman"/>
          <w:i/>
          <w:sz w:val="24"/>
          <w:szCs w:val="24"/>
        </w:rPr>
        <w:t>/</w:t>
      </w:r>
      <w:r w:rsidR="00EC4613">
        <w:rPr>
          <w:rFonts w:ascii="Verdana" w:hAnsi="Verdana" w:cs="Times New Roman"/>
          <w:i/>
          <w:sz w:val="24"/>
          <w:szCs w:val="24"/>
        </w:rPr>
        <w:t xml:space="preserve"> </w:t>
      </w:r>
      <w:r w:rsidRPr="00921248">
        <w:rPr>
          <w:rFonts w:ascii="Verdana" w:hAnsi="Verdana" w:cs="Times New Roman"/>
          <w:i/>
          <w:sz w:val="24"/>
          <w:szCs w:val="24"/>
        </w:rPr>
        <w:t>Possible Action</w:t>
      </w:r>
      <w:r w:rsidRPr="00921248">
        <w:rPr>
          <w:rFonts w:ascii="Verdana" w:hAnsi="Verdana" w:cs="Times New Roman"/>
          <w:sz w:val="24"/>
          <w:szCs w:val="24"/>
        </w:rPr>
        <w:t>)</w:t>
      </w:r>
    </w:p>
    <w:p w:rsidR="00F67B93" w:rsidRPr="00F67B93" w:rsidRDefault="00603568" w:rsidP="00F67B93">
      <w:pPr>
        <w:pStyle w:val="NoSpacing"/>
        <w:numPr>
          <w:ilvl w:val="0"/>
          <w:numId w:val="5"/>
        </w:numPr>
        <w:spacing w:before="240" w:after="360" w:line="360" w:lineRule="auto"/>
        <w:contextualSpacing/>
        <w:rPr>
          <w:rFonts w:ascii="Verdana" w:hAnsi="Verdana" w:cs="Times New Roman"/>
          <w:sz w:val="24"/>
          <w:szCs w:val="24"/>
        </w:rPr>
      </w:pPr>
      <w:r w:rsidRPr="00F750AF">
        <w:rPr>
          <w:rFonts w:ascii="Verdana" w:hAnsi="Verdana" w:cs="Times New Roman"/>
          <w:sz w:val="24"/>
          <w:szCs w:val="24"/>
        </w:rPr>
        <w:t>Adjournment</w:t>
      </w:r>
    </w:p>
    <w:p w:rsidR="00775D23" w:rsidRPr="00877596" w:rsidRDefault="00775D23" w:rsidP="00651E1D">
      <w:pPr>
        <w:pStyle w:val="NoSpacing"/>
        <w:spacing w:after="240"/>
        <w:contextualSpacing/>
        <w:rPr>
          <w:rFonts w:ascii="Verdana" w:hAnsi="Verdana" w:cstheme="minorHAnsi"/>
          <w:sz w:val="24"/>
          <w:szCs w:val="24"/>
        </w:rPr>
      </w:pPr>
    </w:p>
    <w:p w:rsidR="00A865E3" w:rsidRPr="0060702D" w:rsidRDefault="00A865E3" w:rsidP="00651E1D">
      <w:pPr>
        <w:pStyle w:val="NoSpacing"/>
        <w:spacing w:after="240"/>
        <w:contextualSpacing/>
        <w:rPr>
          <w:rFonts w:ascii="Verdana" w:hAnsi="Verdana" w:cstheme="minorHAnsi"/>
          <w:sz w:val="24"/>
          <w:szCs w:val="24"/>
        </w:rPr>
      </w:pPr>
      <w:r w:rsidRPr="00A865E3">
        <w:rPr>
          <w:rFonts w:ascii="Verdana" w:hAnsi="Verdana" w:cstheme="minorHAnsi"/>
          <w:sz w:val="24"/>
          <w:szCs w:val="24"/>
        </w:rPr>
        <w:lastRenderedPageBreak/>
        <w:t>The location of the meeting where the member of the governmental body presiding over the meeting will be physically present is the location listed at the top of this agenda. It is the intent of the governmental body to have the member presiding over the meeting present at that location</w:t>
      </w:r>
      <w:r w:rsidR="00E4551E">
        <w:rPr>
          <w:rFonts w:ascii="Verdana" w:hAnsi="Verdana" w:cstheme="minorHAnsi"/>
          <w:sz w:val="24"/>
          <w:szCs w:val="24"/>
        </w:rPr>
        <w:t>.</w:t>
      </w:r>
    </w:p>
    <w:p w:rsidR="00A865E3" w:rsidRPr="00AC1F21" w:rsidRDefault="00A865E3" w:rsidP="00651E1D">
      <w:pPr>
        <w:pStyle w:val="NoSpacing"/>
        <w:spacing w:after="240"/>
        <w:contextualSpacing/>
        <w:rPr>
          <w:rFonts w:ascii="Verdana" w:hAnsi="Verdana" w:cstheme="minorHAnsi"/>
          <w:sz w:val="24"/>
          <w:szCs w:val="24"/>
        </w:rPr>
      </w:pPr>
    </w:p>
    <w:p w:rsidR="00E26363" w:rsidRPr="00877596" w:rsidRDefault="00330F3E" w:rsidP="00651E1D">
      <w:pPr>
        <w:pStyle w:val="NoSpacing"/>
        <w:spacing w:after="240"/>
        <w:contextualSpacing/>
        <w:rPr>
          <w:rFonts w:ascii="Verdana" w:hAnsi="Verdana" w:cstheme="minorHAnsi"/>
          <w:sz w:val="24"/>
          <w:szCs w:val="24"/>
        </w:rPr>
      </w:pPr>
      <w:r w:rsidRPr="00877596">
        <w:rPr>
          <w:rFonts w:ascii="Verdana" w:hAnsi="Verdana" w:cstheme="minorHAnsi"/>
          <w:b/>
          <w:sz w:val="24"/>
          <w:szCs w:val="24"/>
        </w:rPr>
        <w:t>Notice of Assistance at Public Meetings</w:t>
      </w:r>
      <w:r w:rsidR="00E26363" w:rsidRPr="00877596">
        <w:rPr>
          <w:rFonts w:ascii="Verdana" w:hAnsi="Verdana" w:cstheme="minorHAnsi"/>
          <w:sz w:val="24"/>
          <w:szCs w:val="24"/>
        </w:rPr>
        <w:t>.</w:t>
      </w:r>
    </w:p>
    <w:p w:rsidR="00330F3E" w:rsidRPr="00877596" w:rsidRDefault="00330F3E" w:rsidP="00651E1D">
      <w:pPr>
        <w:pStyle w:val="NoSpacing"/>
        <w:spacing w:after="240"/>
        <w:contextualSpacing/>
        <w:rPr>
          <w:rFonts w:ascii="Verdana" w:hAnsi="Verdana" w:cstheme="minorHAnsi"/>
          <w:sz w:val="24"/>
          <w:szCs w:val="24"/>
        </w:rPr>
      </w:pPr>
      <w:r w:rsidRPr="00877596">
        <w:rPr>
          <w:rFonts w:ascii="Verdana" w:hAnsi="Verdana" w:cstheme="minorHAnsi"/>
          <w:sz w:val="24"/>
          <w:szCs w:val="24"/>
        </w:rPr>
        <w:t>Persons with disabilities who plan to attend this meeting and who may need assistance, such a</w:t>
      </w:r>
      <w:r w:rsidR="00002859" w:rsidRPr="00877596">
        <w:rPr>
          <w:rFonts w:ascii="Verdana" w:hAnsi="Verdana" w:cstheme="minorHAnsi"/>
          <w:sz w:val="24"/>
          <w:szCs w:val="24"/>
        </w:rPr>
        <w:t>s</w:t>
      </w:r>
      <w:r w:rsidRPr="00877596">
        <w:rPr>
          <w:rFonts w:ascii="Verdana" w:hAnsi="Verdana" w:cstheme="minorHAnsi"/>
          <w:sz w:val="24"/>
          <w:szCs w:val="24"/>
        </w:rPr>
        <w:t xml:space="preserve"> </w:t>
      </w:r>
      <w:r w:rsidR="00002859" w:rsidRPr="00877596">
        <w:rPr>
          <w:rFonts w:ascii="Verdana" w:hAnsi="Verdana" w:cstheme="minorHAnsi"/>
          <w:sz w:val="24"/>
          <w:szCs w:val="24"/>
        </w:rPr>
        <w:t>American S</w:t>
      </w:r>
      <w:r w:rsidRPr="00877596">
        <w:rPr>
          <w:rFonts w:ascii="Verdana" w:hAnsi="Verdana" w:cstheme="minorHAnsi"/>
          <w:sz w:val="24"/>
          <w:szCs w:val="24"/>
        </w:rPr>
        <w:t xml:space="preserve">ign </w:t>
      </w:r>
      <w:r w:rsidR="00002859" w:rsidRPr="00877596">
        <w:rPr>
          <w:rFonts w:ascii="Verdana" w:hAnsi="Verdana" w:cstheme="minorHAnsi"/>
          <w:sz w:val="24"/>
          <w:szCs w:val="24"/>
        </w:rPr>
        <w:t>L</w:t>
      </w:r>
      <w:r w:rsidRPr="00877596">
        <w:rPr>
          <w:rFonts w:ascii="Verdana" w:hAnsi="Verdana" w:cstheme="minorHAnsi"/>
          <w:sz w:val="24"/>
          <w:szCs w:val="24"/>
        </w:rPr>
        <w:t>anguage interpreter</w:t>
      </w:r>
      <w:r w:rsidR="00002859" w:rsidRPr="00877596">
        <w:rPr>
          <w:rFonts w:ascii="Verdana" w:hAnsi="Verdana" w:cstheme="minorHAnsi"/>
          <w:sz w:val="24"/>
          <w:szCs w:val="24"/>
        </w:rPr>
        <w:t xml:space="preserve">, Communication Access </w:t>
      </w:r>
      <w:r w:rsidR="002E24DF" w:rsidRPr="00877596">
        <w:rPr>
          <w:rFonts w:ascii="Verdana" w:hAnsi="Verdana" w:cstheme="minorHAnsi"/>
          <w:sz w:val="24"/>
          <w:szCs w:val="24"/>
        </w:rPr>
        <w:t>Real-time</w:t>
      </w:r>
      <w:r w:rsidR="00002859" w:rsidRPr="00877596">
        <w:rPr>
          <w:rFonts w:ascii="Verdana" w:hAnsi="Verdana" w:cstheme="minorHAnsi"/>
          <w:sz w:val="24"/>
          <w:szCs w:val="24"/>
        </w:rPr>
        <w:t xml:space="preserve"> Translation (CART)</w:t>
      </w:r>
      <w:r w:rsidRPr="00877596">
        <w:rPr>
          <w:rFonts w:ascii="Verdana" w:hAnsi="Verdana" w:cstheme="minorHAnsi"/>
          <w:sz w:val="24"/>
          <w:szCs w:val="24"/>
        </w:rPr>
        <w:t xml:space="preserve"> or m</w:t>
      </w:r>
      <w:bookmarkStart w:id="0" w:name="_GoBack"/>
      <w:bookmarkEnd w:id="0"/>
      <w:r w:rsidRPr="00877596">
        <w:rPr>
          <w:rFonts w:ascii="Verdana" w:hAnsi="Verdana" w:cstheme="minorHAnsi"/>
          <w:sz w:val="24"/>
          <w:szCs w:val="24"/>
        </w:rPr>
        <w:t xml:space="preserve">aterials in an alternate format, contact the Governor’s Committee on People with Disabilities at least seven (7) working days prior to the meeting. 512-463-5739. Use the Relay Option of Your Choice. E-mail: </w:t>
      </w:r>
      <w:hyperlink r:id="rId8" w:history="1">
        <w:r w:rsidRPr="00877596">
          <w:rPr>
            <w:rStyle w:val="Hyperlink"/>
            <w:rFonts w:ascii="Verdana" w:hAnsi="Verdana" w:cstheme="minorHAnsi"/>
            <w:sz w:val="24"/>
            <w:szCs w:val="24"/>
          </w:rPr>
          <w:t>gcpd@gov.texas.gov</w:t>
        </w:r>
      </w:hyperlink>
      <w:r w:rsidRPr="00877596">
        <w:rPr>
          <w:rStyle w:val="Hyperlink"/>
          <w:rFonts w:ascii="Verdana" w:hAnsi="Verdana" w:cstheme="minorHAnsi"/>
          <w:sz w:val="24"/>
          <w:szCs w:val="24"/>
        </w:rPr>
        <w:t xml:space="preserve"> </w:t>
      </w:r>
    </w:p>
    <w:sectPr w:rsidR="00330F3E" w:rsidRPr="00877596">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E3" w:rsidRDefault="00A865E3">
      <w:pPr>
        <w:spacing w:after="0" w:line="240" w:lineRule="auto"/>
      </w:pPr>
      <w:r>
        <w:separator/>
      </w:r>
    </w:p>
  </w:endnote>
  <w:endnote w:type="continuationSeparator" w:id="0">
    <w:p w:rsidR="00A865E3" w:rsidRDefault="00A8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69514"/>
      <w:docPartObj>
        <w:docPartGallery w:val="Page Numbers (Bottom of Page)"/>
        <w:docPartUnique/>
      </w:docPartObj>
    </w:sdtPr>
    <w:sdtEndPr>
      <w:rPr>
        <w:noProof/>
      </w:rPr>
    </w:sdtEndPr>
    <w:sdtContent>
      <w:p w:rsidR="00A865E3" w:rsidRPr="00F750AF" w:rsidRDefault="00A865E3" w:rsidP="00F750AF">
        <w:pPr>
          <w:pStyle w:val="Footer"/>
          <w:jc w:val="right"/>
        </w:pPr>
        <w:r>
          <w:t xml:space="preserve">Page | </w:t>
        </w:r>
        <w:r>
          <w:fldChar w:fldCharType="begin"/>
        </w:r>
        <w:r>
          <w:instrText xml:space="preserve"> PAGE   \* MERGEFORMAT </w:instrText>
        </w:r>
        <w:r>
          <w:fldChar w:fldCharType="separate"/>
        </w:r>
        <w:r w:rsidR="00AC1F2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A865E3" w:rsidRPr="00B710DE" w:rsidRDefault="00A865E3"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E3" w:rsidRDefault="00A865E3">
      <w:pPr>
        <w:spacing w:after="0" w:line="240" w:lineRule="auto"/>
      </w:pPr>
      <w:r>
        <w:separator/>
      </w:r>
    </w:p>
  </w:footnote>
  <w:footnote w:type="continuationSeparator" w:id="0">
    <w:p w:rsidR="00A865E3" w:rsidRDefault="00A86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B95A7D"/>
    <w:multiLevelType w:val="hybridMultilevel"/>
    <w:tmpl w:val="60F2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3"/>
  </w:num>
  <w:num w:numId="5">
    <w:abstractNumId w:val="5"/>
  </w:num>
  <w:num w:numId="6">
    <w:abstractNumId w:val="9"/>
  </w:num>
  <w:num w:numId="7">
    <w:abstractNumId w:val="6"/>
  </w:num>
  <w:num w:numId="8">
    <w:abstractNumId w:val="10"/>
  </w:num>
  <w:num w:numId="9">
    <w:abstractNumId w:val="7"/>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2859"/>
    <w:rsid w:val="00004819"/>
    <w:rsid w:val="0002626A"/>
    <w:rsid w:val="00041825"/>
    <w:rsid w:val="00045641"/>
    <w:rsid w:val="00057E31"/>
    <w:rsid w:val="00060692"/>
    <w:rsid w:val="000C7BCB"/>
    <w:rsid w:val="00103320"/>
    <w:rsid w:val="001068D5"/>
    <w:rsid w:val="0011334A"/>
    <w:rsid w:val="00124408"/>
    <w:rsid w:val="00162160"/>
    <w:rsid w:val="001824BD"/>
    <w:rsid w:val="00182AE2"/>
    <w:rsid w:val="00192BB4"/>
    <w:rsid w:val="001930B0"/>
    <w:rsid w:val="001B061E"/>
    <w:rsid w:val="001B39D9"/>
    <w:rsid w:val="001B55F0"/>
    <w:rsid w:val="001C132A"/>
    <w:rsid w:val="001E326A"/>
    <w:rsid w:val="001F52FD"/>
    <w:rsid w:val="002068D2"/>
    <w:rsid w:val="0021699D"/>
    <w:rsid w:val="0024453D"/>
    <w:rsid w:val="0025368A"/>
    <w:rsid w:val="00266A61"/>
    <w:rsid w:val="00270768"/>
    <w:rsid w:val="002921A3"/>
    <w:rsid w:val="002932FE"/>
    <w:rsid w:val="002A1F12"/>
    <w:rsid w:val="002B10E6"/>
    <w:rsid w:val="002D27BA"/>
    <w:rsid w:val="002E24DF"/>
    <w:rsid w:val="002E25C4"/>
    <w:rsid w:val="003128FD"/>
    <w:rsid w:val="00327DE0"/>
    <w:rsid w:val="00330F3E"/>
    <w:rsid w:val="00344590"/>
    <w:rsid w:val="00354584"/>
    <w:rsid w:val="003670E7"/>
    <w:rsid w:val="0036721E"/>
    <w:rsid w:val="00374DC6"/>
    <w:rsid w:val="00393968"/>
    <w:rsid w:val="003C67CD"/>
    <w:rsid w:val="003E0AC2"/>
    <w:rsid w:val="004264A0"/>
    <w:rsid w:val="004329DC"/>
    <w:rsid w:val="00434137"/>
    <w:rsid w:val="0045568E"/>
    <w:rsid w:val="0046207C"/>
    <w:rsid w:val="00482BF0"/>
    <w:rsid w:val="004857A0"/>
    <w:rsid w:val="00486F95"/>
    <w:rsid w:val="0049146E"/>
    <w:rsid w:val="00493AA0"/>
    <w:rsid w:val="004952D9"/>
    <w:rsid w:val="004965CF"/>
    <w:rsid w:val="00497C76"/>
    <w:rsid w:val="004B154F"/>
    <w:rsid w:val="004B72B7"/>
    <w:rsid w:val="004C2EBC"/>
    <w:rsid w:val="004F31F9"/>
    <w:rsid w:val="00534F37"/>
    <w:rsid w:val="00545566"/>
    <w:rsid w:val="005C1EF3"/>
    <w:rsid w:val="005F6B1B"/>
    <w:rsid w:val="00602D64"/>
    <w:rsid w:val="00603568"/>
    <w:rsid w:val="00604C17"/>
    <w:rsid w:val="0060702D"/>
    <w:rsid w:val="00625CF3"/>
    <w:rsid w:val="00651E1D"/>
    <w:rsid w:val="006545A5"/>
    <w:rsid w:val="00662512"/>
    <w:rsid w:val="00677682"/>
    <w:rsid w:val="00680329"/>
    <w:rsid w:val="006A4AF1"/>
    <w:rsid w:val="006C7DAC"/>
    <w:rsid w:val="006E03D3"/>
    <w:rsid w:val="00721C3A"/>
    <w:rsid w:val="00727A0A"/>
    <w:rsid w:val="00742532"/>
    <w:rsid w:val="00775D23"/>
    <w:rsid w:val="007A68EA"/>
    <w:rsid w:val="007D53A0"/>
    <w:rsid w:val="007E2FC6"/>
    <w:rsid w:val="007F3A28"/>
    <w:rsid w:val="007F656B"/>
    <w:rsid w:val="0083364B"/>
    <w:rsid w:val="00835FE7"/>
    <w:rsid w:val="00840610"/>
    <w:rsid w:val="00842AC6"/>
    <w:rsid w:val="008613BE"/>
    <w:rsid w:val="00862FD3"/>
    <w:rsid w:val="00864BA6"/>
    <w:rsid w:val="00877596"/>
    <w:rsid w:val="00895EA1"/>
    <w:rsid w:val="008B6DAE"/>
    <w:rsid w:val="008D164F"/>
    <w:rsid w:val="00916C5F"/>
    <w:rsid w:val="009201FB"/>
    <w:rsid w:val="00921248"/>
    <w:rsid w:val="0093397E"/>
    <w:rsid w:val="00950D39"/>
    <w:rsid w:val="00953441"/>
    <w:rsid w:val="00957321"/>
    <w:rsid w:val="00984DAA"/>
    <w:rsid w:val="00985B01"/>
    <w:rsid w:val="00992043"/>
    <w:rsid w:val="009937F3"/>
    <w:rsid w:val="009A5F0E"/>
    <w:rsid w:val="009B4E02"/>
    <w:rsid w:val="009C1B79"/>
    <w:rsid w:val="009C5B36"/>
    <w:rsid w:val="009D1208"/>
    <w:rsid w:val="009E7EF8"/>
    <w:rsid w:val="009F697A"/>
    <w:rsid w:val="00A07FD1"/>
    <w:rsid w:val="00A44D80"/>
    <w:rsid w:val="00A52F62"/>
    <w:rsid w:val="00A549C0"/>
    <w:rsid w:val="00A865E3"/>
    <w:rsid w:val="00AA2BC0"/>
    <w:rsid w:val="00AA7349"/>
    <w:rsid w:val="00AC1F21"/>
    <w:rsid w:val="00AD2D6A"/>
    <w:rsid w:val="00AD57C7"/>
    <w:rsid w:val="00AE09D1"/>
    <w:rsid w:val="00AE17D5"/>
    <w:rsid w:val="00AE2023"/>
    <w:rsid w:val="00B05C38"/>
    <w:rsid w:val="00B150D8"/>
    <w:rsid w:val="00B268DC"/>
    <w:rsid w:val="00B32939"/>
    <w:rsid w:val="00B700F2"/>
    <w:rsid w:val="00B82615"/>
    <w:rsid w:val="00B845BD"/>
    <w:rsid w:val="00BC0289"/>
    <w:rsid w:val="00BC2D8B"/>
    <w:rsid w:val="00BD199D"/>
    <w:rsid w:val="00BD6F29"/>
    <w:rsid w:val="00BE0353"/>
    <w:rsid w:val="00BE7380"/>
    <w:rsid w:val="00BF45A7"/>
    <w:rsid w:val="00C06DD7"/>
    <w:rsid w:val="00C22915"/>
    <w:rsid w:val="00C61B97"/>
    <w:rsid w:val="00C74BE1"/>
    <w:rsid w:val="00C87142"/>
    <w:rsid w:val="00CA7298"/>
    <w:rsid w:val="00CB361D"/>
    <w:rsid w:val="00CD470A"/>
    <w:rsid w:val="00CF049E"/>
    <w:rsid w:val="00CF1FB7"/>
    <w:rsid w:val="00CF575B"/>
    <w:rsid w:val="00CF61DA"/>
    <w:rsid w:val="00D047E0"/>
    <w:rsid w:val="00D2247C"/>
    <w:rsid w:val="00D26A34"/>
    <w:rsid w:val="00D41099"/>
    <w:rsid w:val="00D74D6A"/>
    <w:rsid w:val="00D75408"/>
    <w:rsid w:val="00D83A83"/>
    <w:rsid w:val="00D8510E"/>
    <w:rsid w:val="00D871FE"/>
    <w:rsid w:val="00D87D78"/>
    <w:rsid w:val="00D944B5"/>
    <w:rsid w:val="00D964B4"/>
    <w:rsid w:val="00DC76F2"/>
    <w:rsid w:val="00DD4CEB"/>
    <w:rsid w:val="00DE4901"/>
    <w:rsid w:val="00DF1EC9"/>
    <w:rsid w:val="00E26363"/>
    <w:rsid w:val="00E34252"/>
    <w:rsid w:val="00E4551E"/>
    <w:rsid w:val="00E53447"/>
    <w:rsid w:val="00E63DF3"/>
    <w:rsid w:val="00E74208"/>
    <w:rsid w:val="00E75367"/>
    <w:rsid w:val="00E9326E"/>
    <w:rsid w:val="00E954C5"/>
    <w:rsid w:val="00EB355F"/>
    <w:rsid w:val="00EC4476"/>
    <w:rsid w:val="00EC4613"/>
    <w:rsid w:val="00ED3CB5"/>
    <w:rsid w:val="00F00506"/>
    <w:rsid w:val="00F213F4"/>
    <w:rsid w:val="00F34BEE"/>
    <w:rsid w:val="00F35277"/>
    <w:rsid w:val="00F67B93"/>
    <w:rsid w:val="00F750AF"/>
    <w:rsid w:val="00F8378F"/>
    <w:rsid w:val="00F84918"/>
    <w:rsid w:val="00F912E7"/>
    <w:rsid w:val="00F96676"/>
    <w:rsid w:val="00FA157A"/>
    <w:rsid w:val="00FA7058"/>
    <w:rsid w:val="00FB704B"/>
    <w:rsid w:val="00FD58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92DF"/>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pd@governor.state.tx.us" TargetMode="External"/><Relationship Id="rId3" Type="http://schemas.openxmlformats.org/officeDocument/2006/relationships/settings" Target="settings.xml"/><Relationship Id="rId7" Type="http://schemas.openxmlformats.org/officeDocument/2006/relationships/hyperlink" Target="https://zoom.us/j/4102741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2610B89F</Template>
  <TotalTime>5</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5</cp:revision>
  <cp:lastPrinted>2019-08-12T14:21:00Z</cp:lastPrinted>
  <dcterms:created xsi:type="dcterms:W3CDTF">2019-08-12T19:53:00Z</dcterms:created>
  <dcterms:modified xsi:type="dcterms:W3CDTF">2019-08-12T19:57:00Z</dcterms:modified>
</cp:coreProperties>
</file>