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09283" w14:textId="4C831694" w:rsidR="007104B7" w:rsidRPr="00427261" w:rsidRDefault="00F579F8" w:rsidP="00F579F8">
      <w:pPr>
        <w:spacing w:after="0" w:line="240" w:lineRule="auto"/>
        <w:contextualSpacing/>
        <w:jc w:val="center"/>
        <w:rPr>
          <w:rFonts w:ascii="Verdana" w:hAnsi="Verdana"/>
          <w:b/>
          <w:bCs/>
          <w:sz w:val="24"/>
          <w:szCs w:val="24"/>
        </w:rPr>
      </w:pPr>
      <w:r w:rsidRPr="00427261">
        <w:rPr>
          <w:rFonts w:ascii="Verdana" w:hAnsi="Verdana"/>
          <w:b/>
          <w:bCs/>
          <w:sz w:val="24"/>
          <w:szCs w:val="24"/>
        </w:rPr>
        <w:t xml:space="preserve">Summary </w:t>
      </w:r>
      <w:r w:rsidR="007104B7" w:rsidRPr="00427261">
        <w:rPr>
          <w:rFonts w:ascii="Verdana" w:hAnsi="Verdana"/>
          <w:b/>
          <w:bCs/>
          <w:sz w:val="24"/>
          <w:szCs w:val="24"/>
        </w:rPr>
        <w:t>Minutes</w:t>
      </w:r>
    </w:p>
    <w:p w14:paraId="05818223" w14:textId="77777777" w:rsidR="007104B7" w:rsidRPr="00427261" w:rsidRDefault="007104B7" w:rsidP="00F579F8">
      <w:pPr>
        <w:spacing w:after="0" w:line="240" w:lineRule="auto"/>
        <w:contextualSpacing/>
        <w:jc w:val="center"/>
        <w:rPr>
          <w:rFonts w:ascii="Verdana" w:hAnsi="Verdana"/>
          <w:b/>
          <w:bCs/>
          <w:sz w:val="24"/>
          <w:szCs w:val="24"/>
        </w:rPr>
      </w:pPr>
      <w:r w:rsidRPr="00427261">
        <w:rPr>
          <w:rFonts w:ascii="Verdana" w:hAnsi="Verdana"/>
          <w:b/>
          <w:bCs/>
          <w:sz w:val="24"/>
          <w:szCs w:val="24"/>
        </w:rPr>
        <w:t>Texas Governor’s Committee on People with Disabilities</w:t>
      </w:r>
    </w:p>
    <w:p w14:paraId="546A2452" w14:textId="770E664C" w:rsidR="007104B7" w:rsidRPr="00427261" w:rsidRDefault="00F579F8" w:rsidP="00F579F8">
      <w:pPr>
        <w:spacing w:after="0" w:line="240" w:lineRule="auto"/>
        <w:jc w:val="center"/>
        <w:rPr>
          <w:rFonts w:ascii="Verdana" w:hAnsi="Verdana" w:cs="Times New Roman"/>
          <w:b/>
          <w:sz w:val="24"/>
          <w:szCs w:val="24"/>
        </w:rPr>
      </w:pPr>
      <w:r w:rsidRPr="00427261">
        <w:rPr>
          <w:rFonts w:ascii="Verdana" w:hAnsi="Verdana"/>
          <w:b/>
          <w:sz w:val="24"/>
          <w:szCs w:val="24"/>
        </w:rPr>
        <w:t xml:space="preserve">Quarterly Meeting </w:t>
      </w:r>
      <w:r w:rsidR="007104B7" w:rsidRPr="00427261">
        <w:rPr>
          <w:rFonts w:ascii="Verdana" w:hAnsi="Verdana"/>
          <w:b/>
          <w:sz w:val="24"/>
          <w:szCs w:val="24"/>
        </w:rPr>
        <w:t>January 25</w:t>
      </w:r>
      <w:r w:rsidR="007104B7" w:rsidRPr="00427261">
        <w:rPr>
          <w:rFonts w:ascii="Verdana" w:hAnsi="Verdana"/>
          <w:b/>
          <w:sz w:val="24"/>
          <w:szCs w:val="24"/>
          <w:vertAlign w:val="superscript"/>
        </w:rPr>
        <w:t>th</w:t>
      </w:r>
      <w:r w:rsidR="007104B7" w:rsidRPr="00427261">
        <w:rPr>
          <w:rFonts w:ascii="Verdana" w:hAnsi="Verdana"/>
          <w:b/>
          <w:sz w:val="24"/>
          <w:szCs w:val="24"/>
        </w:rPr>
        <w:t xml:space="preserve"> &amp; 26</w:t>
      </w:r>
      <w:r w:rsidR="007104B7" w:rsidRPr="00427261">
        <w:rPr>
          <w:rFonts w:ascii="Verdana" w:hAnsi="Verdana"/>
          <w:b/>
          <w:sz w:val="24"/>
          <w:szCs w:val="24"/>
          <w:vertAlign w:val="superscript"/>
        </w:rPr>
        <w:t>th</w:t>
      </w:r>
      <w:r w:rsidR="007104B7" w:rsidRPr="00427261">
        <w:rPr>
          <w:rFonts w:ascii="Verdana" w:hAnsi="Verdana"/>
          <w:b/>
          <w:sz w:val="24"/>
          <w:szCs w:val="24"/>
        </w:rPr>
        <w:t xml:space="preserve"> </w:t>
      </w:r>
      <w:r w:rsidR="007104B7" w:rsidRPr="00427261">
        <w:rPr>
          <w:rFonts w:ascii="Verdana" w:hAnsi="Verdana" w:cs="Times New Roman"/>
          <w:b/>
          <w:sz w:val="24"/>
          <w:szCs w:val="24"/>
        </w:rPr>
        <w:t>2024</w:t>
      </w:r>
    </w:p>
    <w:p w14:paraId="0A98AAFC" w14:textId="77777777" w:rsidR="00F579F8" w:rsidRPr="00427261" w:rsidRDefault="00F579F8" w:rsidP="00F579F8">
      <w:pPr>
        <w:spacing w:after="0" w:line="240" w:lineRule="auto"/>
        <w:jc w:val="center"/>
        <w:rPr>
          <w:rFonts w:ascii="Verdana" w:hAnsi="Verdana" w:cs="Times New Roman"/>
          <w:b/>
          <w:sz w:val="24"/>
          <w:szCs w:val="24"/>
        </w:rPr>
      </w:pPr>
    </w:p>
    <w:p w14:paraId="4CDC7B44" w14:textId="77777777" w:rsidR="007104B7" w:rsidRPr="00427261" w:rsidRDefault="007104B7" w:rsidP="00F579F8">
      <w:pPr>
        <w:pStyle w:val="NoSpacing"/>
        <w:spacing w:line="276" w:lineRule="auto"/>
        <w:contextualSpacing/>
        <w:jc w:val="center"/>
        <w:rPr>
          <w:rFonts w:ascii="Verdana" w:hAnsi="Verdana" w:cs="Times New Roman"/>
          <w:sz w:val="24"/>
          <w:szCs w:val="24"/>
        </w:rPr>
      </w:pPr>
      <w:r w:rsidRPr="00427261">
        <w:rPr>
          <w:rFonts w:ascii="Verdana" w:hAnsi="Verdana" w:cs="Times New Roman"/>
          <w:sz w:val="24"/>
          <w:szCs w:val="24"/>
        </w:rPr>
        <w:t>Region 5 Education Service Center</w:t>
      </w:r>
    </w:p>
    <w:p w14:paraId="4171C3F5" w14:textId="77777777" w:rsidR="007104B7" w:rsidRPr="00427261" w:rsidRDefault="007104B7" w:rsidP="00F579F8">
      <w:pPr>
        <w:pStyle w:val="NoSpacing"/>
        <w:spacing w:line="276" w:lineRule="auto"/>
        <w:contextualSpacing/>
        <w:jc w:val="center"/>
        <w:rPr>
          <w:rFonts w:ascii="Verdana" w:hAnsi="Verdana" w:cs="Times New Roman"/>
          <w:sz w:val="24"/>
          <w:szCs w:val="24"/>
        </w:rPr>
      </w:pPr>
      <w:r w:rsidRPr="00427261">
        <w:rPr>
          <w:rFonts w:ascii="Verdana" w:hAnsi="Verdana" w:cs="Times New Roman"/>
          <w:sz w:val="24"/>
          <w:szCs w:val="24"/>
        </w:rPr>
        <w:t>350 Pine St, 6</w:t>
      </w:r>
      <w:r w:rsidRPr="00427261">
        <w:rPr>
          <w:rFonts w:ascii="Verdana" w:hAnsi="Verdana" w:cs="Times New Roman"/>
          <w:sz w:val="24"/>
          <w:szCs w:val="24"/>
          <w:vertAlign w:val="superscript"/>
        </w:rPr>
        <w:t>th</w:t>
      </w:r>
      <w:r w:rsidRPr="00427261">
        <w:rPr>
          <w:rFonts w:ascii="Verdana" w:hAnsi="Verdana" w:cs="Times New Roman"/>
          <w:sz w:val="24"/>
          <w:szCs w:val="24"/>
        </w:rPr>
        <w:t xml:space="preserve"> Floor - Bluebonnet Room</w:t>
      </w:r>
    </w:p>
    <w:p w14:paraId="44776931" w14:textId="77777777" w:rsidR="007104B7" w:rsidRPr="00427261" w:rsidRDefault="007104B7" w:rsidP="00F579F8">
      <w:pPr>
        <w:pStyle w:val="NoSpacing"/>
        <w:spacing w:line="276" w:lineRule="auto"/>
        <w:contextualSpacing/>
        <w:jc w:val="center"/>
        <w:rPr>
          <w:rFonts w:ascii="Verdana" w:hAnsi="Verdana" w:cs="Times New Roman"/>
          <w:sz w:val="24"/>
          <w:szCs w:val="24"/>
        </w:rPr>
      </w:pPr>
      <w:r w:rsidRPr="00427261">
        <w:rPr>
          <w:rFonts w:ascii="Verdana" w:hAnsi="Verdana" w:cs="Times New Roman"/>
          <w:sz w:val="24"/>
          <w:szCs w:val="24"/>
        </w:rPr>
        <w:t>Beaumont, TX 77701</w:t>
      </w:r>
    </w:p>
    <w:p w14:paraId="325AFF80" w14:textId="02B29B49" w:rsidR="007104B7" w:rsidRPr="00427261" w:rsidRDefault="007104B7" w:rsidP="00F579F8">
      <w:pPr>
        <w:spacing w:after="0" w:line="240" w:lineRule="auto"/>
        <w:jc w:val="center"/>
        <w:rPr>
          <w:rStyle w:val="Hyperlink"/>
          <w:rFonts w:ascii="Verdana" w:hAnsi="Verdana"/>
          <w:sz w:val="24"/>
          <w:szCs w:val="24"/>
        </w:rPr>
      </w:pPr>
      <w:r w:rsidRPr="00427261">
        <w:rPr>
          <w:rFonts w:ascii="Verdana" w:hAnsi="Verdana"/>
          <w:sz w:val="24"/>
          <w:szCs w:val="24"/>
        </w:rPr>
        <w:t xml:space="preserve">Meeting Materials </w:t>
      </w:r>
      <w:r w:rsidR="00F579F8" w:rsidRPr="00427261">
        <w:rPr>
          <w:rFonts w:ascii="Verdana" w:hAnsi="Verdana"/>
          <w:sz w:val="24"/>
          <w:szCs w:val="24"/>
        </w:rPr>
        <w:t xml:space="preserve">Available at: </w:t>
      </w:r>
      <w:hyperlink r:id="rId8" w:history="1">
        <w:r w:rsidR="00F579F8" w:rsidRPr="00427261">
          <w:rPr>
            <w:rStyle w:val="Hyperlink"/>
            <w:rFonts w:ascii="Verdana" w:hAnsi="Verdana"/>
            <w:sz w:val="24"/>
            <w:szCs w:val="24"/>
          </w:rPr>
          <w:t>https://gov.texas.gov/organization/disabilities/committee-meetings</w:t>
        </w:r>
      </w:hyperlink>
    </w:p>
    <w:p w14:paraId="6808A677" w14:textId="77777777" w:rsidR="007104B7" w:rsidRPr="00427261" w:rsidRDefault="007104B7" w:rsidP="00281D4D">
      <w:pPr>
        <w:spacing w:after="0"/>
        <w:rPr>
          <w:rFonts w:ascii="Verdana" w:hAnsi="Verdana"/>
          <w:sz w:val="24"/>
          <w:szCs w:val="24"/>
        </w:rPr>
      </w:pPr>
    </w:p>
    <w:p w14:paraId="2EE722AF" w14:textId="4D20DF6D" w:rsidR="007104B7" w:rsidRPr="00427261" w:rsidRDefault="007104B7" w:rsidP="007104B7">
      <w:pPr>
        <w:spacing w:after="0" w:line="240" w:lineRule="auto"/>
        <w:contextualSpacing/>
        <w:rPr>
          <w:rFonts w:ascii="Verdana" w:hAnsi="Verdana"/>
          <w:b/>
          <w:sz w:val="24"/>
          <w:szCs w:val="24"/>
        </w:rPr>
      </w:pPr>
      <w:r w:rsidRPr="00427261">
        <w:rPr>
          <w:rFonts w:ascii="Verdana" w:hAnsi="Verdana"/>
          <w:b/>
          <w:sz w:val="24"/>
          <w:szCs w:val="24"/>
        </w:rPr>
        <w:t xml:space="preserve">January 25, </w:t>
      </w:r>
      <w:r w:rsidR="00C17FE6" w:rsidRPr="00427261">
        <w:rPr>
          <w:rFonts w:ascii="Verdana" w:hAnsi="Verdana"/>
          <w:b/>
          <w:sz w:val="24"/>
          <w:szCs w:val="24"/>
        </w:rPr>
        <w:t>2024</w:t>
      </w:r>
      <w:r w:rsidR="00A855DE" w:rsidRPr="00427261">
        <w:rPr>
          <w:rFonts w:ascii="Verdana" w:hAnsi="Verdana"/>
          <w:b/>
          <w:sz w:val="24"/>
          <w:szCs w:val="24"/>
        </w:rPr>
        <w:t xml:space="preserve"> -</w:t>
      </w:r>
      <w:r w:rsidR="006E3D64" w:rsidRPr="00427261">
        <w:rPr>
          <w:rFonts w:ascii="Verdana" w:hAnsi="Verdana"/>
          <w:b/>
          <w:sz w:val="24"/>
          <w:szCs w:val="24"/>
        </w:rPr>
        <w:t xml:space="preserve"> Day</w:t>
      </w:r>
      <w:r w:rsidRPr="00427261">
        <w:rPr>
          <w:rFonts w:ascii="Verdana" w:hAnsi="Verdana"/>
          <w:b/>
          <w:sz w:val="24"/>
          <w:szCs w:val="24"/>
        </w:rPr>
        <w:t xml:space="preserve"> 1</w:t>
      </w:r>
    </w:p>
    <w:p w14:paraId="742A6C49" w14:textId="77777777" w:rsidR="007104B7" w:rsidRPr="00427261" w:rsidRDefault="007104B7" w:rsidP="007104B7">
      <w:pPr>
        <w:pStyle w:val="NoSpacing"/>
        <w:contextualSpacing/>
        <w:rPr>
          <w:rFonts w:ascii="Verdana" w:hAnsi="Verdana" w:cs="Times New Roman"/>
          <w:sz w:val="24"/>
          <w:szCs w:val="24"/>
        </w:rPr>
      </w:pPr>
    </w:p>
    <w:p w14:paraId="1A892F1F" w14:textId="58899BDB" w:rsidR="007104B7" w:rsidRPr="00427261" w:rsidRDefault="007104B7" w:rsidP="00F579F8">
      <w:pPr>
        <w:pStyle w:val="NoSpacing"/>
        <w:numPr>
          <w:ilvl w:val="0"/>
          <w:numId w:val="1"/>
        </w:numPr>
        <w:ind w:left="360"/>
        <w:contextualSpacing/>
        <w:rPr>
          <w:rFonts w:ascii="Verdana" w:hAnsi="Verdana" w:cs="Times New Roman"/>
          <w:sz w:val="24"/>
          <w:szCs w:val="24"/>
        </w:rPr>
      </w:pPr>
      <w:r w:rsidRPr="00427261">
        <w:rPr>
          <w:rFonts w:ascii="Verdana" w:hAnsi="Verdana" w:cs="Times New Roman"/>
          <w:b/>
          <w:sz w:val="24"/>
          <w:szCs w:val="24"/>
        </w:rPr>
        <w:t>Call to Order/</w:t>
      </w:r>
      <w:r w:rsidRPr="00427261">
        <w:rPr>
          <w:rFonts w:ascii="Verdana" w:hAnsi="Verdana" w:cs="Times New Roman"/>
          <w:sz w:val="24"/>
          <w:szCs w:val="24"/>
        </w:rPr>
        <w:t xml:space="preserve"> </w:t>
      </w:r>
      <w:r w:rsidRPr="00427261">
        <w:rPr>
          <w:rFonts w:ascii="Verdana" w:hAnsi="Verdana" w:cs="Times New Roman"/>
          <w:b/>
          <w:sz w:val="24"/>
          <w:szCs w:val="24"/>
        </w:rPr>
        <w:t>Roll Call /</w:t>
      </w:r>
      <w:r w:rsidRPr="00427261">
        <w:rPr>
          <w:rFonts w:ascii="Verdana" w:hAnsi="Verdana" w:cs="Times New Roman"/>
          <w:sz w:val="24"/>
          <w:szCs w:val="24"/>
        </w:rPr>
        <w:t xml:space="preserve"> </w:t>
      </w:r>
      <w:r w:rsidRPr="00427261">
        <w:rPr>
          <w:rFonts w:ascii="Verdana" w:hAnsi="Verdana" w:cs="Times New Roman"/>
          <w:b/>
          <w:sz w:val="24"/>
          <w:szCs w:val="24"/>
        </w:rPr>
        <w:t>Introductions</w:t>
      </w:r>
      <w:r w:rsidRPr="00427261">
        <w:rPr>
          <w:rFonts w:ascii="Verdana" w:hAnsi="Verdana" w:cs="Times New Roman"/>
          <w:sz w:val="24"/>
          <w:szCs w:val="24"/>
        </w:rPr>
        <w:t xml:space="preserve"> – Richard Martinez, Chair Called to order at 8:33 a.m.</w:t>
      </w:r>
    </w:p>
    <w:p w14:paraId="1BE182D1" w14:textId="77777777" w:rsidR="007104B7" w:rsidRPr="00427261" w:rsidRDefault="007104B7" w:rsidP="00F579F8">
      <w:pPr>
        <w:pStyle w:val="NoSpacing"/>
        <w:ind w:left="180"/>
        <w:contextualSpacing/>
        <w:rPr>
          <w:rFonts w:ascii="Verdana" w:hAnsi="Verdana" w:cs="Times New Roman"/>
          <w:sz w:val="24"/>
          <w:szCs w:val="24"/>
        </w:rPr>
      </w:pPr>
      <w:r w:rsidRPr="00427261">
        <w:rPr>
          <w:rFonts w:ascii="Verdana" w:hAnsi="Verdana" w:cs="Times New Roman"/>
          <w:b/>
          <w:bCs/>
          <w:sz w:val="24"/>
          <w:szCs w:val="24"/>
        </w:rPr>
        <w:t>Committee Members</w:t>
      </w:r>
      <w:r w:rsidRPr="00427261">
        <w:rPr>
          <w:rFonts w:ascii="Verdana" w:hAnsi="Verdana" w:cs="Times New Roman"/>
          <w:sz w:val="24"/>
          <w:szCs w:val="24"/>
        </w:rPr>
        <w:t xml:space="preserve"> </w:t>
      </w:r>
      <w:r w:rsidRPr="00427261">
        <w:rPr>
          <w:rFonts w:ascii="Verdana" w:hAnsi="Verdana" w:cs="Times New Roman"/>
          <w:b/>
          <w:bCs/>
          <w:sz w:val="24"/>
          <w:szCs w:val="24"/>
        </w:rPr>
        <w:t>Present</w:t>
      </w:r>
      <w:r w:rsidRPr="00427261">
        <w:rPr>
          <w:rFonts w:ascii="Verdana" w:hAnsi="Verdana" w:cs="Times New Roman"/>
          <w:sz w:val="24"/>
          <w:szCs w:val="24"/>
        </w:rPr>
        <w:t>: Richard Martinez-Chair, Ellen Bauman-Vice Chair, Evelyn Cano, Kristie Orr, Emma Faye Rudkin, Elyse Lieberman, Benjamin Willis, Kori Allen</w:t>
      </w:r>
    </w:p>
    <w:p w14:paraId="75D2B41F" w14:textId="77777777" w:rsidR="004775AB" w:rsidRDefault="007104B7" w:rsidP="00F579F8">
      <w:pPr>
        <w:pStyle w:val="NoSpacing"/>
        <w:ind w:left="180"/>
        <w:contextualSpacing/>
        <w:rPr>
          <w:rFonts w:ascii="Verdana" w:hAnsi="Verdana" w:cs="Times New Roman"/>
          <w:sz w:val="24"/>
          <w:szCs w:val="24"/>
        </w:rPr>
      </w:pPr>
      <w:r w:rsidRPr="00427261">
        <w:rPr>
          <w:rFonts w:ascii="Verdana" w:hAnsi="Verdana" w:cs="Times New Roman"/>
          <w:b/>
          <w:sz w:val="24"/>
          <w:szCs w:val="24"/>
        </w:rPr>
        <w:t>Present Online</w:t>
      </w:r>
      <w:r w:rsidRPr="00427261">
        <w:rPr>
          <w:rFonts w:ascii="Verdana" w:hAnsi="Verdana" w:cs="Times New Roman"/>
          <w:sz w:val="24"/>
          <w:szCs w:val="24"/>
        </w:rPr>
        <w:t xml:space="preserve">: Eric Lindsay, Lauren Taylor, Joseph Muniz, Neva Fairchild </w:t>
      </w:r>
    </w:p>
    <w:p w14:paraId="424F0E6F" w14:textId="0106E243" w:rsidR="004775AB" w:rsidRPr="00427261" w:rsidRDefault="004775AB" w:rsidP="004775AB">
      <w:pPr>
        <w:pStyle w:val="NoSpacing"/>
        <w:ind w:left="180"/>
        <w:contextualSpacing/>
        <w:rPr>
          <w:rFonts w:ascii="Verdana" w:hAnsi="Verdana" w:cs="Times New Roman"/>
          <w:sz w:val="24"/>
          <w:szCs w:val="24"/>
        </w:rPr>
      </w:pPr>
      <w:r w:rsidRPr="00427261">
        <w:rPr>
          <w:rFonts w:ascii="Verdana" w:hAnsi="Verdana" w:cs="Times New Roman"/>
          <w:b/>
          <w:sz w:val="24"/>
          <w:szCs w:val="24"/>
        </w:rPr>
        <w:t>Staff</w:t>
      </w:r>
      <w:r w:rsidRPr="00427261">
        <w:rPr>
          <w:rFonts w:ascii="Verdana" w:hAnsi="Verdana" w:cs="Times New Roman"/>
          <w:sz w:val="24"/>
          <w:szCs w:val="24"/>
        </w:rPr>
        <w:t xml:space="preserve">: </w:t>
      </w:r>
      <w:r w:rsidR="00841822">
        <w:rPr>
          <w:rFonts w:ascii="Verdana" w:hAnsi="Verdana" w:cs="Times New Roman"/>
          <w:sz w:val="24"/>
          <w:szCs w:val="24"/>
        </w:rPr>
        <w:t>Ron Lucey</w:t>
      </w:r>
      <w:r w:rsidRPr="00427261">
        <w:rPr>
          <w:rFonts w:ascii="Verdana" w:hAnsi="Verdana" w:cs="Times New Roman"/>
          <w:sz w:val="24"/>
          <w:szCs w:val="24"/>
        </w:rPr>
        <w:t xml:space="preserve">, Rebecca Lopez, Matt Dickens, Norman Kieke </w:t>
      </w:r>
    </w:p>
    <w:p w14:paraId="66171397" w14:textId="1498DC23" w:rsidR="007104B7" w:rsidRPr="00427261" w:rsidRDefault="007104B7" w:rsidP="00F579F8">
      <w:pPr>
        <w:pStyle w:val="NoSpacing"/>
        <w:ind w:left="180"/>
        <w:contextualSpacing/>
        <w:rPr>
          <w:rFonts w:ascii="Verdana" w:hAnsi="Verdana" w:cs="Times New Roman"/>
          <w:sz w:val="24"/>
          <w:szCs w:val="24"/>
        </w:rPr>
      </w:pPr>
      <w:r w:rsidRPr="00427261">
        <w:rPr>
          <w:rFonts w:ascii="Verdana" w:hAnsi="Verdana" w:cs="Times New Roman"/>
          <w:sz w:val="24"/>
          <w:szCs w:val="24"/>
        </w:rPr>
        <w:t>(afternoon), Carolyn Saathoff (staff)</w:t>
      </w:r>
    </w:p>
    <w:p w14:paraId="1E577CBF" w14:textId="77777777" w:rsidR="007104B7" w:rsidRPr="00427261" w:rsidRDefault="007104B7" w:rsidP="00F579F8">
      <w:pPr>
        <w:pStyle w:val="NoSpacing"/>
        <w:ind w:left="180"/>
        <w:contextualSpacing/>
        <w:rPr>
          <w:rFonts w:ascii="Verdana" w:hAnsi="Verdana" w:cs="Times New Roman"/>
          <w:sz w:val="24"/>
          <w:szCs w:val="24"/>
        </w:rPr>
      </w:pPr>
      <w:r w:rsidRPr="00427261">
        <w:rPr>
          <w:rFonts w:ascii="Verdana" w:hAnsi="Verdana" w:cs="Times New Roman"/>
          <w:b/>
          <w:sz w:val="24"/>
          <w:szCs w:val="24"/>
        </w:rPr>
        <w:t>Visitors</w:t>
      </w:r>
      <w:r w:rsidRPr="00427261">
        <w:rPr>
          <w:rFonts w:ascii="Verdana" w:hAnsi="Verdana" w:cs="Times New Roman"/>
          <w:sz w:val="24"/>
          <w:szCs w:val="24"/>
        </w:rPr>
        <w:t>: Tamela Griffin (OOG B&amp;P staff), Josephine and Craig Sullivan, Sarah Hardin, Seth Wells</w:t>
      </w:r>
    </w:p>
    <w:p w14:paraId="1D596CA7" w14:textId="77777777" w:rsidR="007104B7" w:rsidRPr="00427261" w:rsidRDefault="007104B7" w:rsidP="00F579F8">
      <w:pPr>
        <w:pStyle w:val="NoSpacing"/>
        <w:ind w:left="180"/>
        <w:contextualSpacing/>
        <w:rPr>
          <w:rFonts w:ascii="Verdana" w:hAnsi="Verdana" w:cs="Times New Roman"/>
          <w:sz w:val="24"/>
          <w:szCs w:val="24"/>
        </w:rPr>
      </w:pPr>
    </w:p>
    <w:p w14:paraId="0AA9FE2A" w14:textId="4EB494ED" w:rsidR="007104B7" w:rsidRPr="00427261" w:rsidRDefault="007104B7" w:rsidP="00F579F8">
      <w:pPr>
        <w:pStyle w:val="NoSpacing"/>
        <w:numPr>
          <w:ilvl w:val="0"/>
          <w:numId w:val="1"/>
        </w:numPr>
        <w:ind w:left="360"/>
        <w:contextualSpacing/>
        <w:rPr>
          <w:rFonts w:ascii="Verdana" w:hAnsi="Verdana" w:cs="Times New Roman"/>
          <w:b/>
          <w:bCs/>
          <w:sz w:val="24"/>
          <w:szCs w:val="24"/>
        </w:rPr>
      </w:pPr>
      <w:r w:rsidRPr="00427261">
        <w:rPr>
          <w:rFonts w:ascii="Verdana" w:hAnsi="Verdana" w:cs="Times New Roman"/>
          <w:b/>
          <w:bCs/>
          <w:sz w:val="24"/>
          <w:szCs w:val="24"/>
        </w:rPr>
        <w:t xml:space="preserve">Welcoming Remarks from Mayor Roy West </w:t>
      </w:r>
    </w:p>
    <w:p w14:paraId="07290C4E" w14:textId="4D7A3CB2" w:rsidR="00F579F8" w:rsidRPr="00427261" w:rsidRDefault="00F579F8" w:rsidP="00F579F8">
      <w:pPr>
        <w:pStyle w:val="NoSpacing"/>
        <w:ind w:left="180"/>
        <w:contextualSpacing/>
        <w:rPr>
          <w:rFonts w:ascii="Verdana" w:hAnsi="Verdana" w:cs="Times New Roman"/>
          <w:sz w:val="24"/>
          <w:szCs w:val="24"/>
        </w:rPr>
      </w:pPr>
      <w:r w:rsidRPr="00427261">
        <w:rPr>
          <w:rFonts w:ascii="Verdana" w:hAnsi="Verdana" w:cs="Times New Roman"/>
          <w:sz w:val="24"/>
          <w:szCs w:val="24"/>
        </w:rPr>
        <w:t>Mayor West welcomed the GCPD and invited Ben Willis to city council meetings. Ben presented a Texas flag</w:t>
      </w:r>
      <w:r w:rsidR="00A04499">
        <w:rPr>
          <w:rFonts w:ascii="Verdana" w:hAnsi="Verdana" w:cs="Times New Roman"/>
          <w:sz w:val="24"/>
          <w:szCs w:val="24"/>
        </w:rPr>
        <w:t xml:space="preserve"> to Mayor West</w:t>
      </w:r>
      <w:r w:rsidRPr="00427261">
        <w:rPr>
          <w:rFonts w:ascii="Verdana" w:hAnsi="Verdana" w:cs="Times New Roman"/>
          <w:sz w:val="24"/>
          <w:szCs w:val="24"/>
        </w:rPr>
        <w:t xml:space="preserve">. </w:t>
      </w:r>
      <w:r w:rsidR="00841822">
        <w:rPr>
          <w:rFonts w:ascii="Verdana" w:hAnsi="Verdana" w:cs="Times New Roman"/>
          <w:sz w:val="24"/>
          <w:szCs w:val="24"/>
        </w:rPr>
        <w:t>Ron Lucey</w:t>
      </w:r>
      <w:r w:rsidRPr="00427261">
        <w:rPr>
          <w:rFonts w:ascii="Verdana" w:hAnsi="Verdana" w:cs="Times New Roman"/>
          <w:sz w:val="24"/>
          <w:szCs w:val="24"/>
        </w:rPr>
        <w:t xml:space="preserve"> inquired about a Board on Disabilities for advising the City Council on public safety, emergency management, and economic development. Mayor West welcomed the idea, considering it long overdue and awesome.</w:t>
      </w:r>
    </w:p>
    <w:p w14:paraId="2609633A" w14:textId="77777777" w:rsidR="007104B7" w:rsidRPr="00427261" w:rsidRDefault="007104B7" w:rsidP="007104B7">
      <w:pPr>
        <w:pStyle w:val="NoSpacing"/>
        <w:ind w:left="720"/>
        <w:contextualSpacing/>
        <w:rPr>
          <w:rFonts w:ascii="Verdana" w:hAnsi="Verdana" w:cs="Times New Roman"/>
          <w:sz w:val="24"/>
          <w:szCs w:val="24"/>
        </w:rPr>
      </w:pPr>
    </w:p>
    <w:p w14:paraId="51307805" w14:textId="06561047" w:rsidR="007104B7" w:rsidRPr="00427261" w:rsidRDefault="007104B7" w:rsidP="007104B7">
      <w:pPr>
        <w:pStyle w:val="NoSpacing"/>
        <w:numPr>
          <w:ilvl w:val="0"/>
          <w:numId w:val="1"/>
        </w:numPr>
        <w:ind w:left="360"/>
        <w:contextualSpacing/>
        <w:rPr>
          <w:rFonts w:ascii="Verdana" w:hAnsi="Verdana" w:cs="Times New Roman"/>
          <w:bCs/>
          <w:sz w:val="24"/>
          <w:szCs w:val="24"/>
        </w:rPr>
      </w:pPr>
      <w:r w:rsidRPr="00427261">
        <w:rPr>
          <w:rFonts w:ascii="Verdana" w:hAnsi="Verdana" w:cs="Times New Roman"/>
          <w:b/>
          <w:sz w:val="24"/>
          <w:szCs w:val="24"/>
        </w:rPr>
        <w:t>Approval of Committee Member</w:t>
      </w:r>
      <w:r w:rsidRPr="00427261">
        <w:rPr>
          <w:rFonts w:ascii="Verdana" w:hAnsi="Verdana" w:cs="Times New Roman"/>
          <w:sz w:val="24"/>
          <w:szCs w:val="24"/>
        </w:rPr>
        <w:t xml:space="preserve"> </w:t>
      </w:r>
      <w:r w:rsidRPr="00427261">
        <w:rPr>
          <w:rFonts w:ascii="Verdana" w:hAnsi="Verdana" w:cs="Times New Roman"/>
          <w:b/>
          <w:sz w:val="24"/>
          <w:szCs w:val="24"/>
        </w:rPr>
        <w:t xml:space="preserve">Absences as Submitted </w:t>
      </w:r>
      <w:r w:rsidRPr="00427261">
        <w:rPr>
          <w:rFonts w:ascii="Verdana" w:hAnsi="Verdana" w:cs="Times New Roman"/>
          <w:bCs/>
          <w:sz w:val="24"/>
          <w:szCs w:val="24"/>
        </w:rPr>
        <w:t>Neva Fairchild</w:t>
      </w:r>
      <w:r w:rsidR="00A04499">
        <w:rPr>
          <w:rFonts w:ascii="Verdana" w:hAnsi="Verdana" w:cs="Times New Roman"/>
          <w:bCs/>
          <w:sz w:val="24"/>
          <w:szCs w:val="24"/>
        </w:rPr>
        <w:t xml:space="preserve">’s </w:t>
      </w:r>
      <w:r w:rsidR="00A855DE" w:rsidRPr="00427261">
        <w:rPr>
          <w:rFonts w:ascii="Verdana" w:hAnsi="Verdana" w:cs="Times New Roman"/>
          <w:bCs/>
          <w:sz w:val="24"/>
          <w:szCs w:val="24"/>
        </w:rPr>
        <w:t xml:space="preserve">morning absence </w:t>
      </w:r>
      <w:r w:rsidR="00A04499">
        <w:rPr>
          <w:rFonts w:ascii="Verdana" w:hAnsi="Verdana" w:cs="Times New Roman"/>
          <w:bCs/>
          <w:sz w:val="24"/>
          <w:szCs w:val="24"/>
        </w:rPr>
        <w:t xml:space="preserve">was </w:t>
      </w:r>
      <w:r w:rsidR="00A855DE" w:rsidRPr="00427261">
        <w:rPr>
          <w:rFonts w:ascii="Verdana" w:hAnsi="Verdana" w:cs="Times New Roman"/>
          <w:bCs/>
          <w:sz w:val="24"/>
          <w:szCs w:val="24"/>
        </w:rPr>
        <w:t xml:space="preserve">approved by all GCPD </w:t>
      </w:r>
      <w:r w:rsidRPr="00427261">
        <w:rPr>
          <w:rFonts w:ascii="Verdana" w:hAnsi="Verdana" w:cs="Times New Roman"/>
          <w:bCs/>
          <w:sz w:val="24"/>
          <w:szCs w:val="24"/>
        </w:rPr>
        <w:t>members.</w:t>
      </w:r>
    </w:p>
    <w:p w14:paraId="4B792A63" w14:textId="77777777" w:rsidR="007104B7" w:rsidRPr="00427261" w:rsidRDefault="007104B7" w:rsidP="007104B7">
      <w:pPr>
        <w:spacing w:after="0" w:line="240" w:lineRule="auto"/>
        <w:rPr>
          <w:rFonts w:ascii="Verdana" w:hAnsi="Verdana" w:cstheme="minorHAnsi"/>
          <w:sz w:val="24"/>
          <w:szCs w:val="24"/>
        </w:rPr>
      </w:pPr>
    </w:p>
    <w:p w14:paraId="025BF840" w14:textId="2FCCA24D" w:rsidR="007104B7" w:rsidRPr="00427261" w:rsidRDefault="003C2536" w:rsidP="00C17FE6">
      <w:pPr>
        <w:spacing w:after="0" w:line="240" w:lineRule="auto"/>
        <w:rPr>
          <w:rFonts w:ascii="Verdana" w:hAnsi="Verdana" w:cstheme="minorHAnsi"/>
          <w:sz w:val="24"/>
          <w:szCs w:val="24"/>
        </w:rPr>
      </w:pPr>
      <w:r w:rsidRPr="00427261">
        <w:rPr>
          <w:rFonts w:ascii="Verdana" w:hAnsi="Verdana" w:cstheme="minorHAnsi"/>
          <w:sz w:val="24"/>
          <w:szCs w:val="24"/>
        </w:rPr>
        <w:t>4</w:t>
      </w:r>
      <w:r w:rsidRPr="00427261">
        <w:rPr>
          <w:rFonts w:ascii="Verdana" w:hAnsi="Verdana" w:cstheme="minorHAnsi"/>
          <w:b/>
          <w:bCs/>
          <w:sz w:val="24"/>
          <w:szCs w:val="24"/>
        </w:rPr>
        <w:t xml:space="preserve">. </w:t>
      </w:r>
      <w:r w:rsidR="007104B7" w:rsidRPr="00427261">
        <w:rPr>
          <w:rFonts w:ascii="Verdana" w:hAnsi="Verdana" w:cstheme="minorHAnsi"/>
          <w:b/>
          <w:bCs/>
          <w:sz w:val="24"/>
          <w:szCs w:val="24"/>
        </w:rPr>
        <w:t>Approval of Summary Minutes for October 25, 2023 – Edinburg</w:t>
      </w:r>
      <w:r w:rsidR="007104B7" w:rsidRPr="00427261">
        <w:rPr>
          <w:rFonts w:ascii="Verdana" w:hAnsi="Verdana" w:cstheme="minorHAnsi"/>
          <w:sz w:val="24"/>
          <w:szCs w:val="24"/>
        </w:rPr>
        <w:t xml:space="preserve"> </w:t>
      </w:r>
      <w:r w:rsidRPr="00427261">
        <w:rPr>
          <w:rFonts w:ascii="Verdana" w:hAnsi="Verdana" w:cstheme="minorHAnsi"/>
          <w:sz w:val="24"/>
          <w:szCs w:val="24"/>
        </w:rPr>
        <w:t xml:space="preserve">  </w:t>
      </w:r>
      <w:r w:rsidR="00C17FE6" w:rsidRPr="00427261">
        <w:rPr>
          <w:rFonts w:ascii="Verdana" w:hAnsi="Verdana" w:cstheme="minorHAnsi"/>
          <w:sz w:val="24"/>
          <w:szCs w:val="24"/>
        </w:rPr>
        <w:t xml:space="preserve">                 </w:t>
      </w:r>
      <w:r w:rsidR="007104B7" w:rsidRPr="00427261">
        <w:rPr>
          <w:rFonts w:ascii="Verdana" w:hAnsi="Verdana" w:cstheme="minorHAnsi"/>
          <w:sz w:val="24"/>
          <w:szCs w:val="24"/>
        </w:rPr>
        <w:t xml:space="preserve"> </w:t>
      </w:r>
      <w:r w:rsidR="00C17FE6" w:rsidRPr="00427261">
        <w:rPr>
          <w:rFonts w:ascii="Verdana" w:hAnsi="Verdana" w:cstheme="minorHAnsi"/>
          <w:sz w:val="24"/>
          <w:szCs w:val="24"/>
        </w:rPr>
        <w:t xml:space="preserve"> </w:t>
      </w:r>
    </w:p>
    <w:p w14:paraId="1D4F7263" w14:textId="77777777" w:rsidR="007104B7" w:rsidRPr="00427261" w:rsidRDefault="007104B7" w:rsidP="00C17FE6">
      <w:pPr>
        <w:pStyle w:val="ListParagraph"/>
        <w:spacing w:after="0" w:line="240" w:lineRule="auto"/>
        <w:ind w:left="360"/>
        <w:rPr>
          <w:rFonts w:ascii="Verdana" w:hAnsi="Verdana" w:cs="Times New Roman"/>
          <w:sz w:val="24"/>
          <w:szCs w:val="24"/>
        </w:rPr>
      </w:pPr>
      <w:r w:rsidRPr="00427261">
        <w:rPr>
          <w:rFonts w:ascii="Verdana" w:hAnsi="Verdana" w:cstheme="minorHAnsi"/>
          <w:sz w:val="24"/>
          <w:szCs w:val="24"/>
        </w:rPr>
        <w:t xml:space="preserve">Eric moved to vote. Kristie seconded. Minutes approved. </w:t>
      </w:r>
    </w:p>
    <w:p w14:paraId="368063B5" w14:textId="77777777" w:rsidR="00F579F8" w:rsidRPr="00427261" w:rsidRDefault="00F579F8" w:rsidP="008A0667">
      <w:pPr>
        <w:spacing w:after="0" w:line="240" w:lineRule="auto"/>
        <w:ind w:left="1080" w:hanging="360"/>
        <w:rPr>
          <w:rFonts w:ascii="Verdana" w:hAnsi="Verdana"/>
          <w:sz w:val="24"/>
          <w:szCs w:val="24"/>
        </w:rPr>
      </w:pPr>
    </w:p>
    <w:p w14:paraId="74FE6549" w14:textId="778C2079" w:rsidR="007104B7" w:rsidRPr="00427261" w:rsidRDefault="00F579F8" w:rsidP="00F579F8">
      <w:pPr>
        <w:spacing w:after="0" w:line="240" w:lineRule="auto"/>
        <w:rPr>
          <w:rFonts w:ascii="Verdana" w:hAnsi="Verdana" w:cstheme="minorHAnsi"/>
          <w:b/>
          <w:bCs/>
          <w:sz w:val="24"/>
          <w:szCs w:val="24"/>
        </w:rPr>
      </w:pPr>
      <w:r w:rsidRPr="00427261">
        <w:rPr>
          <w:rFonts w:ascii="Verdana" w:hAnsi="Verdana" w:cstheme="minorHAnsi"/>
          <w:sz w:val="24"/>
          <w:szCs w:val="24"/>
        </w:rPr>
        <w:t>5.</w:t>
      </w:r>
      <w:r w:rsidRPr="00427261">
        <w:rPr>
          <w:rFonts w:ascii="Verdana" w:hAnsi="Verdana" w:cstheme="minorHAnsi"/>
          <w:b/>
          <w:bCs/>
          <w:sz w:val="24"/>
          <w:szCs w:val="24"/>
        </w:rPr>
        <w:t xml:space="preserve"> </w:t>
      </w:r>
      <w:r w:rsidR="007104B7" w:rsidRPr="00427261">
        <w:rPr>
          <w:rFonts w:ascii="Verdana" w:hAnsi="Verdana" w:cstheme="minorHAnsi"/>
          <w:b/>
          <w:bCs/>
          <w:sz w:val="24"/>
          <w:szCs w:val="24"/>
        </w:rPr>
        <w:t>Listening to the Beaumont Disability Community</w:t>
      </w:r>
    </w:p>
    <w:p w14:paraId="16AD26A6" w14:textId="77777777" w:rsidR="00F579F8" w:rsidRPr="00427261" w:rsidRDefault="00F579F8" w:rsidP="00F579F8">
      <w:pPr>
        <w:pStyle w:val="ListParagraph"/>
        <w:spacing w:after="0" w:line="240" w:lineRule="auto"/>
        <w:ind w:left="540"/>
        <w:rPr>
          <w:rFonts w:ascii="Verdana" w:hAnsi="Verdana" w:cs="Times New Roman"/>
          <w:bCs/>
          <w:sz w:val="24"/>
          <w:szCs w:val="24"/>
        </w:rPr>
      </w:pPr>
    </w:p>
    <w:p w14:paraId="3ED39ED8" w14:textId="4FBC747A" w:rsidR="00713797" w:rsidRPr="00427261" w:rsidRDefault="00713797" w:rsidP="00713797">
      <w:pPr>
        <w:spacing w:after="0" w:line="240" w:lineRule="auto"/>
        <w:rPr>
          <w:rFonts w:ascii="Verdana" w:hAnsi="Verdana" w:cs="Times New Roman"/>
          <w:b/>
          <w:sz w:val="24"/>
          <w:szCs w:val="24"/>
        </w:rPr>
      </w:pPr>
      <w:r w:rsidRPr="00427261">
        <w:rPr>
          <w:rFonts w:ascii="Verdana" w:hAnsi="Verdana" w:cs="Times New Roman"/>
          <w:b/>
          <w:sz w:val="24"/>
          <w:szCs w:val="24"/>
        </w:rPr>
        <w:t>a.</w:t>
      </w:r>
      <w:r w:rsidR="007104B7" w:rsidRPr="00427261">
        <w:rPr>
          <w:rFonts w:ascii="Verdana" w:hAnsi="Verdana" w:cs="Times New Roman"/>
          <w:b/>
          <w:sz w:val="24"/>
          <w:szCs w:val="24"/>
        </w:rPr>
        <w:t xml:space="preserve"> </w:t>
      </w:r>
      <w:r w:rsidRPr="00427261">
        <w:rPr>
          <w:rFonts w:ascii="Verdana" w:hAnsi="Verdana" w:cs="Times New Roman"/>
          <w:b/>
          <w:sz w:val="24"/>
          <w:szCs w:val="24"/>
        </w:rPr>
        <w:t>RISE Independent Living Center</w:t>
      </w:r>
      <w:r w:rsidR="007104B7" w:rsidRPr="00427261">
        <w:rPr>
          <w:rFonts w:ascii="Verdana" w:hAnsi="Verdana" w:cs="Times New Roman"/>
          <w:b/>
          <w:sz w:val="24"/>
          <w:szCs w:val="24"/>
        </w:rPr>
        <w:t xml:space="preserve"> - </w:t>
      </w:r>
      <w:r w:rsidRPr="00427261">
        <w:rPr>
          <w:rFonts w:ascii="Verdana" w:hAnsi="Verdana" w:cs="Times New Roman"/>
          <w:b/>
          <w:sz w:val="24"/>
          <w:szCs w:val="24"/>
        </w:rPr>
        <w:t>Seth Wells, Executive Director</w:t>
      </w:r>
    </w:p>
    <w:p w14:paraId="160E881E" w14:textId="261C5BDC" w:rsidR="00E452BF" w:rsidRPr="00427261" w:rsidRDefault="00713797" w:rsidP="00E452BF">
      <w:pPr>
        <w:spacing w:after="0" w:line="240" w:lineRule="auto"/>
        <w:rPr>
          <w:rFonts w:ascii="Verdana" w:hAnsi="Verdana" w:cs="Times New Roman"/>
          <w:bCs/>
          <w:sz w:val="24"/>
          <w:szCs w:val="24"/>
        </w:rPr>
      </w:pPr>
      <w:r w:rsidRPr="00427261">
        <w:rPr>
          <w:rFonts w:ascii="Verdana" w:hAnsi="Verdana" w:cs="Times New Roman"/>
          <w:bCs/>
          <w:sz w:val="24"/>
          <w:szCs w:val="24"/>
        </w:rPr>
        <w:t xml:space="preserve">Seth discussed lack of access to education and employment </w:t>
      </w:r>
      <w:r w:rsidR="00F0075E" w:rsidRPr="00427261">
        <w:rPr>
          <w:rFonts w:ascii="Verdana" w:hAnsi="Verdana" w:cs="Times New Roman"/>
          <w:bCs/>
          <w:sz w:val="24"/>
          <w:szCs w:val="24"/>
        </w:rPr>
        <w:t>opportunities,</w:t>
      </w:r>
      <w:r w:rsidRPr="00427261">
        <w:rPr>
          <w:rFonts w:ascii="Verdana" w:hAnsi="Verdana" w:cs="Times New Roman"/>
          <w:bCs/>
          <w:sz w:val="24"/>
          <w:szCs w:val="24"/>
        </w:rPr>
        <w:t xml:space="preserve"> and </w:t>
      </w:r>
      <w:r w:rsidR="006E5DB2" w:rsidRPr="00427261">
        <w:rPr>
          <w:rFonts w:ascii="Verdana" w:hAnsi="Verdana" w:cs="Times New Roman"/>
          <w:bCs/>
          <w:sz w:val="24"/>
          <w:szCs w:val="24"/>
        </w:rPr>
        <w:t>said, “</w:t>
      </w:r>
      <w:r w:rsidRPr="00427261">
        <w:rPr>
          <w:rFonts w:ascii="Verdana" w:hAnsi="Verdana" w:cs="Times New Roman"/>
          <w:bCs/>
          <w:sz w:val="24"/>
          <w:szCs w:val="24"/>
        </w:rPr>
        <w:t xml:space="preserve">transportation is the lynchpin to access for persons with </w:t>
      </w:r>
      <w:r w:rsidR="007104B7" w:rsidRPr="00427261">
        <w:rPr>
          <w:rFonts w:ascii="Verdana" w:hAnsi="Verdana" w:cs="Times New Roman"/>
          <w:bCs/>
          <w:sz w:val="24"/>
          <w:szCs w:val="24"/>
        </w:rPr>
        <w:t>disabilities</w:t>
      </w:r>
      <w:r w:rsidRPr="00427261">
        <w:rPr>
          <w:rFonts w:ascii="Verdana" w:hAnsi="Verdana" w:cs="Times New Roman"/>
          <w:bCs/>
          <w:sz w:val="24"/>
          <w:szCs w:val="24"/>
        </w:rPr>
        <w:t>.</w:t>
      </w:r>
      <w:r w:rsidR="006E5DB2" w:rsidRPr="00427261">
        <w:rPr>
          <w:rFonts w:ascii="Verdana" w:hAnsi="Verdana" w:cs="Times New Roman"/>
          <w:bCs/>
          <w:sz w:val="24"/>
          <w:szCs w:val="24"/>
        </w:rPr>
        <w:t>”</w:t>
      </w:r>
      <w:r w:rsidRPr="00427261">
        <w:rPr>
          <w:rFonts w:ascii="Verdana" w:hAnsi="Verdana" w:cs="Times New Roman"/>
          <w:bCs/>
          <w:sz w:val="24"/>
          <w:szCs w:val="24"/>
        </w:rPr>
        <w:t xml:space="preserve"> RISE was founded 30 years ago and is a federally funded non-residential center. RISE CENTER’s mission is full inclusion of people with </w:t>
      </w:r>
      <w:r w:rsidRPr="00427261">
        <w:rPr>
          <w:rFonts w:ascii="Verdana" w:hAnsi="Verdana" w:cs="Times New Roman"/>
          <w:bCs/>
          <w:sz w:val="24"/>
          <w:szCs w:val="24"/>
        </w:rPr>
        <w:lastRenderedPageBreak/>
        <w:t xml:space="preserve">disabilities in every aspect of community life. </w:t>
      </w:r>
      <w:r w:rsidR="00E452BF" w:rsidRPr="00427261">
        <w:rPr>
          <w:rFonts w:ascii="Verdana" w:hAnsi="Verdana" w:cs="Times New Roman"/>
          <w:bCs/>
          <w:sz w:val="24"/>
          <w:szCs w:val="24"/>
        </w:rPr>
        <w:t xml:space="preserve">Seth highlighted Beaumont's transportation challenges: inaccessible bus stops, lack of signage, flooding, and limited paratransit services. Ben suggested a local mayor's committee, and </w:t>
      </w:r>
      <w:r w:rsidR="00841822">
        <w:rPr>
          <w:rFonts w:ascii="Verdana" w:hAnsi="Verdana" w:cs="Times New Roman"/>
          <w:bCs/>
          <w:sz w:val="24"/>
          <w:szCs w:val="24"/>
        </w:rPr>
        <w:t>Ron Lucey</w:t>
      </w:r>
      <w:r w:rsidR="00E452BF" w:rsidRPr="00427261">
        <w:rPr>
          <w:rFonts w:ascii="Verdana" w:hAnsi="Verdana" w:cs="Times New Roman"/>
          <w:bCs/>
          <w:sz w:val="24"/>
          <w:szCs w:val="24"/>
        </w:rPr>
        <w:t xml:space="preserve"> proposed collaboration with the transit authority. Evelyn asked about veteran transport improvement, mentioning a stand-down program now offering year-round service. Richard suggested exploring grant opportunities via The National Aging Disability and Transportation Center. Seth emphasized the importance of ensuring accessibility to bus stops. Richard announced a Transit EXPO in San Antonio on March 15th–20th. Seth stressed the need for a wheelchair-accessible bus for veterans and expanded routes in Southeast Texas/Beaumont.</w:t>
      </w:r>
    </w:p>
    <w:p w14:paraId="46889A26" w14:textId="77777777" w:rsidR="00E452BF" w:rsidRPr="00427261" w:rsidRDefault="00E452BF" w:rsidP="00E452BF">
      <w:pPr>
        <w:spacing w:after="0" w:line="240" w:lineRule="auto"/>
        <w:rPr>
          <w:rFonts w:ascii="Verdana" w:hAnsi="Verdana" w:cs="Times New Roman"/>
          <w:bCs/>
          <w:sz w:val="24"/>
          <w:szCs w:val="24"/>
        </w:rPr>
      </w:pPr>
    </w:p>
    <w:p w14:paraId="4E567737" w14:textId="62264B88" w:rsidR="003C2536" w:rsidRPr="00427261" w:rsidRDefault="003C2536" w:rsidP="003C2536">
      <w:pPr>
        <w:spacing w:after="0" w:line="240" w:lineRule="auto"/>
        <w:rPr>
          <w:rFonts w:ascii="Verdana" w:hAnsi="Verdana" w:cs="Times New Roman"/>
          <w:b/>
          <w:sz w:val="24"/>
          <w:szCs w:val="24"/>
        </w:rPr>
      </w:pPr>
      <w:r w:rsidRPr="00427261">
        <w:rPr>
          <w:rFonts w:ascii="Verdana" w:hAnsi="Verdana" w:cs="Times New Roman"/>
          <w:b/>
          <w:sz w:val="24"/>
          <w:szCs w:val="24"/>
        </w:rPr>
        <w:t xml:space="preserve">b. </w:t>
      </w:r>
      <w:r w:rsidR="008A0667" w:rsidRPr="00427261">
        <w:rPr>
          <w:rFonts w:ascii="Verdana" w:hAnsi="Verdana" w:cs="Times New Roman"/>
          <w:b/>
          <w:sz w:val="24"/>
          <w:szCs w:val="24"/>
        </w:rPr>
        <w:t>The Arc of Greater Beaumont</w:t>
      </w:r>
      <w:r w:rsidRPr="00427261">
        <w:rPr>
          <w:rFonts w:ascii="Verdana" w:hAnsi="Verdana" w:cs="Times New Roman"/>
          <w:b/>
          <w:sz w:val="24"/>
          <w:szCs w:val="24"/>
        </w:rPr>
        <w:t xml:space="preserve"> - Sarah Hardin, Executive Director</w:t>
      </w:r>
    </w:p>
    <w:p w14:paraId="4F471838" w14:textId="0022D114" w:rsidR="008A0667" w:rsidRPr="00427261" w:rsidRDefault="008A0667" w:rsidP="008A0667">
      <w:pPr>
        <w:rPr>
          <w:rFonts w:ascii="Verdana" w:hAnsi="Verdana"/>
          <w:sz w:val="24"/>
          <w:szCs w:val="24"/>
        </w:rPr>
      </w:pPr>
      <w:r w:rsidRPr="00427261">
        <w:rPr>
          <w:rFonts w:ascii="Verdana" w:hAnsi="Verdana"/>
          <w:sz w:val="24"/>
          <w:szCs w:val="24"/>
        </w:rPr>
        <w:t xml:space="preserve">Sarah discussed ARC's mission to empower individuals with intellectual and developmental disabilities. ARC of Beaumont, with a staff of four, serves five surrounding counties and offers adult programs like Book Clubs and Art Classes, as well as children and family services such as Parents Night Out and Summer Camp. Specific needs for Southeast Texas include evening transportation and </w:t>
      </w:r>
      <w:r w:rsidR="004775AB">
        <w:rPr>
          <w:rFonts w:ascii="Verdana" w:hAnsi="Verdana"/>
          <w:sz w:val="24"/>
          <w:szCs w:val="24"/>
        </w:rPr>
        <w:t xml:space="preserve">greater </w:t>
      </w:r>
      <w:r w:rsidRPr="00427261">
        <w:rPr>
          <w:rFonts w:ascii="Verdana" w:hAnsi="Verdana"/>
          <w:sz w:val="24"/>
          <w:szCs w:val="24"/>
        </w:rPr>
        <w:t xml:space="preserve">housing and job opportunities. Educational support is lacking, with few options beyond high school. ARC members strive to contribute and learn daily. During hurricanes, ARC provides emergency shelter and readiness kits. Ben Willis hopes to establish a mayor's committee by ordinance. </w:t>
      </w:r>
      <w:r w:rsidR="00841822">
        <w:rPr>
          <w:rFonts w:ascii="Verdana" w:hAnsi="Verdana"/>
          <w:sz w:val="24"/>
          <w:szCs w:val="24"/>
        </w:rPr>
        <w:t>Ron Lucey</w:t>
      </w:r>
      <w:r w:rsidRPr="00427261">
        <w:rPr>
          <w:rFonts w:ascii="Verdana" w:hAnsi="Verdana"/>
          <w:sz w:val="24"/>
          <w:szCs w:val="24"/>
        </w:rPr>
        <w:t xml:space="preserve"> </w:t>
      </w:r>
      <w:r w:rsidR="004775AB">
        <w:rPr>
          <w:rFonts w:ascii="Verdana" w:hAnsi="Verdana"/>
          <w:sz w:val="24"/>
          <w:szCs w:val="24"/>
        </w:rPr>
        <w:t xml:space="preserve">offered information on </w:t>
      </w:r>
      <w:r w:rsidRPr="00427261">
        <w:rPr>
          <w:rFonts w:ascii="Verdana" w:hAnsi="Verdana"/>
          <w:sz w:val="24"/>
          <w:szCs w:val="24"/>
        </w:rPr>
        <w:t xml:space="preserve">an Emergency Preparedness </w:t>
      </w:r>
      <w:r w:rsidR="00CD53C4">
        <w:rPr>
          <w:rFonts w:ascii="Verdana" w:hAnsi="Verdana"/>
          <w:sz w:val="24"/>
          <w:szCs w:val="24"/>
        </w:rPr>
        <w:t>program for individuals with IDD, called “Feeling Safe, Being Safe.”</w:t>
      </w:r>
      <w:r w:rsidRPr="00427261">
        <w:rPr>
          <w:rFonts w:ascii="Verdana" w:hAnsi="Verdana"/>
          <w:sz w:val="24"/>
          <w:szCs w:val="24"/>
        </w:rPr>
        <w:t>. Ben inquired about barriers to college transition, citing lack of information dissemination. Evelyn Cano noted community colleges' unpreparedness and highlighted vocational programs. High schools should have transition-focused staff, according to Elyse Lieberman and Kristie Orr.</w:t>
      </w:r>
    </w:p>
    <w:p w14:paraId="1BC8BF05" w14:textId="0F17E5A3" w:rsidR="00A85B0B" w:rsidRPr="00427261" w:rsidRDefault="00A85B0B" w:rsidP="003C2536">
      <w:pPr>
        <w:pStyle w:val="NoSpacing"/>
        <w:numPr>
          <w:ilvl w:val="0"/>
          <w:numId w:val="7"/>
        </w:numPr>
        <w:ind w:left="360"/>
        <w:contextualSpacing/>
        <w:rPr>
          <w:rFonts w:ascii="Verdana" w:hAnsi="Verdana" w:cs="Times New Roman"/>
          <w:sz w:val="24"/>
          <w:szCs w:val="24"/>
        </w:rPr>
      </w:pPr>
      <w:r w:rsidRPr="00427261">
        <w:rPr>
          <w:rFonts w:ascii="Verdana" w:hAnsi="Verdana" w:cs="Times New Roman"/>
          <w:b/>
          <w:sz w:val="24"/>
          <w:szCs w:val="24"/>
        </w:rPr>
        <w:t>Public Comment</w:t>
      </w:r>
    </w:p>
    <w:p w14:paraId="5E1D0EAC" w14:textId="52BB8A3D" w:rsidR="00A85B0B" w:rsidRPr="00427261" w:rsidRDefault="00A85B0B" w:rsidP="00E23EF9">
      <w:pPr>
        <w:pStyle w:val="NoSpacing"/>
        <w:ind w:left="180"/>
        <w:contextualSpacing/>
        <w:rPr>
          <w:rFonts w:ascii="Verdana" w:hAnsi="Verdana" w:cs="Times New Roman"/>
          <w:bCs/>
          <w:sz w:val="24"/>
          <w:szCs w:val="24"/>
        </w:rPr>
      </w:pPr>
      <w:r w:rsidRPr="00427261">
        <w:rPr>
          <w:rFonts w:ascii="Verdana" w:hAnsi="Verdana" w:cs="Times New Roman"/>
          <w:b/>
          <w:sz w:val="24"/>
          <w:szCs w:val="24"/>
        </w:rPr>
        <w:t>George Bland</w:t>
      </w:r>
      <w:r w:rsidRPr="00427261">
        <w:rPr>
          <w:rFonts w:ascii="Verdana" w:hAnsi="Verdana" w:cs="Times New Roman"/>
          <w:bCs/>
          <w:sz w:val="24"/>
          <w:szCs w:val="24"/>
        </w:rPr>
        <w:t xml:space="preserve"> from San Antonio. Discussed his history with TWC VR / DARS, in 2017 he turned to them to help him maintain his job. </w:t>
      </w:r>
      <w:r w:rsidR="00CD53C4">
        <w:rPr>
          <w:rFonts w:ascii="Verdana" w:hAnsi="Verdana" w:cs="Times New Roman"/>
          <w:bCs/>
          <w:sz w:val="24"/>
          <w:szCs w:val="24"/>
        </w:rPr>
        <w:t>He r</w:t>
      </w:r>
      <w:r w:rsidRPr="00427261">
        <w:rPr>
          <w:rFonts w:ascii="Verdana" w:hAnsi="Verdana" w:cs="Times New Roman"/>
          <w:bCs/>
          <w:sz w:val="24"/>
          <w:szCs w:val="24"/>
        </w:rPr>
        <w:t xml:space="preserve">elated all the history of issues with TWC and employers. </w:t>
      </w:r>
      <w:r w:rsidR="00CD53C4">
        <w:rPr>
          <w:rFonts w:ascii="Verdana" w:hAnsi="Verdana" w:cs="Times New Roman"/>
          <w:bCs/>
          <w:sz w:val="24"/>
          <w:szCs w:val="24"/>
        </w:rPr>
        <w:t xml:space="preserve">Mr. Bland </w:t>
      </w:r>
      <w:r w:rsidRPr="00427261">
        <w:rPr>
          <w:rFonts w:ascii="Verdana" w:hAnsi="Verdana" w:cs="Times New Roman"/>
          <w:bCs/>
          <w:sz w:val="24"/>
          <w:szCs w:val="24"/>
        </w:rPr>
        <w:t xml:space="preserve">has been out of </w:t>
      </w:r>
      <w:r w:rsidR="00CD53C4">
        <w:rPr>
          <w:rFonts w:ascii="Verdana" w:hAnsi="Verdana" w:cs="Times New Roman"/>
          <w:bCs/>
          <w:sz w:val="24"/>
          <w:szCs w:val="24"/>
        </w:rPr>
        <w:t xml:space="preserve">work </w:t>
      </w:r>
      <w:r w:rsidRPr="00427261">
        <w:rPr>
          <w:rFonts w:ascii="Verdana" w:hAnsi="Verdana" w:cs="Times New Roman"/>
          <w:bCs/>
          <w:sz w:val="24"/>
          <w:szCs w:val="24"/>
        </w:rPr>
        <w:t xml:space="preserve">for </w:t>
      </w:r>
      <w:r w:rsidR="00B042B9">
        <w:rPr>
          <w:rFonts w:ascii="Verdana" w:hAnsi="Verdana" w:cs="Times New Roman"/>
          <w:bCs/>
          <w:sz w:val="24"/>
          <w:szCs w:val="24"/>
        </w:rPr>
        <w:t>3.5</w:t>
      </w:r>
      <w:r w:rsidR="00C942C1">
        <w:rPr>
          <w:rFonts w:ascii="Verdana" w:hAnsi="Verdana" w:cs="Times New Roman"/>
          <w:bCs/>
          <w:sz w:val="24"/>
          <w:szCs w:val="24"/>
        </w:rPr>
        <w:t xml:space="preserve"> </w:t>
      </w:r>
      <w:r w:rsidRPr="00427261">
        <w:rPr>
          <w:rFonts w:ascii="Verdana" w:hAnsi="Verdana" w:cs="Times New Roman"/>
          <w:bCs/>
          <w:sz w:val="24"/>
          <w:szCs w:val="24"/>
        </w:rPr>
        <w:t>years and is languishing. He said he’s constantly being turned away and continually given written forms which he cannot read</w:t>
      </w:r>
      <w:r w:rsidR="00CD53C4">
        <w:rPr>
          <w:rFonts w:ascii="Verdana" w:hAnsi="Verdana" w:cs="Times New Roman"/>
          <w:bCs/>
          <w:sz w:val="24"/>
          <w:szCs w:val="24"/>
        </w:rPr>
        <w:t xml:space="preserve"> due to his dyslexia</w:t>
      </w:r>
      <w:r w:rsidRPr="00427261">
        <w:rPr>
          <w:rFonts w:ascii="Verdana" w:hAnsi="Verdana" w:cs="Times New Roman"/>
          <w:bCs/>
          <w:sz w:val="24"/>
          <w:szCs w:val="24"/>
        </w:rPr>
        <w:t xml:space="preserve">. He’s been waiting for training set up with TWC counselor and desires to work again. He tried to file grievances with </w:t>
      </w:r>
      <w:r w:rsidR="00CD53C4">
        <w:rPr>
          <w:rFonts w:ascii="Verdana" w:hAnsi="Verdana" w:cs="Times New Roman"/>
          <w:bCs/>
          <w:sz w:val="24"/>
          <w:szCs w:val="24"/>
        </w:rPr>
        <w:t xml:space="preserve">the </w:t>
      </w:r>
      <w:r w:rsidRPr="00427261">
        <w:rPr>
          <w:rFonts w:ascii="Verdana" w:hAnsi="Verdana" w:cs="Times New Roman"/>
          <w:bCs/>
          <w:sz w:val="24"/>
          <w:szCs w:val="24"/>
        </w:rPr>
        <w:t xml:space="preserve">Vocational Rehabilitation Ombudsman and the case manager did not show. George said he’s been lied to by the VR case manager and been told to </w:t>
      </w:r>
      <w:r w:rsidR="00CD53C4">
        <w:rPr>
          <w:rFonts w:ascii="Verdana" w:hAnsi="Verdana" w:cs="Times New Roman"/>
          <w:bCs/>
          <w:sz w:val="24"/>
          <w:szCs w:val="24"/>
        </w:rPr>
        <w:t>“</w:t>
      </w:r>
      <w:r w:rsidRPr="00427261">
        <w:rPr>
          <w:rFonts w:ascii="Verdana" w:hAnsi="Verdana" w:cs="Times New Roman"/>
          <w:bCs/>
          <w:sz w:val="24"/>
          <w:szCs w:val="24"/>
        </w:rPr>
        <w:t>not take suicide off the table</w:t>
      </w:r>
      <w:r w:rsidR="00CD53C4">
        <w:rPr>
          <w:rFonts w:ascii="Verdana" w:hAnsi="Verdana" w:cs="Times New Roman"/>
          <w:bCs/>
          <w:sz w:val="24"/>
          <w:szCs w:val="24"/>
        </w:rPr>
        <w:t>”</w:t>
      </w:r>
      <w:r w:rsidRPr="00427261">
        <w:rPr>
          <w:rFonts w:ascii="Verdana" w:hAnsi="Verdana" w:cs="Times New Roman"/>
          <w:bCs/>
          <w:sz w:val="24"/>
          <w:szCs w:val="24"/>
        </w:rPr>
        <w:t xml:space="preserve"> three times</w:t>
      </w:r>
      <w:r w:rsidR="00CD53C4">
        <w:rPr>
          <w:rFonts w:ascii="Verdana" w:hAnsi="Verdana" w:cs="Times New Roman"/>
          <w:bCs/>
          <w:sz w:val="24"/>
          <w:szCs w:val="24"/>
        </w:rPr>
        <w:t xml:space="preserve"> by his elected official</w:t>
      </w:r>
      <w:r w:rsidRPr="00427261">
        <w:rPr>
          <w:rFonts w:ascii="Verdana" w:hAnsi="Verdana" w:cs="Times New Roman"/>
          <w:bCs/>
          <w:sz w:val="24"/>
          <w:szCs w:val="24"/>
        </w:rPr>
        <w:t>. Richard Martinez said he will personally give George a call</w:t>
      </w:r>
      <w:r w:rsidR="00CD53C4">
        <w:rPr>
          <w:rFonts w:ascii="Verdana" w:hAnsi="Verdana" w:cs="Times New Roman"/>
          <w:bCs/>
          <w:sz w:val="24"/>
          <w:szCs w:val="24"/>
        </w:rPr>
        <w:t xml:space="preserve"> the week after the meeting</w:t>
      </w:r>
      <w:r w:rsidRPr="00427261">
        <w:rPr>
          <w:rFonts w:ascii="Verdana" w:hAnsi="Verdana" w:cs="Times New Roman"/>
          <w:bCs/>
          <w:sz w:val="24"/>
          <w:szCs w:val="24"/>
        </w:rPr>
        <w:t xml:space="preserve">. </w:t>
      </w:r>
      <w:r w:rsidR="00CD53C4">
        <w:rPr>
          <w:rFonts w:ascii="Verdana" w:hAnsi="Verdana" w:cs="Times New Roman"/>
          <w:bCs/>
          <w:sz w:val="24"/>
          <w:szCs w:val="24"/>
        </w:rPr>
        <w:t xml:space="preserve">Mr. Bland </w:t>
      </w:r>
      <w:r w:rsidRPr="00427261">
        <w:rPr>
          <w:rFonts w:ascii="Verdana" w:hAnsi="Verdana" w:cs="Times New Roman"/>
          <w:bCs/>
          <w:sz w:val="24"/>
          <w:szCs w:val="24"/>
        </w:rPr>
        <w:t xml:space="preserve">said, “The system is broken” and thanked </w:t>
      </w:r>
      <w:r w:rsidR="00841822">
        <w:rPr>
          <w:rFonts w:ascii="Verdana" w:hAnsi="Verdana" w:cs="Times New Roman"/>
          <w:bCs/>
          <w:sz w:val="24"/>
          <w:szCs w:val="24"/>
        </w:rPr>
        <w:t>Ron Lucey</w:t>
      </w:r>
      <w:r w:rsidRPr="00427261">
        <w:rPr>
          <w:rFonts w:ascii="Verdana" w:hAnsi="Verdana" w:cs="Times New Roman"/>
          <w:bCs/>
          <w:sz w:val="24"/>
          <w:szCs w:val="24"/>
        </w:rPr>
        <w:t xml:space="preserve"> for saving him. </w:t>
      </w:r>
    </w:p>
    <w:p w14:paraId="73E2BCC1" w14:textId="77777777" w:rsidR="00A855DE" w:rsidRPr="00427261" w:rsidRDefault="00A855DE" w:rsidP="003C2536">
      <w:pPr>
        <w:pStyle w:val="NoSpacing"/>
        <w:ind w:left="180"/>
        <w:contextualSpacing/>
        <w:rPr>
          <w:rFonts w:ascii="Verdana" w:hAnsi="Verdana" w:cs="Times New Roman"/>
          <w:b/>
          <w:sz w:val="24"/>
          <w:szCs w:val="24"/>
          <w:u w:val="single"/>
        </w:rPr>
      </w:pPr>
    </w:p>
    <w:p w14:paraId="41463703" w14:textId="2C2D6D18" w:rsidR="00713797" w:rsidRPr="00427261" w:rsidRDefault="00713797" w:rsidP="00CD53C4">
      <w:pPr>
        <w:pStyle w:val="NoSpacing"/>
        <w:ind w:left="180"/>
        <w:contextualSpacing/>
        <w:rPr>
          <w:rFonts w:ascii="Verdana" w:hAnsi="Verdana" w:cs="Times New Roman"/>
          <w:bCs/>
          <w:sz w:val="24"/>
          <w:szCs w:val="24"/>
        </w:rPr>
      </w:pPr>
      <w:r w:rsidRPr="00427261">
        <w:rPr>
          <w:rFonts w:ascii="Verdana" w:hAnsi="Verdana" w:cs="Times New Roman"/>
          <w:b/>
          <w:sz w:val="24"/>
          <w:szCs w:val="24"/>
          <w:u w:val="single"/>
        </w:rPr>
        <w:lastRenderedPageBreak/>
        <w:t>Daniel Proudfoot</w:t>
      </w:r>
      <w:r w:rsidRPr="00427261">
        <w:rPr>
          <w:rFonts w:ascii="Verdana" w:hAnsi="Verdana" w:cs="Times New Roman"/>
          <w:b/>
          <w:sz w:val="24"/>
          <w:szCs w:val="24"/>
        </w:rPr>
        <w:t xml:space="preserve"> – Tobi Dynavox </w:t>
      </w:r>
      <w:r w:rsidR="00CD53C4">
        <w:rPr>
          <w:rFonts w:ascii="Verdana" w:hAnsi="Verdana" w:cs="Times New Roman"/>
          <w:bCs/>
          <w:sz w:val="24"/>
          <w:szCs w:val="24"/>
        </w:rPr>
        <w:t>s</w:t>
      </w:r>
      <w:r w:rsidRPr="00427261">
        <w:rPr>
          <w:rFonts w:ascii="Verdana" w:hAnsi="Verdana" w:cs="Times New Roman"/>
          <w:bCs/>
          <w:sz w:val="24"/>
          <w:szCs w:val="24"/>
        </w:rPr>
        <w:t xml:space="preserve">poke about the vital devices used by participants of the STAP program. Texas residents </w:t>
      </w:r>
      <w:r w:rsidR="002B18ED">
        <w:rPr>
          <w:rFonts w:ascii="Verdana" w:hAnsi="Verdana" w:cs="Times New Roman"/>
          <w:bCs/>
          <w:sz w:val="24"/>
          <w:szCs w:val="24"/>
        </w:rPr>
        <w:t xml:space="preserve">are </w:t>
      </w:r>
      <w:r w:rsidRPr="00427261">
        <w:rPr>
          <w:rFonts w:ascii="Verdana" w:hAnsi="Verdana" w:cs="Times New Roman"/>
          <w:bCs/>
          <w:sz w:val="24"/>
          <w:szCs w:val="24"/>
        </w:rPr>
        <w:t xml:space="preserve">having to wait 9 to 11 months for “determination” for a communication device. The average </w:t>
      </w:r>
      <w:r w:rsidR="00AD6719">
        <w:rPr>
          <w:rFonts w:ascii="Verdana" w:hAnsi="Verdana" w:cs="Times New Roman"/>
          <w:bCs/>
          <w:sz w:val="24"/>
          <w:szCs w:val="24"/>
        </w:rPr>
        <w:t xml:space="preserve">wait time </w:t>
      </w:r>
      <w:r w:rsidRPr="00427261">
        <w:rPr>
          <w:rFonts w:ascii="Verdana" w:hAnsi="Verdana" w:cs="Times New Roman"/>
          <w:bCs/>
          <w:sz w:val="24"/>
          <w:szCs w:val="24"/>
        </w:rPr>
        <w:t>for a speech device is 54 days. STAP is currently at 270 days plus. Something needs to be done</w:t>
      </w:r>
      <w:r w:rsidR="00C942C1">
        <w:rPr>
          <w:rFonts w:ascii="Verdana" w:hAnsi="Verdana" w:cs="Times New Roman"/>
          <w:bCs/>
          <w:sz w:val="24"/>
          <w:szCs w:val="24"/>
        </w:rPr>
        <w:t>; it</w:t>
      </w:r>
      <w:r w:rsidRPr="00427261">
        <w:rPr>
          <w:rFonts w:ascii="Verdana" w:hAnsi="Verdana" w:cs="Times New Roman"/>
          <w:bCs/>
          <w:sz w:val="24"/>
          <w:szCs w:val="24"/>
        </w:rPr>
        <w:t xml:space="preserve"> deserves our time, attention, and investment. </w:t>
      </w:r>
      <w:r w:rsidR="00C942C1">
        <w:rPr>
          <w:rFonts w:ascii="Verdana" w:hAnsi="Verdana" w:cs="Times New Roman"/>
          <w:bCs/>
          <w:sz w:val="24"/>
          <w:szCs w:val="24"/>
        </w:rPr>
        <w:t>Mr. Proudfoot</w:t>
      </w:r>
      <w:r w:rsidRPr="00427261">
        <w:rPr>
          <w:rFonts w:ascii="Verdana" w:hAnsi="Verdana" w:cs="Times New Roman"/>
          <w:bCs/>
          <w:sz w:val="24"/>
          <w:szCs w:val="24"/>
        </w:rPr>
        <w:t xml:space="preserve"> suggested it might take finding</w:t>
      </w:r>
      <w:r w:rsidR="00C942C1">
        <w:rPr>
          <w:rFonts w:ascii="Verdana" w:hAnsi="Verdana" w:cs="Times New Roman"/>
          <w:bCs/>
          <w:sz w:val="24"/>
          <w:szCs w:val="24"/>
        </w:rPr>
        <w:t xml:space="preserve">, </w:t>
      </w:r>
      <w:r w:rsidR="00AE68CF" w:rsidRPr="00427261">
        <w:rPr>
          <w:rFonts w:ascii="Verdana" w:hAnsi="Verdana" w:cs="Times New Roman"/>
          <w:bCs/>
          <w:sz w:val="24"/>
          <w:szCs w:val="24"/>
        </w:rPr>
        <w:t>hiring,</w:t>
      </w:r>
      <w:r w:rsidRPr="00427261">
        <w:rPr>
          <w:rFonts w:ascii="Verdana" w:hAnsi="Verdana" w:cs="Times New Roman"/>
          <w:bCs/>
          <w:sz w:val="24"/>
          <w:szCs w:val="24"/>
        </w:rPr>
        <w:t xml:space="preserve"> or contracting</w:t>
      </w:r>
      <w:r w:rsidR="00C942C1">
        <w:rPr>
          <w:rFonts w:ascii="Verdana" w:hAnsi="Verdana" w:cs="Times New Roman"/>
          <w:bCs/>
          <w:sz w:val="24"/>
          <w:szCs w:val="24"/>
        </w:rPr>
        <w:t xml:space="preserve"> someone</w:t>
      </w:r>
      <w:r w:rsidRPr="00427261">
        <w:rPr>
          <w:rFonts w:ascii="Verdana" w:hAnsi="Verdana" w:cs="Times New Roman"/>
          <w:bCs/>
          <w:sz w:val="24"/>
          <w:szCs w:val="24"/>
        </w:rPr>
        <w:t xml:space="preserve"> with business acumen to set up the STAP program so that it’s sustainable and efficient. The program desperately needs I</w:t>
      </w:r>
      <w:r w:rsidR="005D4F83">
        <w:rPr>
          <w:rFonts w:ascii="Verdana" w:hAnsi="Verdana" w:cs="Times New Roman"/>
          <w:bCs/>
          <w:sz w:val="24"/>
          <w:szCs w:val="24"/>
        </w:rPr>
        <w:t xml:space="preserve">nformation </w:t>
      </w:r>
      <w:r w:rsidRPr="00427261">
        <w:rPr>
          <w:rFonts w:ascii="Verdana" w:hAnsi="Verdana" w:cs="Times New Roman"/>
          <w:bCs/>
          <w:sz w:val="24"/>
          <w:szCs w:val="24"/>
        </w:rPr>
        <w:t>T</w:t>
      </w:r>
      <w:r w:rsidR="005D4F83">
        <w:rPr>
          <w:rFonts w:ascii="Verdana" w:hAnsi="Verdana" w:cs="Times New Roman"/>
          <w:bCs/>
          <w:sz w:val="24"/>
          <w:szCs w:val="24"/>
        </w:rPr>
        <w:t>echnology (IT)</w:t>
      </w:r>
      <w:r w:rsidRPr="00427261">
        <w:rPr>
          <w:rFonts w:ascii="Verdana" w:hAnsi="Verdana" w:cs="Times New Roman"/>
          <w:bCs/>
          <w:sz w:val="24"/>
          <w:szCs w:val="24"/>
        </w:rPr>
        <w:t xml:space="preserve"> and infrastructure to distribute</w:t>
      </w:r>
      <w:r w:rsidR="00AD6719">
        <w:rPr>
          <w:rFonts w:ascii="Verdana" w:hAnsi="Verdana" w:cs="Times New Roman"/>
          <w:bCs/>
          <w:sz w:val="24"/>
          <w:szCs w:val="24"/>
        </w:rPr>
        <w:t>, collect and</w:t>
      </w:r>
      <w:r w:rsidR="005D4F83">
        <w:rPr>
          <w:rFonts w:ascii="Verdana" w:hAnsi="Verdana" w:cs="Times New Roman"/>
          <w:bCs/>
          <w:sz w:val="24"/>
          <w:szCs w:val="24"/>
        </w:rPr>
        <w:t>, process</w:t>
      </w:r>
      <w:r w:rsidR="00AD6719">
        <w:rPr>
          <w:rFonts w:ascii="Verdana" w:hAnsi="Verdana" w:cs="Times New Roman"/>
          <w:bCs/>
          <w:sz w:val="24"/>
          <w:szCs w:val="24"/>
        </w:rPr>
        <w:t xml:space="preserve"> STAP applications both on paper and</w:t>
      </w:r>
      <w:r w:rsidR="005D4F83">
        <w:rPr>
          <w:rFonts w:ascii="Verdana" w:hAnsi="Verdana" w:cs="Times New Roman"/>
          <w:bCs/>
          <w:sz w:val="24"/>
          <w:szCs w:val="24"/>
        </w:rPr>
        <w:t xml:space="preserve"> </w:t>
      </w:r>
      <w:r w:rsidR="00C942C1">
        <w:rPr>
          <w:rFonts w:ascii="Verdana" w:hAnsi="Verdana" w:cs="Times New Roman"/>
          <w:bCs/>
          <w:sz w:val="24"/>
          <w:szCs w:val="24"/>
        </w:rPr>
        <w:t>online</w:t>
      </w:r>
      <w:r w:rsidRPr="00427261">
        <w:rPr>
          <w:rFonts w:ascii="Verdana" w:hAnsi="Verdana" w:cs="Times New Roman"/>
          <w:bCs/>
          <w:sz w:val="24"/>
          <w:szCs w:val="24"/>
        </w:rPr>
        <w:t>. Clients, families, and vendors are su</w:t>
      </w:r>
      <w:r w:rsidR="00C942C1">
        <w:rPr>
          <w:rFonts w:ascii="Verdana" w:hAnsi="Verdana" w:cs="Times New Roman"/>
          <w:bCs/>
          <w:sz w:val="24"/>
          <w:szCs w:val="24"/>
        </w:rPr>
        <w:t>f</w:t>
      </w:r>
      <w:r w:rsidRPr="00427261">
        <w:rPr>
          <w:rFonts w:ascii="Verdana" w:hAnsi="Verdana" w:cs="Times New Roman"/>
          <w:bCs/>
          <w:sz w:val="24"/>
          <w:szCs w:val="24"/>
        </w:rPr>
        <w:t xml:space="preserve">fering. The long wait time is because of waiting for the STAP program process. 60 Days should be the max, and 30 days should be </w:t>
      </w:r>
      <w:r w:rsidR="00CD0C92">
        <w:rPr>
          <w:rFonts w:ascii="Verdana" w:hAnsi="Verdana" w:cs="Times New Roman"/>
          <w:bCs/>
          <w:sz w:val="24"/>
          <w:szCs w:val="24"/>
        </w:rPr>
        <w:t xml:space="preserve">HHSC’s </w:t>
      </w:r>
      <w:r w:rsidRPr="00427261">
        <w:rPr>
          <w:rFonts w:ascii="Verdana" w:hAnsi="Verdana" w:cs="Times New Roman"/>
          <w:bCs/>
          <w:sz w:val="24"/>
          <w:szCs w:val="24"/>
        </w:rPr>
        <w:t xml:space="preserve">goal for processing these applications. Each day that passes is another day a Texas resident in desperate need of communication goes a day without any method to communicate. Ben Willis thanked </w:t>
      </w:r>
      <w:r w:rsidR="00C942C1">
        <w:rPr>
          <w:rFonts w:ascii="Verdana" w:hAnsi="Verdana" w:cs="Times New Roman"/>
          <w:bCs/>
          <w:sz w:val="24"/>
          <w:szCs w:val="24"/>
        </w:rPr>
        <w:t>Mr. Proudfoot</w:t>
      </w:r>
      <w:r w:rsidRPr="00427261">
        <w:rPr>
          <w:rFonts w:ascii="Verdana" w:hAnsi="Verdana" w:cs="Times New Roman"/>
          <w:bCs/>
          <w:sz w:val="24"/>
          <w:szCs w:val="24"/>
        </w:rPr>
        <w:t xml:space="preserve"> for their determination</w:t>
      </w:r>
      <w:r w:rsidRPr="00427261">
        <w:rPr>
          <w:rFonts w:ascii="Verdana" w:hAnsi="Verdana" w:cs="Times New Roman"/>
          <w:b/>
          <w:sz w:val="24"/>
          <w:szCs w:val="24"/>
        </w:rPr>
        <w:t>.</w:t>
      </w:r>
    </w:p>
    <w:p w14:paraId="3DB939B1" w14:textId="77777777" w:rsidR="00713797" w:rsidRPr="00427261" w:rsidRDefault="00713797" w:rsidP="003C2536">
      <w:pPr>
        <w:pStyle w:val="NoSpacing"/>
        <w:ind w:left="180"/>
        <w:contextualSpacing/>
        <w:rPr>
          <w:rFonts w:ascii="Verdana" w:hAnsi="Verdana" w:cs="Times New Roman"/>
          <w:b/>
          <w:color w:val="FF0000"/>
          <w:sz w:val="24"/>
          <w:szCs w:val="24"/>
        </w:rPr>
      </w:pPr>
    </w:p>
    <w:p w14:paraId="5E925E21" w14:textId="40244A0D" w:rsidR="00C30057" w:rsidRPr="00427261" w:rsidRDefault="00713797" w:rsidP="00C30057">
      <w:pPr>
        <w:pStyle w:val="NoSpacing"/>
        <w:ind w:left="180"/>
        <w:contextualSpacing/>
        <w:rPr>
          <w:rFonts w:ascii="Verdana" w:hAnsi="Verdana" w:cs="Times New Roman"/>
          <w:bCs/>
          <w:sz w:val="24"/>
          <w:szCs w:val="24"/>
        </w:rPr>
      </w:pPr>
      <w:r w:rsidRPr="00427261">
        <w:rPr>
          <w:rFonts w:ascii="Verdana" w:hAnsi="Verdana" w:cs="Times New Roman"/>
          <w:b/>
          <w:sz w:val="24"/>
          <w:szCs w:val="24"/>
        </w:rPr>
        <w:t xml:space="preserve">Dylan Rafaty – former GCPD Member </w:t>
      </w:r>
      <w:r w:rsidR="00CD0C92">
        <w:rPr>
          <w:rFonts w:ascii="Verdana" w:hAnsi="Verdana" w:cs="Times New Roman"/>
          <w:b/>
          <w:sz w:val="24"/>
          <w:szCs w:val="24"/>
        </w:rPr>
        <w:t xml:space="preserve">and </w:t>
      </w:r>
      <w:r w:rsidRPr="00427261">
        <w:rPr>
          <w:rFonts w:ascii="Verdana" w:hAnsi="Verdana" w:cs="Times New Roman"/>
          <w:bCs/>
          <w:sz w:val="24"/>
          <w:szCs w:val="24"/>
        </w:rPr>
        <w:t xml:space="preserve">Founder of </w:t>
      </w:r>
      <w:r w:rsidR="00CD0C92">
        <w:rPr>
          <w:rFonts w:ascii="Verdana" w:hAnsi="Verdana" w:cs="Times New Roman"/>
          <w:bCs/>
          <w:sz w:val="24"/>
          <w:szCs w:val="24"/>
        </w:rPr>
        <w:t xml:space="preserve">the </w:t>
      </w:r>
      <w:r w:rsidRPr="00427261">
        <w:rPr>
          <w:rFonts w:ascii="Verdana" w:hAnsi="Verdana" w:cs="Times New Roman"/>
          <w:bCs/>
          <w:sz w:val="24"/>
          <w:szCs w:val="24"/>
        </w:rPr>
        <w:t>North Texas Disability Chamber of Commerce</w:t>
      </w:r>
      <w:r w:rsidRPr="00427261">
        <w:rPr>
          <w:rFonts w:ascii="Verdana" w:hAnsi="Verdana" w:cs="Times New Roman"/>
          <w:b/>
          <w:sz w:val="24"/>
          <w:szCs w:val="24"/>
        </w:rPr>
        <w:t xml:space="preserve">. </w:t>
      </w:r>
      <w:r w:rsidR="00CD0C92">
        <w:rPr>
          <w:rFonts w:ascii="Verdana" w:hAnsi="Verdana" w:cs="Times New Roman"/>
          <w:bCs/>
          <w:sz w:val="24"/>
          <w:szCs w:val="24"/>
        </w:rPr>
        <w:t xml:space="preserve">Mr. Rafaty </w:t>
      </w:r>
      <w:r w:rsidR="00C30057" w:rsidRPr="00427261">
        <w:rPr>
          <w:rFonts w:ascii="Verdana" w:hAnsi="Verdana" w:cs="Times New Roman"/>
          <w:bCs/>
          <w:sz w:val="24"/>
          <w:szCs w:val="24"/>
        </w:rPr>
        <w:t xml:space="preserve">provided updates from North Texas. </w:t>
      </w:r>
      <w:r w:rsidR="0040163F">
        <w:rPr>
          <w:rFonts w:ascii="Verdana" w:hAnsi="Verdana" w:cs="Times New Roman"/>
          <w:bCs/>
          <w:sz w:val="24"/>
          <w:szCs w:val="24"/>
        </w:rPr>
        <w:t xml:space="preserve">The Cities of </w:t>
      </w:r>
      <w:r w:rsidR="00C30057" w:rsidRPr="00427261">
        <w:rPr>
          <w:rFonts w:ascii="Verdana" w:hAnsi="Verdana" w:cs="Times New Roman"/>
          <w:bCs/>
          <w:sz w:val="24"/>
          <w:szCs w:val="24"/>
        </w:rPr>
        <w:t xml:space="preserve">Plano and Allen are adding captions to </w:t>
      </w:r>
      <w:r w:rsidR="00EB480F" w:rsidRPr="00427261">
        <w:rPr>
          <w:rFonts w:ascii="Verdana" w:hAnsi="Verdana" w:cs="Times New Roman"/>
          <w:bCs/>
          <w:sz w:val="24"/>
          <w:szCs w:val="24"/>
        </w:rPr>
        <w:t>public broadcasts</w:t>
      </w:r>
      <w:r w:rsidR="0040163F">
        <w:rPr>
          <w:rFonts w:ascii="Verdana" w:hAnsi="Verdana" w:cs="Times New Roman"/>
          <w:bCs/>
          <w:sz w:val="24"/>
          <w:szCs w:val="24"/>
        </w:rPr>
        <w:t xml:space="preserve"> of their City Council meetings.</w:t>
      </w:r>
      <w:r w:rsidR="00FF4FA6">
        <w:rPr>
          <w:rFonts w:ascii="Verdana" w:hAnsi="Verdana" w:cs="Times New Roman"/>
          <w:bCs/>
          <w:sz w:val="24"/>
          <w:szCs w:val="24"/>
        </w:rPr>
        <w:t xml:space="preserve"> </w:t>
      </w:r>
      <w:r w:rsidR="00C30057" w:rsidRPr="00427261">
        <w:rPr>
          <w:rFonts w:ascii="Verdana" w:hAnsi="Verdana" w:cs="Times New Roman"/>
          <w:bCs/>
          <w:sz w:val="24"/>
          <w:szCs w:val="24"/>
        </w:rPr>
        <w:t xml:space="preserve">Richardson Chamber formed an inclusion commission focusing on accessibility, Dallas is launching a disability inclusion toolkit, and the North Texas Commission will introduce a DEI toolkit for corporate leaders addressing Long Term Disability. The North Texas DCC will hold its inaugural meeting in Arlington on February 10, 2024. Dylan </w:t>
      </w:r>
      <w:r w:rsidR="00D86198">
        <w:rPr>
          <w:rFonts w:ascii="Verdana" w:hAnsi="Verdana" w:cs="Times New Roman"/>
          <w:bCs/>
          <w:sz w:val="24"/>
          <w:szCs w:val="24"/>
        </w:rPr>
        <w:t xml:space="preserve">thanked </w:t>
      </w:r>
      <w:r w:rsidR="00C30057" w:rsidRPr="00427261">
        <w:rPr>
          <w:rFonts w:ascii="Verdana" w:hAnsi="Verdana" w:cs="Times New Roman"/>
          <w:bCs/>
          <w:sz w:val="24"/>
          <w:szCs w:val="24"/>
        </w:rPr>
        <w:t>the GCPD for their efforts.</w:t>
      </w:r>
    </w:p>
    <w:p w14:paraId="0B21F522" w14:textId="77777777" w:rsidR="00C30057" w:rsidRPr="00427261" w:rsidRDefault="00C30057" w:rsidP="009C5C00">
      <w:pPr>
        <w:pStyle w:val="NoSpacing"/>
        <w:contextualSpacing/>
        <w:rPr>
          <w:rFonts w:ascii="Verdana" w:hAnsi="Verdana" w:cs="Times New Roman"/>
          <w:b/>
          <w:sz w:val="24"/>
          <w:szCs w:val="24"/>
        </w:rPr>
      </w:pPr>
    </w:p>
    <w:p w14:paraId="7DF7D987" w14:textId="5FEB77C6" w:rsidR="00E452BF" w:rsidRPr="00427261" w:rsidRDefault="009C5C00" w:rsidP="00E452BF">
      <w:pPr>
        <w:pStyle w:val="NoSpacing"/>
        <w:contextualSpacing/>
        <w:rPr>
          <w:rFonts w:ascii="Verdana" w:hAnsi="Verdana" w:cs="Times New Roman"/>
          <w:bCs/>
          <w:sz w:val="24"/>
          <w:szCs w:val="24"/>
        </w:rPr>
      </w:pPr>
      <w:r w:rsidRPr="00427261">
        <w:rPr>
          <w:rFonts w:ascii="Verdana" w:hAnsi="Verdana" w:cs="Times New Roman"/>
          <w:b/>
          <w:sz w:val="24"/>
          <w:szCs w:val="24"/>
        </w:rPr>
        <w:t>D</w:t>
      </w:r>
      <w:r w:rsidR="00713797" w:rsidRPr="00427261">
        <w:rPr>
          <w:rFonts w:ascii="Verdana" w:hAnsi="Verdana" w:cs="Times New Roman"/>
          <w:b/>
          <w:sz w:val="24"/>
          <w:szCs w:val="24"/>
        </w:rPr>
        <w:t>r. George Patrin –</w:t>
      </w:r>
      <w:r w:rsidR="00E452BF" w:rsidRPr="00427261">
        <w:rPr>
          <w:rFonts w:ascii="Verdana" w:hAnsi="Verdana" w:cs="Times New Roman"/>
          <w:b/>
          <w:sz w:val="24"/>
          <w:szCs w:val="24"/>
        </w:rPr>
        <w:t xml:space="preserve"> </w:t>
      </w:r>
      <w:r w:rsidR="00E452BF" w:rsidRPr="00427261">
        <w:rPr>
          <w:rFonts w:ascii="Verdana" w:hAnsi="Verdana" w:cs="Times New Roman"/>
          <w:bCs/>
          <w:sz w:val="24"/>
          <w:szCs w:val="24"/>
        </w:rPr>
        <w:t xml:space="preserve">Thanked GCPD for support. </w:t>
      </w:r>
      <w:r w:rsidR="00C30057" w:rsidRPr="00427261">
        <w:rPr>
          <w:rFonts w:ascii="Verdana" w:hAnsi="Verdana" w:cs="Times New Roman"/>
          <w:bCs/>
          <w:sz w:val="24"/>
          <w:szCs w:val="24"/>
        </w:rPr>
        <w:t>His m</w:t>
      </w:r>
      <w:r w:rsidR="00E452BF" w:rsidRPr="00427261">
        <w:rPr>
          <w:rFonts w:ascii="Verdana" w:hAnsi="Verdana" w:cs="Times New Roman"/>
          <w:bCs/>
          <w:sz w:val="24"/>
          <w:szCs w:val="24"/>
        </w:rPr>
        <w:t>ission</w:t>
      </w:r>
      <w:r w:rsidR="00C30057" w:rsidRPr="00427261">
        <w:rPr>
          <w:rFonts w:ascii="Verdana" w:hAnsi="Verdana" w:cs="Times New Roman"/>
          <w:bCs/>
          <w:sz w:val="24"/>
          <w:szCs w:val="24"/>
        </w:rPr>
        <w:t xml:space="preserve"> is to e</w:t>
      </w:r>
      <w:r w:rsidR="00E452BF" w:rsidRPr="00427261">
        <w:rPr>
          <w:rFonts w:ascii="Verdana" w:hAnsi="Verdana" w:cs="Times New Roman"/>
          <w:bCs/>
          <w:sz w:val="24"/>
          <w:szCs w:val="24"/>
        </w:rPr>
        <w:t>nd suicide for uninsured</w:t>
      </w:r>
      <w:r w:rsidR="00C30057" w:rsidRPr="00427261">
        <w:rPr>
          <w:rFonts w:ascii="Verdana" w:hAnsi="Verdana" w:cs="Times New Roman"/>
          <w:bCs/>
          <w:sz w:val="24"/>
          <w:szCs w:val="24"/>
        </w:rPr>
        <w:t xml:space="preserve"> individuals. </w:t>
      </w:r>
      <w:r w:rsidR="0040163F">
        <w:rPr>
          <w:rFonts w:ascii="Verdana" w:hAnsi="Verdana" w:cs="Times New Roman"/>
          <w:bCs/>
          <w:sz w:val="24"/>
          <w:szCs w:val="24"/>
        </w:rPr>
        <w:t>He r</w:t>
      </w:r>
      <w:r w:rsidR="00C30057" w:rsidRPr="00427261">
        <w:rPr>
          <w:rFonts w:ascii="Verdana" w:hAnsi="Verdana" w:cs="Times New Roman"/>
          <w:bCs/>
          <w:sz w:val="24"/>
          <w:szCs w:val="24"/>
        </w:rPr>
        <w:t xml:space="preserve">equested assistance in </w:t>
      </w:r>
      <w:r w:rsidR="0040163F">
        <w:rPr>
          <w:rFonts w:ascii="Verdana" w:hAnsi="Verdana" w:cs="Times New Roman"/>
          <w:bCs/>
          <w:sz w:val="24"/>
          <w:szCs w:val="24"/>
        </w:rPr>
        <w:t xml:space="preserve">healthcare </w:t>
      </w:r>
      <w:r w:rsidR="00C30057" w:rsidRPr="00427261">
        <w:rPr>
          <w:rFonts w:ascii="Verdana" w:hAnsi="Verdana" w:cs="Times New Roman"/>
          <w:bCs/>
          <w:sz w:val="24"/>
          <w:szCs w:val="24"/>
        </w:rPr>
        <w:t>evaluation</w:t>
      </w:r>
      <w:r w:rsidR="0040163F">
        <w:rPr>
          <w:rFonts w:ascii="Verdana" w:hAnsi="Verdana" w:cs="Times New Roman"/>
          <w:bCs/>
          <w:sz w:val="24"/>
          <w:szCs w:val="24"/>
        </w:rPr>
        <w:t>s</w:t>
      </w:r>
      <w:r w:rsidR="00C30057" w:rsidRPr="00427261">
        <w:rPr>
          <w:rFonts w:ascii="Verdana" w:hAnsi="Verdana" w:cs="Times New Roman"/>
          <w:bCs/>
          <w:sz w:val="24"/>
          <w:szCs w:val="24"/>
        </w:rPr>
        <w:t xml:space="preserve"> and stressed the importance of improved access to mental health services. </w:t>
      </w:r>
      <w:r w:rsidRPr="00427261">
        <w:rPr>
          <w:rFonts w:ascii="Verdana" w:hAnsi="Verdana" w:cs="Times New Roman"/>
          <w:bCs/>
          <w:sz w:val="24"/>
          <w:szCs w:val="24"/>
        </w:rPr>
        <w:t xml:space="preserve">He is trying to help George Bland and has </w:t>
      </w:r>
      <w:r w:rsidR="00C30057" w:rsidRPr="00427261">
        <w:rPr>
          <w:rFonts w:ascii="Verdana" w:hAnsi="Verdana" w:cs="Times New Roman"/>
          <w:bCs/>
          <w:sz w:val="24"/>
          <w:szCs w:val="24"/>
        </w:rPr>
        <w:t xml:space="preserve">requested </w:t>
      </w:r>
      <w:r w:rsidRPr="00427261">
        <w:rPr>
          <w:rFonts w:ascii="Verdana" w:hAnsi="Verdana" w:cs="Times New Roman"/>
          <w:bCs/>
          <w:sz w:val="24"/>
          <w:szCs w:val="24"/>
        </w:rPr>
        <w:t xml:space="preserve">to </w:t>
      </w:r>
      <w:r w:rsidR="00C30057" w:rsidRPr="00427261">
        <w:rPr>
          <w:rFonts w:ascii="Verdana" w:hAnsi="Verdana" w:cs="Times New Roman"/>
          <w:bCs/>
          <w:sz w:val="24"/>
          <w:szCs w:val="24"/>
        </w:rPr>
        <w:t xml:space="preserve">TWC to provide case managers. </w:t>
      </w:r>
      <w:r w:rsidRPr="00427261">
        <w:rPr>
          <w:rFonts w:ascii="Verdana" w:hAnsi="Verdana" w:cs="Times New Roman"/>
          <w:bCs/>
          <w:sz w:val="24"/>
          <w:szCs w:val="24"/>
        </w:rPr>
        <w:t>Dr. Patrin a</w:t>
      </w:r>
      <w:r w:rsidR="00C30057" w:rsidRPr="00427261">
        <w:rPr>
          <w:rFonts w:ascii="Verdana" w:hAnsi="Verdana" w:cs="Times New Roman"/>
          <w:bCs/>
          <w:sz w:val="24"/>
          <w:szCs w:val="24"/>
        </w:rPr>
        <w:t>ddressed the need for medical staff to understand the mental health system, as many people feel doomed and hopeless</w:t>
      </w:r>
      <w:r w:rsidR="001C1151">
        <w:rPr>
          <w:rFonts w:ascii="Verdana" w:hAnsi="Verdana" w:cs="Times New Roman"/>
          <w:bCs/>
          <w:sz w:val="24"/>
          <w:szCs w:val="24"/>
        </w:rPr>
        <w:t>; he</w:t>
      </w:r>
      <w:r w:rsidR="0040163F">
        <w:rPr>
          <w:rFonts w:ascii="Verdana" w:hAnsi="Verdana" w:cs="Times New Roman"/>
          <w:bCs/>
          <w:sz w:val="24"/>
          <w:szCs w:val="24"/>
        </w:rPr>
        <w:t xml:space="preserve"> c</w:t>
      </w:r>
      <w:r w:rsidR="00C30057" w:rsidRPr="00427261">
        <w:rPr>
          <w:rFonts w:ascii="Verdana" w:hAnsi="Verdana" w:cs="Times New Roman"/>
          <w:bCs/>
          <w:sz w:val="24"/>
          <w:szCs w:val="24"/>
        </w:rPr>
        <w:t>alled for a collaborative effort to address these issues.</w:t>
      </w:r>
    </w:p>
    <w:p w14:paraId="0F588DE7" w14:textId="77777777" w:rsidR="00713797" w:rsidRPr="00427261" w:rsidRDefault="00713797" w:rsidP="00713797">
      <w:pPr>
        <w:pStyle w:val="NoSpacing"/>
        <w:ind w:left="360"/>
        <w:contextualSpacing/>
        <w:rPr>
          <w:rFonts w:ascii="Verdana" w:hAnsi="Verdana" w:cs="Times New Roman"/>
          <w:bCs/>
          <w:sz w:val="24"/>
          <w:szCs w:val="24"/>
        </w:rPr>
      </w:pPr>
    </w:p>
    <w:p w14:paraId="58CD9C7A" w14:textId="17A0C06D" w:rsidR="00713797" w:rsidRPr="00427261" w:rsidRDefault="00A85B0B" w:rsidP="00A85B0B">
      <w:pPr>
        <w:rPr>
          <w:rFonts w:ascii="Verdana" w:hAnsi="Verdana"/>
          <w:sz w:val="24"/>
          <w:szCs w:val="24"/>
        </w:rPr>
      </w:pPr>
      <w:r w:rsidRPr="00427261">
        <w:rPr>
          <w:rFonts w:ascii="Verdana" w:hAnsi="Verdana"/>
          <w:b/>
          <w:bCs/>
          <w:sz w:val="24"/>
          <w:szCs w:val="24"/>
        </w:rPr>
        <w:t>Linda Litsinger – Texas Parent 2 Parent</w:t>
      </w:r>
      <w:r w:rsidR="003C2536" w:rsidRPr="00427261">
        <w:rPr>
          <w:rFonts w:ascii="Verdana" w:hAnsi="Verdana"/>
          <w:b/>
          <w:bCs/>
          <w:sz w:val="24"/>
          <w:szCs w:val="24"/>
        </w:rPr>
        <w:t xml:space="preserve"> </w:t>
      </w:r>
      <w:r w:rsidRPr="00427261">
        <w:rPr>
          <w:rFonts w:ascii="Verdana" w:hAnsi="Verdana"/>
          <w:sz w:val="24"/>
          <w:szCs w:val="24"/>
        </w:rPr>
        <w:t xml:space="preserve">Addressed three things that are heavy blows to complex children. First, the SHARS </w:t>
      </w:r>
      <w:r w:rsidR="002F0569">
        <w:rPr>
          <w:rFonts w:ascii="Verdana" w:hAnsi="Verdana"/>
          <w:sz w:val="24"/>
          <w:szCs w:val="24"/>
        </w:rPr>
        <w:t xml:space="preserve">Medicaid </w:t>
      </w:r>
      <w:r w:rsidRPr="00427261">
        <w:rPr>
          <w:rFonts w:ascii="Verdana" w:hAnsi="Verdana"/>
          <w:sz w:val="24"/>
          <w:szCs w:val="24"/>
        </w:rPr>
        <w:t xml:space="preserve">billing in school </w:t>
      </w:r>
      <w:r w:rsidR="00C52E5F" w:rsidRPr="00427261">
        <w:rPr>
          <w:rFonts w:ascii="Verdana" w:hAnsi="Verdana"/>
          <w:sz w:val="24"/>
          <w:szCs w:val="24"/>
        </w:rPr>
        <w:t>has</w:t>
      </w:r>
      <w:r w:rsidRPr="00427261">
        <w:rPr>
          <w:rFonts w:ascii="Verdana" w:hAnsi="Verdana"/>
          <w:sz w:val="24"/>
          <w:szCs w:val="24"/>
        </w:rPr>
        <w:t xml:space="preserve"> grown so big that Texas is 40% of the nation’s bill. </w:t>
      </w:r>
      <w:r w:rsidR="00F0075E" w:rsidRPr="00427261">
        <w:rPr>
          <w:rFonts w:ascii="Verdana" w:hAnsi="Verdana"/>
          <w:sz w:val="24"/>
          <w:szCs w:val="24"/>
        </w:rPr>
        <w:t>So,</w:t>
      </w:r>
      <w:r w:rsidRPr="00427261">
        <w:rPr>
          <w:rFonts w:ascii="Verdana" w:hAnsi="Verdana"/>
          <w:sz w:val="24"/>
          <w:szCs w:val="24"/>
        </w:rPr>
        <w:t xml:space="preserve"> they are cutting us off by 3 million </w:t>
      </w:r>
      <w:r w:rsidR="002F0569">
        <w:rPr>
          <w:rFonts w:ascii="Verdana" w:hAnsi="Verdana"/>
          <w:sz w:val="24"/>
          <w:szCs w:val="24"/>
        </w:rPr>
        <w:t xml:space="preserve">per </w:t>
      </w:r>
      <w:r w:rsidRPr="00427261">
        <w:rPr>
          <w:rFonts w:ascii="Verdana" w:hAnsi="Verdana"/>
          <w:sz w:val="24"/>
          <w:szCs w:val="24"/>
        </w:rPr>
        <w:t xml:space="preserve">year that won’t go to </w:t>
      </w:r>
      <w:r w:rsidR="00B44A4B" w:rsidRPr="00427261">
        <w:rPr>
          <w:rFonts w:ascii="Verdana" w:hAnsi="Verdana"/>
          <w:sz w:val="24"/>
          <w:szCs w:val="24"/>
        </w:rPr>
        <w:t>schools</w:t>
      </w:r>
      <w:r w:rsidR="00B44A4B">
        <w:rPr>
          <w:rFonts w:ascii="Verdana" w:hAnsi="Verdana"/>
          <w:sz w:val="24"/>
          <w:szCs w:val="24"/>
        </w:rPr>
        <w:t xml:space="preserve"> due</w:t>
      </w:r>
      <w:r w:rsidR="002F0569">
        <w:rPr>
          <w:rFonts w:ascii="Verdana" w:hAnsi="Verdana"/>
          <w:sz w:val="24"/>
          <w:szCs w:val="24"/>
        </w:rPr>
        <w:t xml:space="preserve"> to improper billing for non-medical education supports</w:t>
      </w:r>
      <w:r w:rsidRPr="00427261">
        <w:rPr>
          <w:rFonts w:ascii="Verdana" w:hAnsi="Verdana"/>
          <w:sz w:val="24"/>
          <w:szCs w:val="24"/>
        </w:rPr>
        <w:t xml:space="preserve">. The rules now won’t allow billing for </w:t>
      </w:r>
      <w:r w:rsidR="00B44A4B" w:rsidRPr="00427261">
        <w:rPr>
          <w:rFonts w:ascii="Verdana" w:hAnsi="Verdana"/>
          <w:sz w:val="24"/>
          <w:szCs w:val="24"/>
        </w:rPr>
        <w:t>educational</w:t>
      </w:r>
      <w:r w:rsidR="00B44A4B">
        <w:rPr>
          <w:rFonts w:ascii="Verdana" w:hAnsi="Verdana"/>
          <w:sz w:val="24"/>
          <w:szCs w:val="24"/>
        </w:rPr>
        <w:t xml:space="preserve"> services</w:t>
      </w:r>
      <w:r w:rsidRPr="00427261">
        <w:rPr>
          <w:rFonts w:ascii="Verdana" w:hAnsi="Verdana"/>
          <w:sz w:val="24"/>
          <w:szCs w:val="24"/>
        </w:rPr>
        <w:t xml:space="preserve">, only medical. This is a complex issue with private insurance and parent access to the EOBs. It’s critical a child doesn’t reach </w:t>
      </w:r>
      <w:r w:rsidR="002F0569">
        <w:rPr>
          <w:rFonts w:ascii="Verdana" w:hAnsi="Verdana"/>
          <w:sz w:val="24"/>
          <w:szCs w:val="24"/>
        </w:rPr>
        <w:t xml:space="preserve">their </w:t>
      </w:r>
      <w:r w:rsidRPr="00427261">
        <w:rPr>
          <w:rFonts w:ascii="Verdana" w:hAnsi="Verdana"/>
          <w:sz w:val="24"/>
          <w:szCs w:val="24"/>
        </w:rPr>
        <w:t xml:space="preserve">private insurance lifetime CAP because somebody billed for </w:t>
      </w:r>
      <w:r w:rsidRPr="00427261">
        <w:rPr>
          <w:rFonts w:ascii="Verdana" w:hAnsi="Verdana"/>
          <w:sz w:val="24"/>
          <w:szCs w:val="24"/>
        </w:rPr>
        <w:lastRenderedPageBreak/>
        <w:t>paraprofessionals.</w:t>
      </w:r>
      <w:r w:rsidR="003C2536" w:rsidRPr="00427261">
        <w:rPr>
          <w:rFonts w:ascii="Verdana" w:hAnsi="Verdana"/>
          <w:sz w:val="24"/>
          <w:szCs w:val="24"/>
        </w:rPr>
        <w:t xml:space="preserve"> </w:t>
      </w:r>
      <w:r w:rsidRPr="00427261">
        <w:rPr>
          <w:rFonts w:ascii="Verdana" w:hAnsi="Verdana"/>
          <w:sz w:val="24"/>
          <w:szCs w:val="24"/>
        </w:rPr>
        <w:t>Second, HHSC announced private duty nurses in the home may not be in the home alone. Parents will have to quit work and be home with children. This is a serious blow to the family economics</w:t>
      </w:r>
      <w:r w:rsidR="00B44A4B">
        <w:rPr>
          <w:rFonts w:ascii="Verdana" w:hAnsi="Verdana"/>
          <w:sz w:val="24"/>
          <w:szCs w:val="24"/>
        </w:rPr>
        <w:t>.</w:t>
      </w:r>
      <w:r w:rsidRPr="00427261">
        <w:rPr>
          <w:rFonts w:ascii="Verdana" w:hAnsi="Verdana"/>
          <w:sz w:val="24"/>
          <w:szCs w:val="24"/>
        </w:rPr>
        <w:t xml:space="preserve"> receiving There’s a February 5th comment period. Third, during the </w:t>
      </w:r>
      <w:r w:rsidR="002F0569">
        <w:rPr>
          <w:rFonts w:ascii="Verdana" w:hAnsi="Verdana"/>
          <w:sz w:val="24"/>
          <w:szCs w:val="24"/>
        </w:rPr>
        <w:t xml:space="preserve">Medicaid </w:t>
      </w:r>
      <w:r w:rsidRPr="00427261">
        <w:rPr>
          <w:rFonts w:ascii="Verdana" w:hAnsi="Verdana"/>
          <w:sz w:val="24"/>
          <w:szCs w:val="24"/>
        </w:rPr>
        <w:t xml:space="preserve">unwinding, there seems to be an AI or computer program </w:t>
      </w:r>
      <w:r w:rsidR="003C2536" w:rsidRPr="00427261">
        <w:rPr>
          <w:rFonts w:ascii="Verdana" w:hAnsi="Verdana"/>
          <w:sz w:val="24"/>
          <w:szCs w:val="24"/>
        </w:rPr>
        <w:t>that’s</w:t>
      </w:r>
      <w:r w:rsidRPr="00427261">
        <w:rPr>
          <w:rFonts w:ascii="Verdana" w:hAnsi="Verdana"/>
          <w:sz w:val="24"/>
          <w:szCs w:val="24"/>
        </w:rPr>
        <w:t xml:space="preserve"> screening </w:t>
      </w:r>
      <w:r w:rsidR="00DD64FD">
        <w:rPr>
          <w:rFonts w:ascii="Verdana" w:hAnsi="Verdana"/>
          <w:sz w:val="24"/>
          <w:szCs w:val="24"/>
        </w:rPr>
        <w:t xml:space="preserve">only </w:t>
      </w:r>
      <w:r w:rsidRPr="00427261">
        <w:rPr>
          <w:rFonts w:ascii="Verdana" w:hAnsi="Verdana"/>
          <w:sz w:val="24"/>
          <w:szCs w:val="24"/>
        </w:rPr>
        <w:t xml:space="preserve">by income. </w:t>
      </w:r>
      <w:commentRangeStart w:id="0"/>
      <w:commentRangeStart w:id="1"/>
      <w:r w:rsidR="00DD64FD">
        <w:rPr>
          <w:rFonts w:ascii="Verdana" w:hAnsi="Verdana"/>
          <w:sz w:val="24"/>
          <w:szCs w:val="24"/>
        </w:rPr>
        <w:t xml:space="preserve">This limitation is not allowing </w:t>
      </w:r>
      <w:r w:rsidRPr="00427261">
        <w:rPr>
          <w:rFonts w:ascii="Verdana" w:hAnsi="Verdana"/>
          <w:sz w:val="24"/>
          <w:szCs w:val="24"/>
        </w:rPr>
        <w:t xml:space="preserve">human interviewing or looking to see that kids are on MDCP or </w:t>
      </w:r>
      <w:r w:rsidR="00F0075E" w:rsidRPr="00427261">
        <w:rPr>
          <w:rFonts w:ascii="Verdana" w:hAnsi="Verdana"/>
          <w:sz w:val="24"/>
          <w:szCs w:val="24"/>
        </w:rPr>
        <w:t>CLASS,</w:t>
      </w:r>
      <w:r w:rsidRPr="00427261">
        <w:rPr>
          <w:rFonts w:ascii="Verdana" w:hAnsi="Verdana"/>
          <w:sz w:val="24"/>
          <w:szCs w:val="24"/>
        </w:rPr>
        <w:t xml:space="preserve"> so Medicaid is being cut off to the families. </w:t>
      </w:r>
      <w:commentRangeEnd w:id="0"/>
      <w:r w:rsidR="002F0569">
        <w:rPr>
          <w:rStyle w:val="CommentReference"/>
        </w:rPr>
        <w:commentReference w:id="0"/>
      </w:r>
      <w:commentRangeEnd w:id="1"/>
      <w:r w:rsidR="007001A4">
        <w:rPr>
          <w:rStyle w:val="CommentReference"/>
        </w:rPr>
        <w:commentReference w:id="1"/>
      </w:r>
      <w:r w:rsidRPr="00427261">
        <w:rPr>
          <w:rFonts w:ascii="Verdana" w:hAnsi="Verdana"/>
          <w:sz w:val="24"/>
          <w:szCs w:val="24"/>
        </w:rPr>
        <w:t xml:space="preserve">Ellen Bauman said this </w:t>
      </w:r>
      <w:r w:rsidR="002F0569">
        <w:rPr>
          <w:rFonts w:ascii="Verdana" w:hAnsi="Verdana"/>
          <w:sz w:val="24"/>
          <w:szCs w:val="24"/>
        </w:rPr>
        <w:t xml:space="preserve">issue </w:t>
      </w:r>
      <w:r w:rsidRPr="00427261">
        <w:rPr>
          <w:rFonts w:ascii="Verdana" w:hAnsi="Verdana"/>
          <w:sz w:val="24"/>
          <w:szCs w:val="24"/>
        </w:rPr>
        <w:t xml:space="preserve">will be </w:t>
      </w:r>
      <w:r w:rsidR="002F0569">
        <w:rPr>
          <w:rFonts w:ascii="Verdana" w:hAnsi="Verdana"/>
          <w:sz w:val="24"/>
          <w:szCs w:val="24"/>
        </w:rPr>
        <w:t xml:space="preserve">addressed </w:t>
      </w:r>
      <w:r w:rsidRPr="00427261">
        <w:rPr>
          <w:rFonts w:ascii="Verdana" w:hAnsi="Verdana"/>
          <w:sz w:val="24"/>
          <w:szCs w:val="24"/>
        </w:rPr>
        <w:t>in the policy recommendation discussions tomorrow.</w:t>
      </w:r>
    </w:p>
    <w:p w14:paraId="1A9251F0" w14:textId="6F1347BD" w:rsidR="001C1EF3" w:rsidRPr="00427261" w:rsidRDefault="001C1EF3" w:rsidP="00A85B0B">
      <w:pPr>
        <w:rPr>
          <w:rFonts w:ascii="Verdana" w:hAnsi="Verdana"/>
          <w:sz w:val="24"/>
          <w:szCs w:val="24"/>
        </w:rPr>
      </w:pPr>
      <w:r w:rsidRPr="00427261">
        <w:rPr>
          <w:rFonts w:ascii="Verdana" w:hAnsi="Verdana"/>
          <w:b/>
          <w:bCs/>
          <w:sz w:val="24"/>
          <w:szCs w:val="24"/>
        </w:rPr>
        <w:t>Stephanie and Evelyn Clark</w:t>
      </w:r>
      <w:r w:rsidRPr="00427261">
        <w:rPr>
          <w:rFonts w:ascii="Verdana" w:hAnsi="Verdana"/>
          <w:sz w:val="24"/>
          <w:szCs w:val="24"/>
        </w:rPr>
        <w:t xml:space="preserve"> thanked the Committee for addressing critical issues facing deaf-blind individuals in hospitals. They emphasized the necessity of intervener services, which facilitate communication between patients and medical staff. These services ensure patients can convey their needs effectively and receive essential care, such as medication administration and preparation for procedures like IV insertion. The presence of an intervener is crucial for maintaining dignity and easing anxiety for patients navigating unfamiliar hospital envi</w:t>
      </w:r>
      <w:r w:rsidR="00FF436A">
        <w:rPr>
          <w:rFonts w:ascii="Verdana" w:hAnsi="Verdana"/>
          <w:sz w:val="24"/>
          <w:szCs w:val="24"/>
        </w:rPr>
        <w:t>ronments</w:t>
      </w:r>
      <w:r w:rsidRPr="00427261">
        <w:rPr>
          <w:rFonts w:ascii="Verdana" w:hAnsi="Verdana"/>
          <w:sz w:val="24"/>
          <w:szCs w:val="24"/>
        </w:rPr>
        <w:t>. However, current regulations prohibit intervener services in hospital settings, contradicting the intent of the DBMD legislation. Ms. Clark, who served as an intervener for her brother until his passing, advocates for establishing a Texas DBMD hospital intervener services task force to address this gap in support. HHSC Ex Officio Clair Benitez acknowledged the issue, noting proposed rules to amend Medicaid waivers but highlighting the existing federal prohibition on intervener services in hospitals.</w:t>
      </w:r>
    </w:p>
    <w:p w14:paraId="4418A62B" w14:textId="4D57E744" w:rsidR="00A85B0B" w:rsidRDefault="0044658C" w:rsidP="00A85B0B">
      <w:pPr>
        <w:pStyle w:val="NoSpacing"/>
        <w:contextualSpacing/>
        <w:rPr>
          <w:rFonts w:ascii="Verdana" w:hAnsi="Verdana" w:cs="Times New Roman"/>
          <w:bCs/>
          <w:sz w:val="24"/>
          <w:szCs w:val="24"/>
        </w:rPr>
      </w:pPr>
      <w:r w:rsidRPr="00427261">
        <w:rPr>
          <w:rFonts w:ascii="Verdana" w:hAnsi="Verdana" w:cs="Times New Roman"/>
          <w:bCs/>
          <w:sz w:val="24"/>
          <w:szCs w:val="24"/>
        </w:rPr>
        <w:t>HHSC Ex Officio, Clair Benitez made the comment, “</w:t>
      </w:r>
      <w:r w:rsidRPr="00427261">
        <w:rPr>
          <w:rFonts w:ascii="Verdana" w:hAnsi="Verdana" w:cs="Arial Monospaced"/>
          <w:sz w:val="24"/>
          <w:szCs w:val="24"/>
        </w:rPr>
        <w:t xml:space="preserve">I'm speaking specifically to the deafblind multiple </w:t>
      </w:r>
      <w:r w:rsidR="006E3D64" w:rsidRPr="00427261">
        <w:rPr>
          <w:rFonts w:ascii="Verdana" w:hAnsi="Verdana" w:cs="Arial Monospaced"/>
          <w:sz w:val="24"/>
          <w:szCs w:val="24"/>
        </w:rPr>
        <w:t>disability’s</w:t>
      </w:r>
      <w:r w:rsidRPr="00427261">
        <w:rPr>
          <w:rFonts w:ascii="Verdana" w:hAnsi="Verdana" w:cs="Arial Monospaced"/>
          <w:sz w:val="24"/>
          <w:szCs w:val="24"/>
        </w:rPr>
        <w:t xml:space="preserve"> waiver within Medicaid services</w:t>
      </w:r>
      <w:r w:rsidR="00A855DE" w:rsidRPr="00427261">
        <w:rPr>
          <w:rFonts w:ascii="Verdana" w:hAnsi="Verdana" w:cs="Arial Monospaced"/>
          <w:sz w:val="24"/>
          <w:szCs w:val="24"/>
        </w:rPr>
        <w:t xml:space="preserve">. </w:t>
      </w:r>
      <w:r w:rsidRPr="00427261">
        <w:rPr>
          <w:rFonts w:ascii="Verdana" w:hAnsi="Verdana" w:cs="Arial Monospaced"/>
          <w:sz w:val="24"/>
          <w:szCs w:val="24"/>
        </w:rPr>
        <w:t>The report as far as the services being suspended in a hospital setting is correct and that is due to a CMS prohibition at the federal level</w:t>
      </w:r>
      <w:r w:rsidR="00A855DE" w:rsidRPr="00427261">
        <w:rPr>
          <w:rFonts w:ascii="Verdana" w:hAnsi="Verdana" w:cs="Arial Monospaced"/>
          <w:sz w:val="24"/>
          <w:szCs w:val="24"/>
        </w:rPr>
        <w:t xml:space="preserve">. </w:t>
      </w:r>
      <w:r w:rsidRPr="00427261">
        <w:rPr>
          <w:rFonts w:ascii="Verdana" w:hAnsi="Verdana" w:cs="Arial Monospaced"/>
          <w:sz w:val="24"/>
          <w:szCs w:val="24"/>
        </w:rPr>
        <w:t>So currently there are proposed rules to make exceptions to this and changing that waiver, but they're only proposed at this point.”</w:t>
      </w:r>
      <w:r w:rsidRPr="00427261">
        <w:rPr>
          <w:rFonts w:ascii="Verdana" w:hAnsi="Verdana" w:cs="Times New Roman"/>
          <w:bCs/>
          <w:sz w:val="24"/>
          <w:szCs w:val="24"/>
        </w:rPr>
        <w:t xml:space="preserve"> </w:t>
      </w:r>
    </w:p>
    <w:p w14:paraId="065A9411" w14:textId="77777777" w:rsidR="00FF436A" w:rsidRPr="00427261" w:rsidRDefault="00FF436A" w:rsidP="00A85B0B">
      <w:pPr>
        <w:pStyle w:val="NoSpacing"/>
        <w:contextualSpacing/>
        <w:rPr>
          <w:rFonts w:ascii="Verdana" w:hAnsi="Verdana" w:cs="Times New Roman"/>
          <w:bCs/>
          <w:sz w:val="24"/>
          <w:szCs w:val="24"/>
        </w:rPr>
      </w:pPr>
    </w:p>
    <w:p w14:paraId="7578FD73" w14:textId="71C42563" w:rsidR="008A0667" w:rsidRPr="00427261" w:rsidRDefault="00330566" w:rsidP="008A0667">
      <w:pPr>
        <w:rPr>
          <w:rFonts w:ascii="Verdana" w:hAnsi="Verdana"/>
          <w:b/>
          <w:bCs/>
          <w:sz w:val="24"/>
          <w:szCs w:val="24"/>
        </w:rPr>
      </w:pPr>
      <w:r w:rsidRPr="00427261">
        <w:rPr>
          <w:rFonts w:ascii="Verdana" w:hAnsi="Verdana"/>
          <w:b/>
          <w:bCs/>
          <w:sz w:val="24"/>
          <w:szCs w:val="24"/>
        </w:rPr>
        <w:t xml:space="preserve">7. Reports from Invited </w:t>
      </w:r>
      <w:r w:rsidR="0044658C" w:rsidRPr="00427261">
        <w:rPr>
          <w:rFonts w:ascii="Verdana" w:hAnsi="Verdana"/>
          <w:b/>
          <w:bCs/>
          <w:sz w:val="24"/>
          <w:szCs w:val="24"/>
        </w:rPr>
        <w:t>ExOfficio</w:t>
      </w:r>
      <w:r w:rsidRPr="00427261">
        <w:rPr>
          <w:rFonts w:ascii="Verdana" w:hAnsi="Verdana"/>
          <w:b/>
          <w:bCs/>
          <w:sz w:val="24"/>
          <w:szCs w:val="24"/>
        </w:rPr>
        <w:t xml:space="preserve"> Agency Representatives, includes follow up topics from previous meetings </w:t>
      </w:r>
    </w:p>
    <w:p w14:paraId="365904B5" w14:textId="33383EC8" w:rsidR="009F7E94" w:rsidRPr="00427261" w:rsidRDefault="00330566" w:rsidP="00281D4D">
      <w:pPr>
        <w:rPr>
          <w:rFonts w:ascii="Verdana" w:hAnsi="Verdana"/>
          <w:sz w:val="24"/>
          <w:szCs w:val="24"/>
        </w:rPr>
      </w:pPr>
      <w:r w:rsidRPr="00427261">
        <w:rPr>
          <w:rFonts w:ascii="Verdana" w:hAnsi="Verdana"/>
          <w:b/>
          <w:bCs/>
          <w:sz w:val="24"/>
          <w:szCs w:val="24"/>
        </w:rPr>
        <w:t>a.</w:t>
      </w:r>
      <w:r w:rsidRPr="00427261">
        <w:rPr>
          <w:rFonts w:ascii="Verdana" w:hAnsi="Verdana"/>
          <w:b/>
          <w:bCs/>
          <w:sz w:val="24"/>
          <w:szCs w:val="24"/>
        </w:rPr>
        <w:tab/>
        <w:t>Department of Family and Protective Services – Brock Boudreau</w:t>
      </w:r>
      <w:r w:rsidRPr="00427261">
        <w:rPr>
          <w:rFonts w:ascii="Verdana" w:hAnsi="Verdana"/>
          <w:sz w:val="24"/>
          <w:szCs w:val="24"/>
        </w:rPr>
        <w:t xml:space="preserve">  </w:t>
      </w:r>
      <w:r w:rsidR="009F7E94" w:rsidRPr="00427261">
        <w:rPr>
          <w:rFonts w:ascii="Verdana" w:hAnsi="Verdana"/>
          <w:sz w:val="24"/>
          <w:szCs w:val="24"/>
        </w:rPr>
        <w:t xml:space="preserve"> </w:t>
      </w:r>
    </w:p>
    <w:p w14:paraId="12FB03BE" w14:textId="404FEDE6" w:rsidR="00281D4D" w:rsidRPr="00427261" w:rsidRDefault="00B42692" w:rsidP="00281D4D">
      <w:pPr>
        <w:rPr>
          <w:rFonts w:ascii="Verdana" w:hAnsi="Verdana"/>
          <w:sz w:val="24"/>
          <w:szCs w:val="24"/>
        </w:rPr>
      </w:pPr>
      <w:r>
        <w:rPr>
          <w:rFonts w:ascii="Verdana" w:hAnsi="Verdana"/>
          <w:sz w:val="24"/>
          <w:szCs w:val="24"/>
        </w:rPr>
        <w:t xml:space="preserve">Mr. </w:t>
      </w:r>
      <w:r w:rsidRPr="00427261">
        <w:rPr>
          <w:rFonts w:ascii="Verdana" w:hAnsi="Verdana"/>
          <w:b/>
          <w:bCs/>
          <w:sz w:val="24"/>
          <w:szCs w:val="24"/>
        </w:rPr>
        <w:t>Boudreau</w:t>
      </w:r>
      <w:r w:rsidRPr="00427261">
        <w:rPr>
          <w:rFonts w:ascii="Verdana" w:hAnsi="Verdana"/>
          <w:sz w:val="24"/>
          <w:szCs w:val="24"/>
        </w:rPr>
        <w:t xml:space="preserve"> </w:t>
      </w:r>
      <w:r w:rsidR="00281D4D" w:rsidRPr="00427261">
        <w:rPr>
          <w:rFonts w:ascii="Verdana" w:hAnsi="Verdana"/>
          <w:sz w:val="24"/>
          <w:szCs w:val="24"/>
        </w:rPr>
        <w:t xml:space="preserve">acknowledged the expertise present and emphasized the importance of understanding before seeking to be understood. He highlighted accessibility challenges, particularly regarding transportation to services, and budget management to meet forecasted needs. He mentioned </w:t>
      </w:r>
      <w:r w:rsidR="00281D4D" w:rsidRPr="00427261">
        <w:rPr>
          <w:rFonts w:ascii="Verdana" w:hAnsi="Verdana"/>
          <w:sz w:val="24"/>
          <w:szCs w:val="24"/>
        </w:rPr>
        <w:lastRenderedPageBreak/>
        <w:t>ongoing efforts to establish a statewide single point of contact for deaf and hard of hearing youth.</w:t>
      </w:r>
    </w:p>
    <w:p w14:paraId="12711230" w14:textId="36BB93E5" w:rsidR="00281D4D" w:rsidRPr="00427261" w:rsidRDefault="00281D4D" w:rsidP="00281D4D">
      <w:pPr>
        <w:rPr>
          <w:rFonts w:ascii="Verdana" w:hAnsi="Verdana"/>
          <w:sz w:val="24"/>
          <w:szCs w:val="24"/>
        </w:rPr>
      </w:pPr>
      <w:r w:rsidRPr="00427261">
        <w:rPr>
          <w:rFonts w:ascii="Verdana" w:hAnsi="Verdana"/>
          <w:sz w:val="24"/>
          <w:szCs w:val="24"/>
        </w:rPr>
        <w:t xml:space="preserve">Regarding data management, </w:t>
      </w:r>
      <w:r w:rsidR="00B42692">
        <w:rPr>
          <w:rFonts w:ascii="Verdana" w:hAnsi="Verdana"/>
          <w:sz w:val="24"/>
          <w:szCs w:val="24"/>
        </w:rPr>
        <w:t xml:space="preserve">Mr. </w:t>
      </w:r>
      <w:r w:rsidR="00B42692" w:rsidRPr="003F7CB2">
        <w:rPr>
          <w:rFonts w:ascii="Verdana" w:hAnsi="Verdana"/>
          <w:sz w:val="24"/>
          <w:szCs w:val="24"/>
        </w:rPr>
        <w:t>Boudreau</w:t>
      </w:r>
      <w:r w:rsidR="00B42692" w:rsidRPr="00427261">
        <w:rPr>
          <w:rFonts w:ascii="Verdana" w:hAnsi="Verdana"/>
          <w:sz w:val="24"/>
          <w:szCs w:val="24"/>
        </w:rPr>
        <w:t xml:space="preserve"> </w:t>
      </w:r>
      <w:r w:rsidRPr="00427261">
        <w:rPr>
          <w:rFonts w:ascii="Verdana" w:hAnsi="Verdana"/>
          <w:sz w:val="24"/>
          <w:szCs w:val="24"/>
        </w:rPr>
        <w:t xml:space="preserve">discussed efforts to </w:t>
      </w:r>
      <w:r w:rsidR="00EB480F" w:rsidRPr="00427261">
        <w:rPr>
          <w:rFonts w:ascii="Verdana" w:hAnsi="Verdana"/>
          <w:sz w:val="24"/>
          <w:szCs w:val="24"/>
        </w:rPr>
        <w:t>synch</w:t>
      </w:r>
      <w:r w:rsidR="00EB480F">
        <w:rPr>
          <w:rFonts w:ascii="Verdana" w:hAnsi="Verdana"/>
          <w:sz w:val="24"/>
          <w:szCs w:val="24"/>
        </w:rPr>
        <w:t>ron</w:t>
      </w:r>
      <w:r w:rsidRPr="00427261">
        <w:rPr>
          <w:rFonts w:ascii="Verdana" w:hAnsi="Verdana"/>
          <w:sz w:val="24"/>
          <w:szCs w:val="24"/>
        </w:rPr>
        <w:t xml:space="preserve">ize IMPACT and STAR Health systems for better information exchange. </w:t>
      </w:r>
      <w:r w:rsidR="00841822">
        <w:rPr>
          <w:rFonts w:ascii="Verdana" w:hAnsi="Verdana"/>
          <w:sz w:val="24"/>
          <w:szCs w:val="24"/>
        </w:rPr>
        <w:t>Ron Lucey</w:t>
      </w:r>
      <w:r w:rsidRPr="00427261">
        <w:rPr>
          <w:rFonts w:ascii="Verdana" w:hAnsi="Verdana"/>
          <w:sz w:val="24"/>
          <w:szCs w:val="24"/>
        </w:rPr>
        <w:t xml:space="preserve"> inquired about automating data processes, to which </w:t>
      </w:r>
      <w:r w:rsidR="00B42692">
        <w:rPr>
          <w:rFonts w:ascii="Verdana" w:hAnsi="Verdana"/>
          <w:sz w:val="24"/>
          <w:szCs w:val="24"/>
        </w:rPr>
        <w:t xml:space="preserve">Mr. </w:t>
      </w:r>
      <w:r w:rsidR="00B42692" w:rsidRPr="003F7CB2">
        <w:rPr>
          <w:rFonts w:ascii="Verdana" w:hAnsi="Verdana"/>
          <w:sz w:val="24"/>
          <w:szCs w:val="24"/>
        </w:rPr>
        <w:t>Boudreau</w:t>
      </w:r>
      <w:r w:rsidR="00B42692" w:rsidRPr="00427261">
        <w:rPr>
          <w:rFonts w:ascii="Verdana" w:hAnsi="Verdana"/>
          <w:sz w:val="24"/>
          <w:szCs w:val="24"/>
        </w:rPr>
        <w:t xml:space="preserve"> </w:t>
      </w:r>
      <w:r w:rsidRPr="00427261">
        <w:rPr>
          <w:rFonts w:ascii="Verdana" w:hAnsi="Verdana"/>
          <w:sz w:val="24"/>
          <w:szCs w:val="24"/>
        </w:rPr>
        <w:t xml:space="preserve">expressed the need for seamless integration between systems. </w:t>
      </w:r>
      <w:r w:rsidR="00841822">
        <w:rPr>
          <w:rFonts w:ascii="Verdana" w:hAnsi="Verdana"/>
          <w:sz w:val="24"/>
          <w:szCs w:val="24"/>
        </w:rPr>
        <w:t>Ron Lucey</w:t>
      </w:r>
      <w:r w:rsidRPr="00427261">
        <w:rPr>
          <w:rFonts w:ascii="Verdana" w:hAnsi="Verdana"/>
          <w:sz w:val="24"/>
          <w:szCs w:val="24"/>
        </w:rPr>
        <w:t xml:space="preserve"> also offered </w:t>
      </w:r>
      <w:r w:rsidR="00851B1F">
        <w:rPr>
          <w:rFonts w:ascii="Verdana" w:hAnsi="Verdana"/>
          <w:sz w:val="24"/>
          <w:szCs w:val="24"/>
        </w:rPr>
        <w:t xml:space="preserve">help </w:t>
      </w:r>
      <w:r w:rsidRPr="00427261">
        <w:rPr>
          <w:rFonts w:ascii="Verdana" w:hAnsi="Verdana"/>
          <w:sz w:val="24"/>
          <w:szCs w:val="24"/>
        </w:rPr>
        <w:t>promoting the hiring of a coordinator for deaf and hard of hearing children, emphasizing collaboration with the Deaf community.</w:t>
      </w:r>
      <w:r w:rsidR="003F7CB2">
        <w:rPr>
          <w:rFonts w:ascii="Verdana" w:hAnsi="Verdana"/>
          <w:sz w:val="24"/>
          <w:szCs w:val="24"/>
        </w:rPr>
        <w:t xml:space="preserve"> </w:t>
      </w:r>
      <w:r w:rsidRPr="00427261">
        <w:rPr>
          <w:rFonts w:ascii="Verdana" w:hAnsi="Verdana"/>
          <w:sz w:val="24"/>
          <w:szCs w:val="24"/>
        </w:rPr>
        <w:t xml:space="preserve">Emma Faye raised concerns about missed screenings by primary care physicians, particularly regarding hearing loss, and highlighted community efforts to train personnel on recognizing such issues. </w:t>
      </w:r>
      <w:r w:rsidR="00B42692">
        <w:rPr>
          <w:rFonts w:ascii="Verdana" w:hAnsi="Verdana"/>
          <w:sz w:val="24"/>
          <w:szCs w:val="24"/>
        </w:rPr>
        <w:t xml:space="preserve">Mr. </w:t>
      </w:r>
      <w:r w:rsidR="00B42692" w:rsidRPr="003F7CB2">
        <w:rPr>
          <w:rFonts w:ascii="Verdana" w:hAnsi="Verdana"/>
          <w:sz w:val="24"/>
          <w:szCs w:val="24"/>
        </w:rPr>
        <w:t>Boudreau</w:t>
      </w:r>
      <w:r w:rsidR="00B42692" w:rsidRPr="00427261">
        <w:rPr>
          <w:rFonts w:ascii="Verdana" w:hAnsi="Verdana"/>
          <w:sz w:val="24"/>
          <w:szCs w:val="24"/>
        </w:rPr>
        <w:t xml:space="preserve"> </w:t>
      </w:r>
      <w:r w:rsidRPr="00427261">
        <w:rPr>
          <w:rFonts w:ascii="Verdana" w:hAnsi="Verdana"/>
          <w:sz w:val="24"/>
          <w:szCs w:val="24"/>
        </w:rPr>
        <w:t>expressed hope in pediatricians' ability to identify hearing deficits but acknowledged the need for systemic improvement if screening is lacking.</w:t>
      </w:r>
      <w:r w:rsidR="009C5C00" w:rsidRPr="00427261">
        <w:rPr>
          <w:rFonts w:ascii="Verdana" w:hAnsi="Verdana"/>
          <w:sz w:val="24"/>
          <w:szCs w:val="24"/>
        </w:rPr>
        <w:t xml:space="preserve"> </w:t>
      </w:r>
      <w:r w:rsidR="00B42692">
        <w:rPr>
          <w:rFonts w:ascii="Verdana" w:hAnsi="Verdana"/>
          <w:sz w:val="24"/>
          <w:szCs w:val="24"/>
        </w:rPr>
        <w:t xml:space="preserve">Mr. </w:t>
      </w:r>
      <w:r w:rsidR="00B42692" w:rsidRPr="003F7CB2">
        <w:rPr>
          <w:rFonts w:ascii="Verdana" w:hAnsi="Verdana"/>
          <w:sz w:val="24"/>
          <w:szCs w:val="24"/>
        </w:rPr>
        <w:t>Boudreau</w:t>
      </w:r>
      <w:r w:rsidR="00B42692" w:rsidRPr="00427261">
        <w:rPr>
          <w:rFonts w:ascii="Verdana" w:hAnsi="Verdana"/>
          <w:sz w:val="24"/>
          <w:szCs w:val="24"/>
        </w:rPr>
        <w:t xml:space="preserve"> </w:t>
      </w:r>
      <w:r w:rsidRPr="00427261">
        <w:rPr>
          <w:rFonts w:ascii="Verdana" w:hAnsi="Verdana"/>
          <w:sz w:val="24"/>
          <w:szCs w:val="24"/>
        </w:rPr>
        <w:t>expressed willingness to address gaps in pediatric screening and welcomed collaboration with community stakeholders to ensure comprehensive support for children with disabilities.</w:t>
      </w:r>
    </w:p>
    <w:p w14:paraId="53307830" w14:textId="77777777" w:rsidR="00330566" w:rsidRPr="00427261" w:rsidRDefault="00330566" w:rsidP="00330566">
      <w:pPr>
        <w:rPr>
          <w:rFonts w:ascii="Verdana" w:hAnsi="Verdana"/>
          <w:b/>
          <w:bCs/>
          <w:sz w:val="24"/>
          <w:szCs w:val="24"/>
        </w:rPr>
      </w:pPr>
      <w:r w:rsidRPr="00427261">
        <w:rPr>
          <w:rFonts w:ascii="Verdana" w:hAnsi="Verdana"/>
          <w:b/>
          <w:bCs/>
          <w:sz w:val="24"/>
          <w:szCs w:val="24"/>
        </w:rPr>
        <w:t>b.</w:t>
      </w:r>
      <w:r w:rsidRPr="00427261">
        <w:rPr>
          <w:rFonts w:ascii="Verdana" w:hAnsi="Verdana"/>
          <w:b/>
          <w:bCs/>
          <w:sz w:val="24"/>
          <w:szCs w:val="24"/>
        </w:rPr>
        <w:tab/>
        <w:t xml:space="preserve">Texas Department of Criminal Justice – Karen Hall </w:t>
      </w:r>
    </w:p>
    <w:p w14:paraId="1A06C302" w14:textId="0878E5F2" w:rsidR="00281D4D" w:rsidRPr="00427261" w:rsidRDefault="00B42692" w:rsidP="00281D4D">
      <w:pPr>
        <w:rPr>
          <w:rFonts w:ascii="Verdana" w:hAnsi="Verdana"/>
          <w:sz w:val="24"/>
          <w:szCs w:val="24"/>
        </w:rPr>
      </w:pPr>
      <w:r>
        <w:rPr>
          <w:rFonts w:ascii="Verdana" w:hAnsi="Verdana"/>
          <w:sz w:val="24"/>
          <w:szCs w:val="24"/>
        </w:rPr>
        <w:t xml:space="preserve">Ms. Hall </w:t>
      </w:r>
      <w:r w:rsidR="00281D4D" w:rsidRPr="00427261">
        <w:rPr>
          <w:rFonts w:ascii="Verdana" w:hAnsi="Verdana"/>
          <w:sz w:val="24"/>
          <w:szCs w:val="24"/>
        </w:rPr>
        <w:t xml:space="preserve">outlined </w:t>
      </w:r>
      <w:r w:rsidR="003F7CB2">
        <w:rPr>
          <w:rFonts w:ascii="Verdana" w:hAnsi="Verdana"/>
          <w:sz w:val="24"/>
          <w:szCs w:val="24"/>
        </w:rPr>
        <w:t>TDCJ’s</w:t>
      </w:r>
      <w:r w:rsidR="00281D4D" w:rsidRPr="00427261">
        <w:rPr>
          <w:rFonts w:ascii="Verdana" w:hAnsi="Verdana"/>
          <w:sz w:val="24"/>
          <w:szCs w:val="24"/>
        </w:rPr>
        <w:t xml:space="preserve"> adult probation program, focusing on identifying inmates with disabilities before they enter the system. They contract with Texas Tech Health Science Center and the University of Texas Medical Branch to address additional needs during incarceration. Upon release, their reentry department ensures continuity of care for inmates with disabilities. Recent legislative initiatives include reimbursing for lab costs and providing a 90-day supply of medications post-release.</w:t>
      </w:r>
    </w:p>
    <w:p w14:paraId="0092D379" w14:textId="4265B5E8" w:rsidR="00281D4D" w:rsidRDefault="00281D4D" w:rsidP="00281D4D">
      <w:pPr>
        <w:rPr>
          <w:rFonts w:ascii="Verdana" w:hAnsi="Verdana"/>
          <w:sz w:val="24"/>
          <w:szCs w:val="24"/>
        </w:rPr>
      </w:pPr>
      <w:r w:rsidRPr="00427261">
        <w:rPr>
          <w:rFonts w:ascii="Verdana" w:hAnsi="Verdana"/>
          <w:sz w:val="24"/>
          <w:szCs w:val="24"/>
        </w:rPr>
        <w:t xml:space="preserve">Accessibility initiatives include upgrading hearing aids to binaural behind-the-ear digital devices and teaching </w:t>
      </w:r>
      <w:r w:rsidR="00B42692">
        <w:rPr>
          <w:rFonts w:ascii="Verdana" w:hAnsi="Verdana"/>
          <w:sz w:val="24"/>
          <w:szCs w:val="24"/>
        </w:rPr>
        <w:t>b</w:t>
      </w:r>
      <w:r w:rsidRPr="00427261">
        <w:rPr>
          <w:rFonts w:ascii="Verdana" w:hAnsi="Verdana"/>
          <w:sz w:val="24"/>
          <w:szCs w:val="24"/>
        </w:rPr>
        <w:t xml:space="preserve">raille through their prison school district and </w:t>
      </w:r>
      <w:r w:rsidR="00B42692">
        <w:rPr>
          <w:rFonts w:ascii="Verdana" w:hAnsi="Verdana"/>
          <w:sz w:val="24"/>
          <w:szCs w:val="24"/>
        </w:rPr>
        <w:t>b</w:t>
      </w:r>
      <w:r w:rsidRPr="00427261">
        <w:rPr>
          <w:rFonts w:ascii="Verdana" w:hAnsi="Verdana"/>
          <w:sz w:val="24"/>
          <w:szCs w:val="24"/>
        </w:rPr>
        <w:t>raille materials factory. They're developing a training program for correctional staff assigned to behavioral health units. They celebrated World Braille Day and discussed mental health and diversion opportunities in a recent advisory committee meeting.</w:t>
      </w:r>
      <w:r w:rsidR="001C1EF3" w:rsidRPr="00427261">
        <w:rPr>
          <w:rFonts w:ascii="Verdana" w:hAnsi="Verdana"/>
          <w:sz w:val="24"/>
          <w:szCs w:val="24"/>
        </w:rPr>
        <w:t xml:space="preserve"> </w:t>
      </w:r>
      <w:r w:rsidRPr="00427261">
        <w:rPr>
          <w:rFonts w:ascii="Verdana" w:hAnsi="Verdana"/>
          <w:sz w:val="24"/>
          <w:szCs w:val="24"/>
        </w:rPr>
        <w:t>Metrics reveal 264 inmates receiving special education and 21 with 504 accommodations. Around 35,000 inmates are on a mental health caseload, with 6% diagnosed with severe mental disorders. Additionally, 1,200 inmates have physical disabilities, including 247 visually impaired and 268 in wheelchairs.</w:t>
      </w:r>
      <w:r w:rsidR="009C5C00" w:rsidRPr="00427261">
        <w:rPr>
          <w:rFonts w:ascii="Verdana" w:hAnsi="Verdana"/>
          <w:sz w:val="24"/>
          <w:szCs w:val="24"/>
        </w:rPr>
        <w:t xml:space="preserve"> </w:t>
      </w:r>
      <w:r w:rsidR="00501549">
        <w:rPr>
          <w:rFonts w:ascii="Verdana" w:hAnsi="Verdana"/>
          <w:sz w:val="24"/>
          <w:szCs w:val="24"/>
        </w:rPr>
        <w:t xml:space="preserve">Ms. Hall </w:t>
      </w:r>
      <w:r w:rsidRPr="00427261">
        <w:rPr>
          <w:rFonts w:ascii="Verdana" w:hAnsi="Verdana"/>
          <w:sz w:val="24"/>
          <w:szCs w:val="24"/>
        </w:rPr>
        <w:t xml:space="preserve">receives inmate health data primarily from the Texas Uniform Health Status Update, which provides medical and mental health profiles upon intake from county facilities. </w:t>
      </w:r>
      <w:r w:rsidR="00841822">
        <w:rPr>
          <w:rFonts w:ascii="Verdana" w:hAnsi="Verdana"/>
          <w:sz w:val="24"/>
          <w:szCs w:val="24"/>
        </w:rPr>
        <w:t>Ron Lucey</w:t>
      </w:r>
      <w:r w:rsidRPr="00427261">
        <w:rPr>
          <w:rFonts w:ascii="Verdana" w:hAnsi="Verdana"/>
          <w:sz w:val="24"/>
          <w:szCs w:val="24"/>
        </w:rPr>
        <w:t xml:space="preserve"> commended their comprehensive special education system and inquired about their data sources for identifying inmates with </w:t>
      </w:r>
      <w:r w:rsidRPr="00427261">
        <w:rPr>
          <w:rFonts w:ascii="Verdana" w:hAnsi="Verdana"/>
          <w:sz w:val="24"/>
          <w:szCs w:val="24"/>
        </w:rPr>
        <w:lastRenderedPageBreak/>
        <w:t>disabilities. Karen mentioned the Texas Uniform Health Status Update as their main data source.</w:t>
      </w:r>
    </w:p>
    <w:p w14:paraId="04F3A5D7" w14:textId="77777777" w:rsidR="003F7CB2" w:rsidRPr="00427261" w:rsidRDefault="003F7CB2" w:rsidP="00281D4D">
      <w:pPr>
        <w:rPr>
          <w:rFonts w:ascii="Verdana" w:hAnsi="Verdana"/>
          <w:sz w:val="24"/>
          <w:szCs w:val="24"/>
        </w:rPr>
      </w:pPr>
    </w:p>
    <w:p w14:paraId="158976AE" w14:textId="123ED106" w:rsidR="003A5FEE" w:rsidRPr="00427261" w:rsidRDefault="003A5FEE" w:rsidP="006900AD">
      <w:pPr>
        <w:pStyle w:val="NoSpacing"/>
        <w:rPr>
          <w:rFonts w:ascii="Verdana" w:hAnsi="Verdana" w:cs="Times New Roman"/>
          <w:b/>
          <w:bCs/>
          <w:sz w:val="24"/>
          <w:szCs w:val="24"/>
        </w:rPr>
      </w:pPr>
      <w:r w:rsidRPr="00427261">
        <w:rPr>
          <w:rFonts w:ascii="Verdana" w:hAnsi="Verdana" w:cs="Times New Roman"/>
          <w:b/>
          <w:bCs/>
          <w:sz w:val="24"/>
          <w:szCs w:val="24"/>
        </w:rPr>
        <w:t>c.</w:t>
      </w:r>
      <w:r w:rsidRPr="00427261">
        <w:rPr>
          <w:rFonts w:ascii="Verdana" w:hAnsi="Verdana" w:cs="Times New Roman"/>
          <w:b/>
          <w:bCs/>
          <w:sz w:val="24"/>
          <w:szCs w:val="24"/>
        </w:rPr>
        <w:tab/>
        <w:t xml:space="preserve">Texas Education Agency – Kristin McGuire </w:t>
      </w:r>
    </w:p>
    <w:p w14:paraId="5FADAC4A" w14:textId="7C4EE4C2" w:rsidR="002702C7" w:rsidRPr="00427261" w:rsidRDefault="006835F1" w:rsidP="002702C7">
      <w:pPr>
        <w:rPr>
          <w:rFonts w:ascii="Verdana" w:hAnsi="Verdana"/>
          <w:sz w:val="24"/>
          <w:szCs w:val="24"/>
        </w:rPr>
      </w:pPr>
      <w:r w:rsidRPr="00427261">
        <w:rPr>
          <w:rFonts w:ascii="Verdana" w:hAnsi="Verdana" w:cs="Times New Roman"/>
          <w:b/>
          <w:bCs/>
          <w:sz w:val="24"/>
          <w:szCs w:val="24"/>
        </w:rPr>
        <w:t xml:space="preserve">McGuire </w:t>
      </w:r>
      <w:r w:rsidR="002702C7" w:rsidRPr="00427261">
        <w:rPr>
          <w:rFonts w:ascii="Verdana" w:hAnsi="Verdana"/>
          <w:sz w:val="24"/>
          <w:szCs w:val="24"/>
        </w:rPr>
        <w:t xml:space="preserve">reported that in recent months, we've fostered a productive relationship with Megan Young over ECI, focusing on locating babies with visual and hearing impairments to involve both school systems and ECI. We look forward to collaborating further </w:t>
      </w:r>
      <w:r w:rsidR="00466A62">
        <w:rPr>
          <w:rFonts w:ascii="Verdana" w:hAnsi="Verdana"/>
          <w:sz w:val="24"/>
          <w:szCs w:val="24"/>
        </w:rPr>
        <w:t xml:space="preserve">with </w:t>
      </w:r>
      <w:r w:rsidR="007001A4">
        <w:rPr>
          <w:rFonts w:ascii="Verdana" w:hAnsi="Verdana"/>
          <w:sz w:val="24"/>
          <w:szCs w:val="24"/>
        </w:rPr>
        <w:t>HHSC on</w:t>
      </w:r>
      <w:r w:rsidR="002702C7" w:rsidRPr="00427261">
        <w:rPr>
          <w:rFonts w:ascii="Verdana" w:hAnsi="Verdana"/>
          <w:sz w:val="24"/>
          <w:szCs w:val="24"/>
        </w:rPr>
        <w:t xml:space="preserve"> the Blind Children's Program to maximize resource utilization.</w:t>
      </w:r>
    </w:p>
    <w:p w14:paraId="2C963E16" w14:textId="77777777" w:rsidR="002702C7" w:rsidRPr="00427261" w:rsidRDefault="002702C7" w:rsidP="002702C7">
      <w:pPr>
        <w:rPr>
          <w:rFonts w:ascii="Verdana" w:hAnsi="Verdana"/>
          <w:sz w:val="24"/>
          <w:szCs w:val="24"/>
        </w:rPr>
      </w:pPr>
      <w:r w:rsidRPr="00427261">
        <w:rPr>
          <w:rFonts w:ascii="Verdana" w:hAnsi="Verdana"/>
          <w:sz w:val="24"/>
          <w:szCs w:val="24"/>
        </w:rPr>
        <w:t>Regarding special education, the identification of students and evaluations for services continues to rise. Preliminary data for the 2023-24 school year is pending, but in 2022-23, over 704,000 students received special education services. Initial evaluations increased by 22% from July 2022 to June 2023. We aim for 100% compliance with evaluations and eligibility meetings, achieving 96.9% and 97.2% compliance rates, respectively.</w:t>
      </w:r>
    </w:p>
    <w:p w14:paraId="28EB3DEA" w14:textId="5850C443" w:rsidR="002702C7" w:rsidRPr="00427261" w:rsidRDefault="002702C7" w:rsidP="002702C7">
      <w:pPr>
        <w:rPr>
          <w:rFonts w:ascii="Verdana" w:hAnsi="Verdana"/>
          <w:sz w:val="24"/>
          <w:szCs w:val="24"/>
        </w:rPr>
      </w:pPr>
      <w:bookmarkStart w:id="2" w:name="_Hlk162969515"/>
      <w:r w:rsidRPr="00427261">
        <w:rPr>
          <w:rFonts w:ascii="Verdana" w:hAnsi="Verdana"/>
          <w:sz w:val="24"/>
          <w:szCs w:val="24"/>
        </w:rPr>
        <w:t>Upcoming proposed rule amendments include transitioning from a non-categorical to a developmental delay category for early childhood students and removing the audiological evaluation requirement for deaf and hard of hearing eligibility. We're also aligning with legislation such as House Bill 3928 for dyslexia services.</w:t>
      </w:r>
      <w:r w:rsidR="001C1EF3" w:rsidRPr="00427261">
        <w:rPr>
          <w:rFonts w:ascii="Verdana" w:hAnsi="Verdana"/>
          <w:sz w:val="24"/>
          <w:szCs w:val="24"/>
        </w:rPr>
        <w:t xml:space="preserve"> </w:t>
      </w:r>
      <w:r w:rsidRPr="00427261">
        <w:rPr>
          <w:rFonts w:ascii="Verdana" w:hAnsi="Verdana"/>
          <w:sz w:val="24"/>
          <w:szCs w:val="24"/>
        </w:rPr>
        <w:t>TEA's reorganization includes consolidating divisions and focusing on mental health initiatives and school discipline under the Office of Special Populations and Student Supports. In 2024, we'll engage stakeholders to rebuild and relaunch our special education strategic plan.</w:t>
      </w:r>
    </w:p>
    <w:bookmarkEnd w:id="2"/>
    <w:p w14:paraId="6538DE18" w14:textId="5B10ED67" w:rsidR="002702C7" w:rsidRPr="00427261" w:rsidRDefault="002702C7" w:rsidP="002702C7">
      <w:pPr>
        <w:rPr>
          <w:rFonts w:ascii="Verdana" w:hAnsi="Verdana"/>
          <w:sz w:val="24"/>
          <w:szCs w:val="24"/>
        </w:rPr>
      </w:pPr>
      <w:r w:rsidRPr="00427261">
        <w:rPr>
          <w:rFonts w:ascii="Verdana" w:hAnsi="Verdana"/>
          <w:sz w:val="24"/>
          <w:szCs w:val="24"/>
        </w:rPr>
        <w:t>Regarding funding concerns raised by Ellen B</w:t>
      </w:r>
      <w:r w:rsidR="00581979">
        <w:rPr>
          <w:rFonts w:ascii="Verdana" w:hAnsi="Verdana"/>
          <w:sz w:val="24"/>
          <w:szCs w:val="24"/>
        </w:rPr>
        <w:t>auman</w:t>
      </w:r>
      <w:r w:rsidRPr="00427261">
        <w:rPr>
          <w:rFonts w:ascii="Verdana" w:hAnsi="Verdana"/>
          <w:sz w:val="24"/>
          <w:szCs w:val="24"/>
        </w:rPr>
        <w:t>, while there are ongoing conversations, services mandated by the IEP must be provided regardless of funding availability. Updates will be provided as concrete plans emerge.</w:t>
      </w:r>
    </w:p>
    <w:p w14:paraId="3362FF1D" w14:textId="77777777" w:rsidR="00B129FF" w:rsidRPr="00427261" w:rsidRDefault="00B129FF" w:rsidP="00B129FF">
      <w:pPr>
        <w:spacing w:line="240" w:lineRule="auto"/>
        <w:rPr>
          <w:rFonts w:ascii="Verdana" w:hAnsi="Verdana"/>
          <w:b/>
          <w:bCs/>
          <w:sz w:val="24"/>
          <w:szCs w:val="24"/>
        </w:rPr>
      </w:pPr>
      <w:r w:rsidRPr="00427261">
        <w:rPr>
          <w:rFonts w:ascii="Verdana" w:hAnsi="Verdana"/>
          <w:b/>
          <w:bCs/>
          <w:sz w:val="24"/>
          <w:szCs w:val="24"/>
        </w:rPr>
        <w:t xml:space="preserve">d. </w:t>
      </w:r>
      <w:r w:rsidR="00246F98" w:rsidRPr="00427261">
        <w:rPr>
          <w:rFonts w:ascii="Verdana" w:hAnsi="Verdana"/>
          <w:b/>
          <w:bCs/>
          <w:sz w:val="24"/>
          <w:szCs w:val="24"/>
        </w:rPr>
        <w:t xml:space="preserve">Ex Officio Texas Workforce Commission Claudia Peden  </w:t>
      </w:r>
    </w:p>
    <w:p w14:paraId="6138BAFE" w14:textId="33707B95" w:rsidR="002702C7" w:rsidRPr="00427261" w:rsidRDefault="002702C7" w:rsidP="002702C7">
      <w:pPr>
        <w:spacing w:line="240" w:lineRule="auto"/>
        <w:rPr>
          <w:rFonts w:ascii="Verdana" w:hAnsi="Verdana"/>
          <w:sz w:val="24"/>
          <w:szCs w:val="24"/>
        </w:rPr>
      </w:pPr>
      <w:r w:rsidRPr="00427261">
        <w:rPr>
          <w:rFonts w:ascii="Verdana" w:hAnsi="Verdana"/>
          <w:b/>
          <w:bCs/>
          <w:sz w:val="24"/>
          <w:szCs w:val="24"/>
        </w:rPr>
        <w:t>Chris Nelson, CFO at TWC</w:t>
      </w:r>
      <w:r w:rsidRPr="00427261">
        <w:rPr>
          <w:rFonts w:ascii="Verdana" w:hAnsi="Verdana"/>
          <w:sz w:val="24"/>
          <w:szCs w:val="24"/>
        </w:rPr>
        <w:t xml:space="preserve">, presented data tables depicting the expenditure history of VR since its transfer to TWC in 2017. Over the past five years, annual spending has increased from just above $300 million to nearly $400 million by the end of 2023, with a notable rise in client service spending. Services such as higher education enrollment, paid work experiences for youth and adults, and expansion of programs like the Older </w:t>
      </w:r>
      <w:r w:rsidR="00581979">
        <w:rPr>
          <w:rFonts w:ascii="Verdana" w:hAnsi="Verdana"/>
          <w:sz w:val="24"/>
          <w:szCs w:val="24"/>
        </w:rPr>
        <w:t xml:space="preserve">Individuals who are </w:t>
      </w:r>
      <w:r w:rsidRPr="00427261">
        <w:rPr>
          <w:rFonts w:ascii="Verdana" w:hAnsi="Verdana"/>
          <w:sz w:val="24"/>
          <w:szCs w:val="24"/>
        </w:rPr>
        <w:t xml:space="preserve">Blind Program </w:t>
      </w:r>
      <w:r w:rsidR="00581979">
        <w:rPr>
          <w:rFonts w:ascii="Verdana" w:hAnsi="Verdana"/>
          <w:sz w:val="24"/>
          <w:szCs w:val="24"/>
        </w:rPr>
        <w:t xml:space="preserve">(OIB) </w:t>
      </w:r>
      <w:r w:rsidRPr="00427261">
        <w:rPr>
          <w:rFonts w:ascii="Verdana" w:hAnsi="Verdana"/>
          <w:sz w:val="24"/>
          <w:szCs w:val="24"/>
        </w:rPr>
        <w:t>have contributed to this increase. TWC developed their LAR for the current biennium, maintaining consistent appropriation requests and budgets since 2017.</w:t>
      </w:r>
    </w:p>
    <w:p w14:paraId="08B50FE0" w14:textId="77777777" w:rsidR="002702C7" w:rsidRPr="00427261" w:rsidRDefault="002702C7" w:rsidP="002702C7">
      <w:pPr>
        <w:spacing w:line="240" w:lineRule="auto"/>
        <w:rPr>
          <w:rFonts w:ascii="Verdana" w:hAnsi="Verdana"/>
          <w:sz w:val="24"/>
          <w:szCs w:val="24"/>
        </w:rPr>
      </w:pPr>
      <w:r w:rsidRPr="00427261">
        <w:rPr>
          <w:rFonts w:ascii="Verdana" w:hAnsi="Verdana"/>
          <w:sz w:val="24"/>
          <w:szCs w:val="24"/>
        </w:rPr>
        <w:t xml:space="preserve">During discussions, it was highlighted that TWC has not relinquished any funds to the Federal Treasury but has missed opportunities for federal grant </w:t>
      </w:r>
      <w:r w:rsidRPr="00427261">
        <w:rPr>
          <w:rFonts w:ascii="Verdana" w:hAnsi="Verdana"/>
          <w:sz w:val="24"/>
          <w:szCs w:val="24"/>
        </w:rPr>
        <w:lastRenderedPageBreak/>
        <w:t>money due to insufficient general revenue matching. In 2023 alone, this amounted to $69 million. Concerns were raised about serving medically fragile individuals and IDD clients adequately, with attention drawn to the need for increased caseload capacity and better staff retention through salary adjustments and professional development.</w:t>
      </w:r>
    </w:p>
    <w:p w14:paraId="0ABAAA1B" w14:textId="7D41E3EF" w:rsidR="002702C7" w:rsidRPr="00427261" w:rsidRDefault="002702C7" w:rsidP="002702C7">
      <w:pPr>
        <w:spacing w:line="240" w:lineRule="auto"/>
        <w:rPr>
          <w:rFonts w:ascii="Verdana" w:hAnsi="Verdana"/>
          <w:sz w:val="24"/>
          <w:szCs w:val="24"/>
        </w:rPr>
      </w:pPr>
      <w:r w:rsidRPr="00427261">
        <w:rPr>
          <w:rFonts w:ascii="Verdana" w:hAnsi="Verdana"/>
          <w:sz w:val="24"/>
          <w:szCs w:val="24"/>
        </w:rPr>
        <w:t xml:space="preserve">The importance of evaluating the organizational culture and leadership climate to address turnover rates was emphasized by Evelyn Cano, highlighting the need for professional development and effective leadership. </w:t>
      </w:r>
      <w:r w:rsidR="006D1053">
        <w:rPr>
          <w:rFonts w:ascii="Verdana" w:hAnsi="Verdana"/>
          <w:sz w:val="24"/>
          <w:szCs w:val="24"/>
        </w:rPr>
        <w:t>Ms. Peden</w:t>
      </w:r>
      <w:r w:rsidRPr="00427261">
        <w:rPr>
          <w:rFonts w:ascii="Verdana" w:hAnsi="Verdana"/>
          <w:sz w:val="24"/>
          <w:szCs w:val="24"/>
        </w:rPr>
        <w:t xml:space="preserve"> from TWC acknowledged these concerns and mentioned efforts to enhance training programs and community engagement.</w:t>
      </w:r>
    </w:p>
    <w:p w14:paraId="4789625D" w14:textId="5122EAAA" w:rsidR="00CA1F80" w:rsidRDefault="002702C7" w:rsidP="00CA1F80">
      <w:pPr>
        <w:rPr>
          <w:rFonts w:ascii="Verdana" w:hAnsi="Verdana"/>
          <w:sz w:val="24"/>
          <w:szCs w:val="24"/>
        </w:rPr>
      </w:pPr>
      <w:r w:rsidRPr="00427261">
        <w:rPr>
          <w:rFonts w:ascii="Verdana" w:hAnsi="Verdana"/>
          <w:sz w:val="24"/>
          <w:szCs w:val="24"/>
        </w:rPr>
        <w:t>Regarding education, Elyse</w:t>
      </w:r>
      <w:r w:rsidR="006D1053">
        <w:rPr>
          <w:rFonts w:ascii="Verdana" w:hAnsi="Verdana"/>
          <w:sz w:val="24"/>
          <w:szCs w:val="24"/>
        </w:rPr>
        <w:t xml:space="preserve"> Li</w:t>
      </w:r>
      <w:r w:rsidR="007001A4">
        <w:rPr>
          <w:rFonts w:ascii="Verdana" w:hAnsi="Verdana"/>
          <w:sz w:val="24"/>
          <w:szCs w:val="24"/>
        </w:rPr>
        <w:t>e</w:t>
      </w:r>
      <w:r w:rsidR="006D1053">
        <w:rPr>
          <w:rFonts w:ascii="Verdana" w:hAnsi="Verdana"/>
          <w:sz w:val="24"/>
          <w:szCs w:val="24"/>
        </w:rPr>
        <w:t>berman</w:t>
      </w:r>
      <w:r w:rsidRPr="00427261">
        <w:rPr>
          <w:rFonts w:ascii="Verdana" w:hAnsi="Verdana"/>
          <w:sz w:val="24"/>
          <w:szCs w:val="24"/>
        </w:rPr>
        <w:t xml:space="preserve"> advocated for Transition Coordinators in every school to better connect SPED students with vocational rehabilitation before high school graduation. Ellen </w:t>
      </w:r>
      <w:r w:rsidR="006D1053">
        <w:rPr>
          <w:rFonts w:ascii="Verdana" w:hAnsi="Verdana"/>
          <w:sz w:val="24"/>
          <w:szCs w:val="24"/>
        </w:rPr>
        <w:t xml:space="preserve">Bauman </w:t>
      </w:r>
      <w:r w:rsidRPr="00427261">
        <w:rPr>
          <w:rFonts w:ascii="Verdana" w:hAnsi="Verdana"/>
          <w:sz w:val="24"/>
          <w:szCs w:val="24"/>
        </w:rPr>
        <w:t>inquired about TWC VR's Advisory Committee for input from educators and the community, underscoring the importance of involving stakeholders in decision-making processes.</w:t>
      </w:r>
      <w:r w:rsidR="00CA1F80">
        <w:rPr>
          <w:rFonts w:ascii="Verdana" w:hAnsi="Verdana"/>
          <w:sz w:val="24"/>
          <w:szCs w:val="24"/>
        </w:rPr>
        <w:t xml:space="preserve"> Mr. Nelson stated at the conclusion of his presentation to the GCPD in Beaumont that TWC was confident that they were going to find additional funding for FY 24. When GCPD specifically asked Mr. Nelson if service levels would be the same in FY24 as in FY23, Mr. Nelson responded</w:t>
      </w:r>
      <w:r w:rsidR="002C6B13">
        <w:rPr>
          <w:rFonts w:ascii="Verdana" w:hAnsi="Verdana"/>
          <w:sz w:val="24"/>
          <w:szCs w:val="24"/>
        </w:rPr>
        <w:t>,</w:t>
      </w:r>
      <w:r w:rsidR="00CA1F80">
        <w:rPr>
          <w:rFonts w:ascii="Verdana" w:hAnsi="Verdana"/>
          <w:sz w:val="24"/>
          <w:szCs w:val="24"/>
        </w:rPr>
        <w:t xml:space="preserve"> “Yes, at least.”  He added that TWC was projecting even slight increases for FY 24 to be slightly above FY 2023 as well.</w:t>
      </w:r>
    </w:p>
    <w:p w14:paraId="7C8F7082" w14:textId="77777777" w:rsidR="00CA1F80" w:rsidRDefault="00CA1F80" w:rsidP="00CA1F80">
      <w:pPr>
        <w:rPr>
          <w:rFonts w:ascii="Verdana" w:hAnsi="Verdana"/>
          <w:sz w:val="24"/>
          <w:szCs w:val="24"/>
        </w:rPr>
      </w:pPr>
    </w:p>
    <w:p w14:paraId="70E7B343" w14:textId="6367286C" w:rsidR="003E340A" w:rsidRPr="00427261" w:rsidRDefault="003E340A" w:rsidP="003E340A">
      <w:pPr>
        <w:pStyle w:val="NoSpacing"/>
        <w:contextualSpacing/>
        <w:rPr>
          <w:rFonts w:ascii="Verdana" w:hAnsi="Verdana" w:cs="Times New Roman"/>
          <w:sz w:val="24"/>
          <w:szCs w:val="24"/>
        </w:rPr>
      </w:pPr>
      <w:r w:rsidRPr="00427261">
        <w:rPr>
          <w:rFonts w:ascii="Verdana" w:hAnsi="Verdana" w:cs="Times New Roman"/>
          <w:b/>
          <w:bCs/>
          <w:sz w:val="24"/>
          <w:szCs w:val="24"/>
        </w:rPr>
        <w:t xml:space="preserve">e. </w:t>
      </w:r>
      <w:r w:rsidR="00EC6537" w:rsidRPr="00427261">
        <w:rPr>
          <w:rFonts w:ascii="Verdana" w:hAnsi="Verdana" w:cs="Times New Roman"/>
          <w:b/>
          <w:bCs/>
          <w:sz w:val="24"/>
          <w:szCs w:val="24"/>
        </w:rPr>
        <w:t xml:space="preserve">Health and Human Services Commission – </w:t>
      </w:r>
      <w:r w:rsidRPr="00427261">
        <w:rPr>
          <w:rFonts w:ascii="Verdana" w:hAnsi="Verdana" w:cs="Times New Roman"/>
          <w:b/>
          <w:bCs/>
          <w:sz w:val="24"/>
          <w:szCs w:val="24"/>
        </w:rPr>
        <w:t>Clair Benitez</w:t>
      </w:r>
      <w:r w:rsidRPr="00427261">
        <w:rPr>
          <w:rFonts w:ascii="Verdana" w:hAnsi="Verdana" w:cs="Times New Roman"/>
          <w:sz w:val="24"/>
          <w:szCs w:val="24"/>
        </w:rPr>
        <w:t xml:space="preserve"> provided an overview of the comprehensive report submitted to the GCPD, highlighting initiatives such as the housing navigator annual conference, supported by the MFPDD, aimed at enhancing affordable, accessible, and integrated housing. The report also outlined the success of the Mental Health Self-Directed Care Service Delivery Model, with trials showing improvements in various areas for adults with serious mental health issues. The Aging Texas Well Initiative, focused on preparing older Texans for aging, was discussed, along with upcoming events like the live-streamed meeting on Feb. 7th to address policy issues related to aging.</w:t>
      </w:r>
    </w:p>
    <w:p w14:paraId="03D50449" w14:textId="77777777" w:rsidR="003E340A" w:rsidRPr="00427261" w:rsidRDefault="003E340A" w:rsidP="003E340A">
      <w:pPr>
        <w:pStyle w:val="NoSpacing"/>
        <w:contextualSpacing/>
        <w:rPr>
          <w:rFonts w:ascii="Verdana" w:hAnsi="Verdana" w:cs="Times New Roman"/>
          <w:sz w:val="24"/>
          <w:szCs w:val="24"/>
        </w:rPr>
      </w:pPr>
    </w:p>
    <w:p w14:paraId="1E120A36" w14:textId="77777777" w:rsidR="003E340A" w:rsidRPr="00427261" w:rsidRDefault="003E340A" w:rsidP="003E340A">
      <w:pPr>
        <w:pStyle w:val="NoSpacing"/>
        <w:contextualSpacing/>
        <w:rPr>
          <w:rFonts w:ascii="Verdana" w:hAnsi="Verdana" w:cs="Times New Roman"/>
          <w:sz w:val="24"/>
          <w:szCs w:val="24"/>
        </w:rPr>
      </w:pPr>
      <w:r w:rsidRPr="00427261">
        <w:rPr>
          <w:rFonts w:ascii="Verdana" w:hAnsi="Verdana" w:cs="Times New Roman"/>
          <w:sz w:val="24"/>
          <w:szCs w:val="24"/>
        </w:rPr>
        <w:t>Updates were given on recent events, including the National Braille Literacy Month celebration and educational sessions hosted by various programs. The expansion of Early Childhood Intervention (ECI) services to additional counties was noted, along with changes to the monitoring procedures for OSEP. The Follow Your Dreams Musical Festival, organized by HHSC's health and specialty care division, was highlighted as a successful annual event promoting artistic expression among participants from SSLCs and state hospitals.</w:t>
      </w:r>
    </w:p>
    <w:p w14:paraId="351E7B1B" w14:textId="77777777" w:rsidR="003E340A" w:rsidRPr="00427261" w:rsidRDefault="003E340A" w:rsidP="003E340A">
      <w:pPr>
        <w:pStyle w:val="NoSpacing"/>
        <w:ind w:left="360"/>
        <w:contextualSpacing/>
        <w:rPr>
          <w:rFonts w:ascii="Verdana" w:hAnsi="Verdana" w:cs="Times New Roman"/>
          <w:sz w:val="24"/>
          <w:szCs w:val="24"/>
        </w:rPr>
      </w:pPr>
    </w:p>
    <w:p w14:paraId="1B4087CA" w14:textId="049A2FF3" w:rsidR="00D60DC1" w:rsidRPr="00427261" w:rsidRDefault="00B129FF" w:rsidP="00D60DC1">
      <w:pPr>
        <w:pStyle w:val="ListParagraph"/>
        <w:numPr>
          <w:ilvl w:val="0"/>
          <w:numId w:val="15"/>
        </w:numPr>
        <w:rPr>
          <w:rFonts w:ascii="Verdana" w:hAnsi="Verdana"/>
          <w:b/>
          <w:bCs/>
          <w:sz w:val="24"/>
          <w:szCs w:val="24"/>
        </w:rPr>
      </w:pPr>
      <w:r w:rsidRPr="00427261">
        <w:rPr>
          <w:rFonts w:ascii="Verdana" w:hAnsi="Verdana"/>
          <w:b/>
          <w:bCs/>
          <w:sz w:val="24"/>
          <w:szCs w:val="24"/>
        </w:rPr>
        <w:t xml:space="preserve">Presentation on Christina Sullivan Foundation Sports Center &amp; Research Institute – Founders Josephine and Craig Sullivan </w:t>
      </w:r>
    </w:p>
    <w:p w14:paraId="1A6DD37D" w14:textId="77777777" w:rsidR="00D60DC1" w:rsidRPr="00427261" w:rsidRDefault="00D60DC1" w:rsidP="00D60DC1">
      <w:pPr>
        <w:pStyle w:val="ListParagraph"/>
        <w:ind w:left="540"/>
        <w:rPr>
          <w:rFonts w:ascii="Verdana" w:hAnsi="Verdana"/>
          <w:b/>
          <w:bCs/>
          <w:sz w:val="24"/>
          <w:szCs w:val="24"/>
        </w:rPr>
      </w:pPr>
    </w:p>
    <w:p w14:paraId="79D1FA8C" w14:textId="38D9EFF2" w:rsidR="00192680" w:rsidRPr="00427261" w:rsidRDefault="00D60DC1" w:rsidP="00D60DC1">
      <w:pPr>
        <w:pStyle w:val="ListParagraph"/>
        <w:ind w:left="540"/>
        <w:rPr>
          <w:rFonts w:ascii="Verdana" w:hAnsi="Verdana"/>
          <w:sz w:val="24"/>
          <w:szCs w:val="24"/>
        </w:rPr>
      </w:pPr>
      <w:r w:rsidRPr="00427261">
        <w:rPr>
          <w:rFonts w:ascii="Verdana" w:hAnsi="Verdana"/>
          <w:sz w:val="24"/>
          <w:szCs w:val="24"/>
        </w:rPr>
        <w:t>Josephine and Craig Sullivan presented the Christina Sullivan Foundation Sports Center &amp; Research Institute, inspired by their daughter Christina. The foundation promotes inclusivity in learning, work, play, and living. It offers modified sports, nutrition programs, and collaborations with UTMB and TCDD for individuals with disabilities. The center</w:t>
      </w:r>
      <w:r w:rsidR="000F753B">
        <w:rPr>
          <w:rFonts w:ascii="Verdana" w:hAnsi="Verdana"/>
          <w:sz w:val="24"/>
          <w:szCs w:val="24"/>
        </w:rPr>
        <w:t xml:space="preserve"> is under development.</w:t>
      </w:r>
      <w:r w:rsidRPr="00427261">
        <w:rPr>
          <w:rFonts w:ascii="Verdana" w:hAnsi="Verdana"/>
          <w:sz w:val="24"/>
          <w:szCs w:val="24"/>
        </w:rPr>
        <w:t xml:space="preserve"> </w:t>
      </w:r>
      <w:r w:rsidR="000F753B">
        <w:rPr>
          <w:rFonts w:ascii="Verdana" w:hAnsi="Verdana"/>
          <w:sz w:val="24"/>
          <w:szCs w:val="24"/>
        </w:rPr>
        <w:t xml:space="preserve">Once constructed, it will </w:t>
      </w:r>
      <w:r w:rsidRPr="00427261">
        <w:rPr>
          <w:rFonts w:ascii="Verdana" w:hAnsi="Verdana"/>
          <w:sz w:val="24"/>
          <w:szCs w:val="24"/>
        </w:rPr>
        <w:t xml:space="preserve">also </w:t>
      </w:r>
      <w:r w:rsidR="000F753B">
        <w:rPr>
          <w:rFonts w:ascii="Verdana" w:hAnsi="Verdana"/>
          <w:sz w:val="24"/>
          <w:szCs w:val="24"/>
        </w:rPr>
        <w:t xml:space="preserve">serve as </w:t>
      </w:r>
      <w:r w:rsidRPr="00427261">
        <w:rPr>
          <w:rFonts w:ascii="Verdana" w:hAnsi="Verdana"/>
          <w:sz w:val="24"/>
          <w:szCs w:val="24"/>
        </w:rPr>
        <w:t xml:space="preserve">a Red Cross Disaster Relief Center, feature paralympic dorms and serve all of Texas, fostering healthy lifestyles for all ages and abilities. The Sullivans </w:t>
      </w:r>
      <w:r w:rsidR="00A25535" w:rsidRPr="00427261">
        <w:rPr>
          <w:rFonts w:ascii="Verdana" w:hAnsi="Verdana"/>
          <w:sz w:val="24"/>
          <w:szCs w:val="24"/>
        </w:rPr>
        <w:t>asked</w:t>
      </w:r>
      <w:r w:rsidRPr="00427261">
        <w:rPr>
          <w:rFonts w:ascii="Verdana" w:hAnsi="Verdana"/>
          <w:sz w:val="24"/>
          <w:szCs w:val="24"/>
        </w:rPr>
        <w:t xml:space="preserve"> the GCPD to form a Recreation Subcommittee to support this vision, with Eric Lindsay volunteering to chair it. They expressed pride in their plans and eagerness to collaborate.</w:t>
      </w:r>
      <w:r w:rsidR="00A25535" w:rsidRPr="00427261">
        <w:rPr>
          <w:rFonts w:ascii="Verdana" w:hAnsi="Verdana"/>
          <w:sz w:val="24"/>
          <w:szCs w:val="24"/>
        </w:rPr>
        <w:t xml:space="preserve"> T</w:t>
      </w:r>
      <w:r w:rsidR="00B129FF" w:rsidRPr="00427261">
        <w:rPr>
          <w:rFonts w:ascii="Verdana" w:hAnsi="Verdana"/>
          <w:sz w:val="24"/>
          <w:szCs w:val="24"/>
        </w:rPr>
        <w:t xml:space="preserve">he Sullivans plans are extraordinary </w:t>
      </w:r>
      <w:r w:rsidR="008612A5" w:rsidRPr="00427261">
        <w:rPr>
          <w:rFonts w:ascii="Verdana" w:hAnsi="Verdana"/>
          <w:sz w:val="24"/>
          <w:szCs w:val="24"/>
        </w:rPr>
        <w:t xml:space="preserve">and they’re looking </w:t>
      </w:r>
      <w:r w:rsidR="00B129FF" w:rsidRPr="00427261">
        <w:rPr>
          <w:rFonts w:ascii="Verdana" w:hAnsi="Verdana"/>
          <w:sz w:val="24"/>
          <w:szCs w:val="24"/>
        </w:rPr>
        <w:t>forward to meeting Eric Lindsay.</w:t>
      </w:r>
      <w:r w:rsidR="00CA323D" w:rsidRPr="00427261">
        <w:rPr>
          <w:rFonts w:ascii="Verdana" w:hAnsi="Verdana"/>
          <w:sz w:val="24"/>
          <w:szCs w:val="24"/>
        </w:rPr>
        <w:t xml:space="preserve"> </w:t>
      </w:r>
      <w:r w:rsidR="00841822">
        <w:rPr>
          <w:rFonts w:ascii="Verdana" w:hAnsi="Verdana"/>
          <w:sz w:val="24"/>
          <w:szCs w:val="24"/>
        </w:rPr>
        <w:t>Ron Lucey</w:t>
      </w:r>
      <w:r w:rsidR="00CA323D" w:rsidRPr="00427261">
        <w:rPr>
          <w:rFonts w:ascii="Verdana" w:hAnsi="Verdana"/>
          <w:sz w:val="24"/>
          <w:szCs w:val="24"/>
        </w:rPr>
        <w:t xml:space="preserve"> suggested any other GCPD members that want to join the Recreation Subcommittee to send an email to staff. </w:t>
      </w:r>
    </w:p>
    <w:p w14:paraId="2082015B" w14:textId="29BD31FE" w:rsidR="007C6C42" w:rsidRPr="00427261" w:rsidRDefault="007C6C42" w:rsidP="007C6C42">
      <w:pPr>
        <w:pStyle w:val="NoSpacing"/>
        <w:numPr>
          <w:ilvl w:val="0"/>
          <w:numId w:val="8"/>
        </w:numPr>
        <w:contextualSpacing/>
        <w:rPr>
          <w:rFonts w:ascii="Verdana" w:hAnsi="Verdana" w:cs="Times New Roman"/>
          <w:b/>
          <w:bCs/>
          <w:sz w:val="24"/>
          <w:szCs w:val="24"/>
        </w:rPr>
      </w:pPr>
      <w:r w:rsidRPr="00427261">
        <w:rPr>
          <w:rFonts w:ascii="Verdana" w:hAnsi="Verdana" w:cs="Times New Roman"/>
          <w:b/>
          <w:bCs/>
          <w:sz w:val="24"/>
          <w:szCs w:val="24"/>
        </w:rPr>
        <w:t xml:space="preserve">Executive Director Report </w:t>
      </w:r>
    </w:p>
    <w:p w14:paraId="367AC405" w14:textId="53004EEF" w:rsidR="007C6C42" w:rsidRPr="00427261" w:rsidRDefault="007C6C42" w:rsidP="007C6C42">
      <w:pPr>
        <w:pStyle w:val="NoSpacing"/>
        <w:numPr>
          <w:ilvl w:val="1"/>
          <w:numId w:val="1"/>
        </w:numPr>
        <w:ind w:left="1080"/>
        <w:contextualSpacing/>
        <w:rPr>
          <w:rFonts w:ascii="Verdana" w:hAnsi="Verdana" w:cs="Times New Roman"/>
          <w:b/>
          <w:bCs/>
          <w:sz w:val="24"/>
          <w:szCs w:val="24"/>
        </w:rPr>
      </w:pPr>
      <w:r w:rsidRPr="00427261">
        <w:rPr>
          <w:rFonts w:ascii="Verdana" w:hAnsi="Verdana" w:cs="Times New Roman"/>
          <w:sz w:val="24"/>
          <w:szCs w:val="24"/>
        </w:rPr>
        <w:t xml:space="preserve">GCPD Staff Activities – </w:t>
      </w:r>
      <w:r w:rsidR="00841822">
        <w:rPr>
          <w:rFonts w:ascii="Verdana" w:hAnsi="Verdana" w:cs="Times New Roman"/>
          <w:sz w:val="24"/>
          <w:szCs w:val="24"/>
        </w:rPr>
        <w:t>Ron Lucey</w:t>
      </w:r>
    </w:p>
    <w:p w14:paraId="1EBEC3FE" w14:textId="67227443" w:rsidR="007C6C42" w:rsidRPr="00427261" w:rsidRDefault="007C6C42" w:rsidP="007C6C42">
      <w:pPr>
        <w:pStyle w:val="NoSpacing"/>
        <w:numPr>
          <w:ilvl w:val="1"/>
          <w:numId w:val="1"/>
        </w:numPr>
        <w:ind w:left="1080"/>
        <w:contextualSpacing/>
        <w:rPr>
          <w:rFonts w:ascii="Verdana" w:hAnsi="Verdana" w:cs="Times New Roman"/>
          <w:sz w:val="24"/>
          <w:szCs w:val="24"/>
        </w:rPr>
      </w:pPr>
      <w:r w:rsidRPr="00427261">
        <w:rPr>
          <w:rFonts w:ascii="Verdana" w:hAnsi="Verdana" w:cs="Times New Roman"/>
          <w:sz w:val="24"/>
          <w:szCs w:val="24"/>
        </w:rPr>
        <w:t>Diabetes Subcommittee – Rebecca Lopez/Evelyn Cano</w:t>
      </w:r>
      <w:r w:rsidR="00ED0982" w:rsidRPr="00427261">
        <w:rPr>
          <w:rFonts w:ascii="Verdana" w:hAnsi="Verdana" w:cs="Times New Roman"/>
          <w:sz w:val="24"/>
          <w:szCs w:val="24"/>
        </w:rPr>
        <w:t xml:space="preserve">/Elyse Lieberman </w:t>
      </w:r>
    </w:p>
    <w:p w14:paraId="0316EB6A" w14:textId="22756DC5" w:rsidR="0018175A" w:rsidRPr="00427261" w:rsidRDefault="005177D6" w:rsidP="00ED0982">
      <w:pPr>
        <w:pStyle w:val="NoSpacing"/>
        <w:contextualSpacing/>
        <w:rPr>
          <w:rFonts w:ascii="Verdana" w:hAnsi="Verdana" w:cs="Times New Roman"/>
          <w:sz w:val="24"/>
          <w:szCs w:val="24"/>
        </w:rPr>
      </w:pPr>
      <w:r>
        <w:rPr>
          <w:rFonts w:ascii="Verdana" w:hAnsi="Verdana" w:cs="Times New Roman"/>
          <w:sz w:val="24"/>
          <w:szCs w:val="24"/>
        </w:rPr>
        <w:t>Ms. Lopez</w:t>
      </w:r>
      <w:r w:rsidR="00ED0982" w:rsidRPr="00427261">
        <w:rPr>
          <w:rFonts w:ascii="Verdana" w:hAnsi="Verdana" w:cs="Times New Roman"/>
          <w:sz w:val="24"/>
          <w:szCs w:val="24"/>
        </w:rPr>
        <w:t xml:space="preserve"> thanked GCPD members Evelyn Cano, Elyse Lieberman</w:t>
      </w:r>
      <w:r w:rsidR="0018175A" w:rsidRPr="00427261">
        <w:rPr>
          <w:rFonts w:ascii="Verdana" w:hAnsi="Verdana" w:cs="Times New Roman"/>
          <w:sz w:val="24"/>
          <w:szCs w:val="24"/>
        </w:rPr>
        <w:t xml:space="preserve">. Dr. </w:t>
      </w:r>
      <w:r w:rsidR="00992F2B" w:rsidRPr="00427261">
        <w:rPr>
          <w:rFonts w:ascii="Verdana" w:hAnsi="Verdana" w:cs="Times New Roman"/>
          <w:sz w:val="24"/>
          <w:szCs w:val="24"/>
        </w:rPr>
        <w:t xml:space="preserve">Steven Ponder, </w:t>
      </w:r>
      <w:r w:rsidR="00606AF0" w:rsidRPr="00427261">
        <w:rPr>
          <w:rFonts w:ascii="Verdana" w:hAnsi="Verdana" w:cs="Times New Roman"/>
          <w:sz w:val="24"/>
          <w:szCs w:val="24"/>
        </w:rPr>
        <w:t xml:space="preserve">Texas </w:t>
      </w:r>
      <w:r w:rsidR="00543DC1" w:rsidRPr="00427261">
        <w:rPr>
          <w:rFonts w:ascii="Verdana" w:hAnsi="Verdana" w:cs="Times New Roman"/>
          <w:sz w:val="24"/>
          <w:szCs w:val="24"/>
        </w:rPr>
        <w:t xml:space="preserve">Diabetes Council, </w:t>
      </w:r>
      <w:r w:rsidR="00992F2B" w:rsidRPr="00427261">
        <w:rPr>
          <w:rFonts w:ascii="Verdana" w:hAnsi="Verdana" w:cs="Times New Roman"/>
          <w:sz w:val="24"/>
          <w:szCs w:val="24"/>
        </w:rPr>
        <w:t xml:space="preserve">and Ms. Deborah Franco </w:t>
      </w:r>
      <w:r w:rsidR="00543DC1" w:rsidRPr="00427261">
        <w:rPr>
          <w:rFonts w:ascii="Verdana" w:hAnsi="Verdana" w:cs="Times New Roman"/>
          <w:sz w:val="24"/>
          <w:szCs w:val="24"/>
        </w:rPr>
        <w:t xml:space="preserve">and the Texas School Nurses Organization </w:t>
      </w:r>
      <w:r w:rsidR="00ED0982" w:rsidRPr="00427261">
        <w:rPr>
          <w:rFonts w:ascii="Verdana" w:hAnsi="Verdana" w:cs="Times New Roman"/>
          <w:sz w:val="24"/>
          <w:szCs w:val="24"/>
        </w:rPr>
        <w:t xml:space="preserve">for working to </w:t>
      </w:r>
      <w:r w:rsidR="00543DC1" w:rsidRPr="00427261">
        <w:rPr>
          <w:rFonts w:ascii="Verdana" w:hAnsi="Verdana" w:cs="Times New Roman"/>
          <w:sz w:val="24"/>
          <w:szCs w:val="24"/>
        </w:rPr>
        <w:t xml:space="preserve">support </w:t>
      </w:r>
      <w:r>
        <w:rPr>
          <w:rFonts w:ascii="Verdana" w:hAnsi="Verdana" w:cs="Times New Roman"/>
          <w:sz w:val="24"/>
          <w:szCs w:val="24"/>
        </w:rPr>
        <w:t xml:space="preserve">the subcommittee </w:t>
      </w:r>
      <w:r w:rsidR="00543DC1" w:rsidRPr="00427261">
        <w:rPr>
          <w:rFonts w:ascii="Verdana" w:hAnsi="Verdana" w:cs="Times New Roman"/>
          <w:sz w:val="24"/>
          <w:szCs w:val="24"/>
        </w:rPr>
        <w:t>as we prepared</w:t>
      </w:r>
      <w:r w:rsidR="00ED0982" w:rsidRPr="00427261">
        <w:rPr>
          <w:rFonts w:ascii="Verdana" w:hAnsi="Verdana" w:cs="Times New Roman"/>
          <w:sz w:val="24"/>
          <w:szCs w:val="24"/>
        </w:rPr>
        <w:t xml:space="preserve"> our policy proposal. The proposal is to strengthen and enforce the </w:t>
      </w:r>
      <w:r w:rsidR="00992F2B" w:rsidRPr="00427261">
        <w:rPr>
          <w:rFonts w:ascii="Verdana" w:hAnsi="Verdana" w:cs="Times New Roman"/>
          <w:sz w:val="24"/>
          <w:szCs w:val="24"/>
        </w:rPr>
        <w:t>U</w:t>
      </w:r>
      <w:r w:rsidR="00ED0982" w:rsidRPr="00427261">
        <w:rPr>
          <w:rFonts w:ascii="Verdana" w:hAnsi="Verdana" w:cs="Times New Roman"/>
          <w:sz w:val="24"/>
          <w:szCs w:val="24"/>
        </w:rPr>
        <w:t xml:space="preserve">nlicensed </w:t>
      </w:r>
      <w:r w:rsidR="00992F2B" w:rsidRPr="00427261">
        <w:rPr>
          <w:rFonts w:ascii="Verdana" w:hAnsi="Verdana" w:cs="Times New Roman"/>
          <w:sz w:val="24"/>
          <w:szCs w:val="24"/>
        </w:rPr>
        <w:t xml:space="preserve">Diabetes Care Assistant </w:t>
      </w:r>
      <w:r w:rsidR="0018175A" w:rsidRPr="00427261">
        <w:rPr>
          <w:rFonts w:ascii="Verdana" w:hAnsi="Verdana" w:cs="Times New Roman"/>
          <w:sz w:val="24"/>
          <w:szCs w:val="24"/>
        </w:rPr>
        <w:t xml:space="preserve">and training </w:t>
      </w:r>
      <w:r w:rsidR="00992F2B" w:rsidRPr="00427261">
        <w:rPr>
          <w:rFonts w:ascii="Verdana" w:hAnsi="Verdana" w:cs="Times New Roman"/>
          <w:sz w:val="24"/>
          <w:szCs w:val="24"/>
        </w:rPr>
        <w:t>requirement</w:t>
      </w:r>
      <w:r w:rsidR="0018175A" w:rsidRPr="00427261">
        <w:rPr>
          <w:rFonts w:ascii="Verdana" w:hAnsi="Verdana" w:cs="Times New Roman"/>
          <w:sz w:val="24"/>
          <w:szCs w:val="24"/>
        </w:rPr>
        <w:t xml:space="preserve"> to ensure schools with enrolled students with Diabetes</w:t>
      </w:r>
      <w:r w:rsidR="00ED0982" w:rsidRPr="00427261">
        <w:rPr>
          <w:rFonts w:ascii="Verdana" w:hAnsi="Verdana" w:cs="Times New Roman"/>
          <w:sz w:val="24"/>
          <w:szCs w:val="24"/>
        </w:rPr>
        <w:t xml:space="preserve"> have the appropriate number of UDCAs and that the UDCAs receiv</w:t>
      </w:r>
      <w:r w:rsidR="0018175A" w:rsidRPr="00427261">
        <w:rPr>
          <w:rFonts w:ascii="Verdana" w:hAnsi="Verdana" w:cs="Times New Roman"/>
          <w:sz w:val="24"/>
          <w:szCs w:val="24"/>
        </w:rPr>
        <w:t>e</w:t>
      </w:r>
      <w:r w:rsidR="00ED0982" w:rsidRPr="00427261">
        <w:rPr>
          <w:rFonts w:ascii="Verdana" w:hAnsi="Verdana" w:cs="Times New Roman"/>
          <w:sz w:val="24"/>
          <w:szCs w:val="24"/>
        </w:rPr>
        <w:t xml:space="preserve"> training annually.</w:t>
      </w:r>
      <w:r w:rsidR="0018175A" w:rsidRPr="00427261">
        <w:rPr>
          <w:rFonts w:ascii="Verdana" w:hAnsi="Verdana" w:cs="Times New Roman"/>
          <w:sz w:val="24"/>
          <w:szCs w:val="24"/>
        </w:rPr>
        <w:t xml:space="preserve"> Additionally, the subcommittee hopes to develop a Bill of Rights for students with Diabetes.</w:t>
      </w:r>
      <w:r>
        <w:rPr>
          <w:rFonts w:ascii="Verdana" w:hAnsi="Verdana" w:cs="Times New Roman"/>
          <w:sz w:val="24"/>
          <w:szCs w:val="24"/>
        </w:rPr>
        <w:t xml:space="preserve"> Ms.</w:t>
      </w:r>
      <w:r w:rsidR="0018175A" w:rsidRPr="00427261">
        <w:rPr>
          <w:rFonts w:ascii="Verdana" w:hAnsi="Verdana" w:cs="Times New Roman"/>
          <w:sz w:val="24"/>
          <w:szCs w:val="24"/>
        </w:rPr>
        <w:t xml:space="preserve"> </w:t>
      </w:r>
      <w:r w:rsidR="00CC6F65">
        <w:rPr>
          <w:rFonts w:ascii="Verdana" w:hAnsi="Verdana" w:cs="Times New Roman"/>
          <w:sz w:val="24"/>
          <w:szCs w:val="24"/>
        </w:rPr>
        <w:t xml:space="preserve">Orr </w:t>
      </w:r>
      <w:r w:rsidR="0018175A" w:rsidRPr="00427261">
        <w:rPr>
          <w:rFonts w:ascii="Verdana" w:hAnsi="Verdana" w:cs="Times New Roman"/>
          <w:sz w:val="24"/>
          <w:szCs w:val="24"/>
        </w:rPr>
        <w:t xml:space="preserve">motioned to vote on this policy recommendation. Kori </w:t>
      </w:r>
      <w:r w:rsidR="00CC6F65">
        <w:rPr>
          <w:rFonts w:ascii="Verdana" w:hAnsi="Verdana" w:cs="Times New Roman"/>
          <w:sz w:val="24"/>
          <w:szCs w:val="24"/>
        </w:rPr>
        <w:t xml:space="preserve">Allen </w:t>
      </w:r>
      <w:r w:rsidR="0018175A" w:rsidRPr="00427261">
        <w:rPr>
          <w:rFonts w:ascii="Verdana" w:hAnsi="Verdana" w:cs="Times New Roman"/>
          <w:sz w:val="24"/>
          <w:szCs w:val="24"/>
        </w:rPr>
        <w:t>seconded.</w:t>
      </w:r>
      <w:r>
        <w:rPr>
          <w:rFonts w:ascii="Verdana" w:hAnsi="Verdana" w:cs="Times New Roman"/>
          <w:sz w:val="24"/>
          <w:szCs w:val="24"/>
        </w:rPr>
        <w:t xml:space="preserve"> </w:t>
      </w:r>
      <w:r w:rsidR="00CC6F65">
        <w:rPr>
          <w:rFonts w:ascii="Verdana" w:hAnsi="Verdana" w:cs="Times New Roman"/>
          <w:sz w:val="24"/>
          <w:szCs w:val="24"/>
        </w:rPr>
        <w:t xml:space="preserve">The </w:t>
      </w:r>
      <w:r w:rsidR="0018175A" w:rsidRPr="00427261">
        <w:rPr>
          <w:rFonts w:ascii="Verdana" w:hAnsi="Verdana" w:cs="Times New Roman"/>
          <w:sz w:val="24"/>
          <w:szCs w:val="24"/>
        </w:rPr>
        <w:t>Committee voted unanimously to support this measure.</w:t>
      </w:r>
    </w:p>
    <w:p w14:paraId="711AA893" w14:textId="77777777" w:rsidR="0018175A" w:rsidRPr="00427261" w:rsidRDefault="0018175A" w:rsidP="00ED0982">
      <w:pPr>
        <w:pStyle w:val="NoSpacing"/>
        <w:contextualSpacing/>
        <w:rPr>
          <w:rFonts w:ascii="Verdana" w:hAnsi="Verdana" w:cs="Times New Roman"/>
          <w:sz w:val="24"/>
          <w:szCs w:val="24"/>
        </w:rPr>
      </w:pPr>
    </w:p>
    <w:p w14:paraId="7E55B1E2" w14:textId="4DE115DE" w:rsidR="007C6C42" w:rsidRPr="00427261" w:rsidRDefault="007C6C42" w:rsidP="007C6C42">
      <w:pPr>
        <w:pStyle w:val="NoSpacing"/>
        <w:numPr>
          <w:ilvl w:val="1"/>
          <w:numId w:val="1"/>
        </w:numPr>
        <w:ind w:left="1080"/>
        <w:contextualSpacing/>
        <w:rPr>
          <w:rFonts w:ascii="Verdana" w:hAnsi="Verdana" w:cs="Times New Roman"/>
          <w:b/>
          <w:bCs/>
          <w:sz w:val="24"/>
          <w:szCs w:val="24"/>
        </w:rPr>
      </w:pPr>
      <w:r w:rsidRPr="00427261">
        <w:rPr>
          <w:rFonts w:ascii="Verdana" w:hAnsi="Verdana" w:cs="Times New Roman"/>
          <w:sz w:val="24"/>
          <w:szCs w:val="24"/>
        </w:rPr>
        <w:t xml:space="preserve">Transportation Subcommittee – </w:t>
      </w:r>
      <w:r w:rsidR="00841822">
        <w:rPr>
          <w:rFonts w:ascii="Verdana" w:hAnsi="Verdana" w:cs="Times New Roman"/>
          <w:sz w:val="24"/>
          <w:szCs w:val="24"/>
        </w:rPr>
        <w:t>Ron Lucey</w:t>
      </w:r>
    </w:p>
    <w:p w14:paraId="389615BA" w14:textId="77777777" w:rsidR="007C6C42" w:rsidRPr="00427261" w:rsidRDefault="007C6C42" w:rsidP="007C6C42">
      <w:pPr>
        <w:pStyle w:val="NoSpacing"/>
        <w:numPr>
          <w:ilvl w:val="2"/>
          <w:numId w:val="1"/>
        </w:numPr>
        <w:contextualSpacing/>
        <w:rPr>
          <w:rFonts w:ascii="Verdana" w:hAnsi="Verdana" w:cs="Times New Roman"/>
          <w:b/>
          <w:bCs/>
          <w:sz w:val="24"/>
          <w:szCs w:val="24"/>
        </w:rPr>
      </w:pPr>
      <w:r w:rsidRPr="00427261">
        <w:rPr>
          <w:rFonts w:ascii="Verdana" w:hAnsi="Verdana" w:cs="Times New Roman"/>
          <w:sz w:val="24"/>
          <w:szCs w:val="24"/>
        </w:rPr>
        <w:t>Driving with Disability Law Change Policy Recommendation</w:t>
      </w:r>
    </w:p>
    <w:p w14:paraId="49B17BFC" w14:textId="1B94884A" w:rsidR="00D86198" w:rsidRPr="00D86198" w:rsidRDefault="00841822" w:rsidP="00D86198">
      <w:pPr>
        <w:pStyle w:val="NoSpacing"/>
        <w:contextualSpacing/>
        <w:rPr>
          <w:rFonts w:ascii="Verdana" w:hAnsi="Verdana" w:cs="Times New Roman"/>
          <w:sz w:val="24"/>
          <w:szCs w:val="24"/>
        </w:rPr>
      </w:pPr>
      <w:r>
        <w:rPr>
          <w:rFonts w:ascii="Verdana" w:hAnsi="Verdana" w:cs="Times New Roman"/>
          <w:sz w:val="24"/>
          <w:szCs w:val="24"/>
        </w:rPr>
        <w:t>Ron Lucey</w:t>
      </w:r>
      <w:r w:rsidR="00D86198" w:rsidRPr="00D86198">
        <w:rPr>
          <w:rFonts w:ascii="Verdana" w:hAnsi="Verdana" w:cs="Times New Roman"/>
          <w:sz w:val="24"/>
          <w:szCs w:val="24"/>
        </w:rPr>
        <w:t xml:space="preserve"> provided updates on the interagency implementation of SB2304 and the Texas Driving with Disability Program. He thanked Emma Faye and Samuel Allen for their work as program spokespersons through PSAs. A policy proposal was introduced to allow voluntary sharing of information about communication impediments between DPS and the DMV. Additionally, a proposed policy would permit certain health professionals, including speech language pathologists, occupational therapists, audiologists, and </w:t>
      </w:r>
      <w:r w:rsidR="00D86198" w:rsidRPr="00D86198">
        <w:rPr>
          <w:rFonts w:ascii="Verdana" w:hAnsi="Verdana" w:cs="Times New Roman"/>
          <w:sz w:val="24"/>
          <w:szCs w:val="24"/>
        </w:rPr>
        <w:lastRenderedPageBreak/>
        <w:t xml:space="preserve">diagnosticians, to sign off on applications for DPS and DMV as allowable verifiers of disability. Elyse </w:t>
      </w:r>
      <w:r w:rsidR="00CC6F65">
        <w:rPr>
          <w:rFonts w:ascii="Verdana" w:hAnsi="Verdana" w:cs="Times New Roman"/>
          <w:sz w:val="24"/>
          <w:szCs w:val="24"/>
        </w:rPr>
        <w:t xml:space="preserve">Liberman </w:t>
      </w:r>
      <w:r w:rsidR="00D86198" w:rsidRPr="00D86198">
        <w:rPr>
          <w:rFonts w:ascii="Verdana" w:hAnsi="Verdana" w:cs="Times New Roman"/>
          <w:sz w:val="24"/>
          <w:szCs w:val="24"/>
        </w:rPr>
        <w:t>motioned to vote on moving forward with the proposal, seconded by Eric</w:t>
      </w:r>
      <w:r w:rsidR="00CC6F65">
        <w:rPr>
          <w:rFonts w:ascii="Verdana" w:hAnsi="Verdana" w:cs="Times New Roman"/>
          <w:sz w:val="24"/>
          <w:szCs w:val="24"/>
        </w:rPr>
        <w:t xml:space="preserve"> Lindsey</w:t>
      </w:r>
      <w:r w:rsidR="00D86198" w:rsidRPr="00D86198">
        <w:rPr>
          <w:rFonts w:ascii="Verdana" w:hAnsi="Verdana" w:cs="Times New Roman"/>
          <w:sz w:val="24"/>
          <w:szCs w:val="24"/>
        </w:rPr>
        <w:t>, and unanimously approved.</w:t>
      </w:r>
    </w:p>
    <w:p w14:paraId="38EE3E14" w14:textId="77777777" w:rsidR="00D86198" w:rsidRPr="00D86198" w:rsidRDefault="00D86198" w:rsidP="00D86198">
      <w:pPr>
        <w:pStyle w:val="NoSpacing"/>
        <w:contextualSpacing/>
        <w:rPr>
          <w:rFonts w:ascii="Verdana" w:hAnsi="Verdana" w:cs="Times New Roman"/>
          <w:sz w:val="24"/>
          <w:szCs w:val="24"/>
        </w:rPr>
      </w:pPr>
    </w:p>
    <w:p w14:paraId="70CC4653" w14:textId="77777777" w:rsidR="007C6C42" w:rsidRPr="00427261" w:rsidRDefault="007C6C42" w:rsidP="007C6C42">
      <w:pPr>
        <w:pStyle w:val="NoSpacing"/>
        <w:numPr>
          <w:ilvl w:val="1"/>
          <w:numId w:val="1"/>
        </w:numPr>
        <w:ind w:left="1080"/>
        <w:contextualSpacing/>
        <w:rPr>
          <w:rFonts w:ascii="Verdana" w:hAnsi="Verdana" w:cs="Times New Roman"/>
          <w:b/>
          <w:bCs/>
          <w:sz w:val="24"/>
          <w:szCs w:val="24"/>
        </w:rPr>
      </w:pPr>
      <w:r w:rsidRPr="00427261">
        <w:rPr>
          <w:rFonts w:ascii="Verdana" w:hAnsi="Verdana" w:cs="Times New Roman"/>
          <w:sz w:val="24"/>
          <w:szCs w:val="24"/>
        </w:rPr>
        <w:t>Braille Literacy Subcommittee – Neva Fairchild</w:t>
      </w:r>
    </w:p>
    <w:p w14:paraId="0B0F8941" w14:textId="46BB5750" w:rsidR="00C9750D" w:rsidRPr="00427261" w:rsidRDefault="00841822" w:rsidP="00C9750D">
      <w:pPr>
        <w:pStyle w:val="NoSpacing"/>
        <w:contextualSpacing/>
        <w:rPr>
          <w:rFonts w:ascii="Verdana" w:hAnsi="Verdana" w:cs="Times New Roman"/>
          <w:sz w:val="24"/>
          <w:szCs w:val="24"/>
        </w:rPr>
      </w:pPr>
      <w:r>
        <w:rPr>
          <w:rFonts w:ascii="Verdana" w:hAnsi="Verdana" w:cs="Times New Roman"/>
          <w:sz w:val="24"/>
          <w:szCs w:val="24"/>
        </w:rPr>
        <w:t>Ron Lucey</w:t>
      </w:r>
      <w:r w:rsidR="00C9750D" w:rsidRPr="00427261">
        <w:rPr>
          <w:rFonts w:ascii="Verdana" w:hAnsi="Verdana" w:cs="Times New Roman"/>
          <w:sz w:val="24"/>
          <w:szCs w:val="24"/>
        </w:rPr>
        <w:t xml:space="preserve"> thanked Neva </w:t>
      </w:r>
      <w:r w:rsidR="00CC6F65">
        <w:rPr>
          <w:rFonts w:ascii="Verdana" w:hAnsi="Verdana" w:cs="Times New Roman"/>
          <w:sz w:val="24"/>
          <w:szCs w:val="24"/>
        </w:rPr>
        <w:t xml:space="preserve">Fairchild </w:t>
      </w:r>
      <w:r w:rsidR="00C9750D" w:rsidRPr="00427261">
        <w:rPr>
          <w:rFonts w:ascii="Verdana" w:hAnsi="Verdana" w:cs="Times New Roman"/>
          <w:sz w:val="24"/>
          <w:szCs w:val="24"/>
        </w:rPr>
        <w:t xml:space="preserve">for volunteering to chair the Braille subcommittee. </w:t>
      </w:r>
    </w:p>
    <w:p w14:paraId="152F3DE5" w14:textId="51A6773F" w:rsidR="00C9750D" w:rsidRPr="00427261" w:rsidRDefault="00B40358" w:rsidP="00C9750D">
      <w:pPr>
        <w:pStyle w:val="NoSpacing"/>
        <w:contextualSpacing/>
        <w:rPr>
          <w:rFonts w:ascii="Verdana" w:hAnsi="Verdana" w:cs="Times New Roman"/>
          <w:b/>
          <w:bCs/>
          <w:sz w:val="24"/>
          <w:szCs w:val="24"/>
        </w:rPr>
      </w:pPr>
      <w:r>
        <w:rPr>
          <w:rFonts w:ascii="Verdana" w:hAnsi="Verdana" w:cs="Times New Roman"/>
          <w:sz w:val="24"/>
          <w:szCs w:val="24"/>
        </w:rPr>
        <w:t>Ms. Fairchild reminded</w:t>
      </w:r>
      <w:r w:rsidR="00C9750D" w:rsidRPr="00427261">
        <w:rPr>
          <w:rFonts w:ascii="Verdana" w:hAnsi="Verdana" w:cs="Times New Roman"/>
          <w:sz w:val="24"/>
          <w:szCs w:val="24"/>
        </w:rPr>
        <w:t xml:space="preserve"> us that we have 11,000 blind students in kindergarten through 12</w:t>
      </w:r>
      <w:r w:rsidR="00C9750D" w:rsidRPr="00427261">
        <w:rPr>
          <w:rFonts w:ascii="Verdana" w:hAnsi="Verdana" w:cs="Times New Roman"/>
          <w:sz w:val="24"/>
          <w:szCs w:val="24"/>
          <w:vertAlign w:val="superscript"/>
        </w:rPr>
        <w:t>th</w:t>
      </w:r>
      <w:r w:rsidR="00C9750D" w:rsidRPr="00427261">
        <w:rPr>
          <w:rFonts w:ascii="Verdana" w:hAnsi="Verdana" w:cs="Times New Roman"/>
          <w:sz w:val="24"/>
          <w:szCs w:val="24"/>
        </w:rPr>
        <w:t xml:space="preserve"> grade and approximately only 400 use </w:t>
      </w:r>
      <w:r w:rsidR="00CC6F65">
        <w:rPr>
          <w:rFonts w:ascii="Verdana" w:hAnsi="Verdana" w:cs="Times New Roman"/>
          <w:sz w:val="24"/>
          <w:szCs w:val="24"/>
        </w:rPr>
        <w:t>b</w:t>
      </w:r>
      <w:r w:rsidR="00C9750D" w:rsidRPr="00427261">
        <w:rPr>
          <w:rFonts w:ascii="Verdana" w:hAnsi="Verdana" w:cs="Times New Roman"/>
          <w:sz w:val="24"/>
          <w:szCs w:val="24"/>
        </w:rPr>
        <w:t>raille as their primary medium for literacy.</w:t>
      </w:r>
      <w:r w:rsidR="0055317A" w:rsidRPr="00427261">
        <w:rPr>
          <w:rFonts w:ascii="Verdana" w:hAnsi="Verdana" w:cs="Times New Roman"/>
          <w:sz w:val="24"/>
          <w:szCs w:val="24"/>
        </w:rPr>
        <w:t xml:space="preserve"> The subcommittee will work to develop recommendations to increase </w:t>
      </w:r>
      <w:r w:rsidR="00CC6F65">
        <w:rPr>
          <w:rFonts w:ascii="Verdana" w:hAnsi="Verdana" w:cs="Times New Roman"/>
          <w:sz w:val="24"/>
          <w:szCs w:val="24"/>
        </w:rPr>
        <w:t>b</w:t>
      </w:r>
      <w:r w:rsidR="0055317A" w:rsidRPr="00427261">
        <w:rPr>
          <w:rFonts w:ascii="Verdana" w:hAnsi="Verdana" w:cs="Times New Roman"/>
          <w:sz w:val="24"/>
          <w:szCs w:val="24"/>
        </w:rPr>
        <w:t>raille literacy.</w:t>
      </w:r>
    </w:p>
    <w:p w14:paraId="4752ED09" w14:textId="77777777" w:rsidR="008B0071" w:rsidRPr="00427261" w:rsidRDefault="008B0071" w:rsidP="008B0071">
      <w:pPr>
        <w:pStyle w:val="NoSpacing"/>
        <w:ind w:left="1080"/>
        <w:contextualSpacing/>
        <w:rPr>
          <w:rFonts w:ascii="Verdana" w:hAnsi="Verdana" w:cs="Times New Roman"/>
          <w:b/>
          <w:bCs/>
          <w:sz w:val="24"/>
          <w:szCs w:val="24"/>
        </w:rPr>
      </w:pPr>
    </w:p>
    <w:p w14:paraId="67B2E279" w14:textId="77777777" w:rsidR="007C6C42" w:rsidRPr="00427261" w:rsidRDefault="007C6C42" w:rsidP="007C6C42">
      <w:pPr>
        <w:pStyle w:val="NoSpacing"/>
        <w:numPr>
          <w:ilvl w:val="1"/>
          <w:numId w:val="1"/>
        </w:numPr>
        <w:ind w:left="1080"/>
        <w:contextualSpacing/>
        <w:rPr>
          <w:rFonts w:ascii="Verdana" w:hAnsi="Verdana" w:cs="Times New Roman"/>
          <w:b/>
          <w:bCs/>
          <w:sz w:val="24"/>
          <w:szCs w:val="24"/>
        </w:rPr>
      </w:pPr>
      <w:r w:rsidRPr="00427261">
        <w:rPr>
          <w:rFonts w:ascii="Verdana" w:hAnsi="Verdana" w:cs="Times New Roman"/>
          <w:sz w:val="24"/>
          <w:szCs w:val="24"/>
        </w:rPr>
        <w:t>Disability Statistics Interactive Map and Website – Rebecca Lopez</w:t>
      </w:r>
    </w:p>
    <w:p w14:paraId="0B450DE9" w14:textId="62961B0D" w:rsidR="00C52E5F" w:rsidRPr="00427261" w:rsidRDefault="00CC6F65" w:rsidP="00C52E5F">
      <w:pPr>
        <w:pStyle w:val="NoSpacing"/>
        <w:ind w:left="720"/>
        <w:contextualSpacing/>
        <w:rPr>
          <w:rFonts w:ascii="Verdana" w:hAnsi="Verdana" w:cs="Times New Roman"/>
          <w:sz w:val="24"/>
          <w:szCs w:val="24"/>
        </w:rPr>
      </w:pPr>
      <w:r>
        <w:rPr>
          <w:rFonts w:ascii="Verdana" w:hAnsi="Verdana" w:cs="Times New Roman"/>
          <w:sz w:val="24"/>
          <w:szCs w:val="24"/>
        </w:rPr>
        <w:t xml:space="preserve">Ms. Lopez </w:t>
      </w:r>
      <w:r w:rsidR="00606AF0" w:rsidRPr="00427261">
        <w:rPr>
          <w:rFonts w:ascii="Verdana" w:hAnsi="Verdana" w:cs="Times New Roman"/>
          <w:sz w:val="24"/>
          <w:szCs w:val="24"/>
        </w:rPr>
        <w:t xml:space="preserve">has been developing a map of disability characteristics in Texas. She presented the interactive map showing </w:t>
      </w:r>
      <w:r w:rsidR="00606AF0" w:rsidRPr="00427261">
        <w:rPr>
          <w:rFonts w:ascii="Verdana" w:hAnsi="Verdana" w:cs="Arial Monospaced"/>
          <w:sz w:val="24"/>
          <w:szCs w:val="24"/>
        </w:rPr>
        <w:t>disability characteristics in Texas</w:t>
      </w:r>
      <w:r w:rsidR="00A855DE" w:rsidRPr="00427261">
        <w:rPr>
          <w:rFonts w:ascii="Verdana" w:hAnsi="Verdana" w:cs="Arial Monospaced"/>
          <w:sz w:val="24"/>
          <w:szCs w:val="24"/>
        </w:rPr>
        <w:t xml:space="preserve">. </w:t>
      </w:r>
      <w:r>
        <w:rPr>
          <w:rFonts w:ascii="Verdana" w:hAnsi="Verdana" w:cs="Arial Monospaced"/>
          <w:sz w:val="24"/>
          <w:szCs w:val="24"/>
        </w:rPr>
        <w:t xml:space="preserve">Staff </w:t>
      </w:r>
      <w:r w:rsidR="00606AF0" w:rsidRPr="00427261">
        <w:rPr>
          <w:rFonts w:ascii="Verdana" w:hAnsi="Verdana" w:cs="Arial Monospaced"/>
          <w:sz w:val="24"/>
          <w:szCs w:val="24"/>
        </w:rPr>
        <w:t xml:space="preserve">are still working on it, </w:t>
      </w:r>
      <w:r w:rsidR="00B40358">
        <w:rPr>
          <w:rFonts w:ascii="Verdana" w:hAnsi="Verdana" w:cs="Arial Monospaced"/>
          <w:sz w:val="24"/>
          <w:szCs w:val="24"/>
        </w:rPr>
        <w:t xml:space="preserve">at this point we have </w:t>
      </w:r>
      <w:r w:rsidR="00606AF0" w:rsidRPr="00427261">
        <w:rPr>
          <w:rFonts w:ascii="Verdana" w:hAnsi="Verdana" w:cs="Arial Monospaced"/>
          <w:sz w:val="24"/>
          <w:szCs w:val="24"/>
        </w:rPr>
        <w:t>disability statistics down to the zip code</w:t>
      </w:r>
      <w:r w:rsidR="00427261" w:rsidRPr="00427261">
        <w:rPr>
          <w:rFonts w:ascii="Verdana" w:hAnsi="Verdana" w:cs="Arial Monospaced"/>
          <w:sz w:val="24"/>
          <w:szCs w:val="24"/>
        </w:rPr>
        <w:t xml:space="preserve">. </w:t>
      </w:r>
      <w:r w:rsidR="001C1151">
        <w:rPr>
          <w:rFonts w:ascii="Verdana" w:hAnsi="Verdana" w:cs="Arial Monospaced"/>
          <w:sz w:val="24"/>
          <w:szCs w:val="24"/>
        </w:rPr>
        <w:t>We will be able to</w:t>
      </w:r>
      <w:r w:rsidR="007C73AC">
        <w:rPr>
          <w:rFonts w:ascii="Verdana" w:hAnsi="Verdana" w:cs="Arial Monospaced"/>
          <w:sz w:val="24"/>
          <w:szCs w:val="24"/>
        </w:rPr>
        <w:t xml:space="preserve"> filter by disability so you can focus on how many people are deaf, hard of hearing, or have a mobility impairment. </w:t>
      </w:r>
      <w:r w:rsidR="007C73AC">
        <w:rPr>
          <w:rFonts w:ascii="Verdana" w:hAnsi="Verdana" w:cs="Times New Roman"/>
          <w:sz w:val="24"/>
          <w:szCs w:val="24"/>
        </w:rPr>
        <w:t>This map</w:t>
      </w:r>
      <w:r w:rsidR="00C52E5F" w:rsidRPr="00427261">
        <w:rPr>
          <w:rFonts w:ascii="Verdana" w:hAnsi="Verdana" w:cs="Times New Roman"/>
          <w:sz w:val="24"/>
          <w:szCs w:val="24"/>
        </w:rPr>
        <w:t xml:space="preserve"> can be used for emergency management planning! We are working to make it visually accessible and keyboard accessible.</w:t>
      </w:r>
    </w:p>
    <w:p w14:paraId="1238620A" w14:textId="73334EE0" w:rsidR="00606AF0" w:rsidRPr="00427261" w:rsidRDefault="00606AF0" w:rsidP="00606AF0">
      <w:pPr>
        <w:pStyle w:val="NoSpacing"/>
        <w:contextualSpacing/>
        <w:rPr>
          <w:rFonts w:ascii="Verdana" w:hAnsi="Verdana" w:cs="Arial Monospaced"/>
          <w:sz w:val="24"/>
          <w:szCs w:val="24"/>
        </w:rPr>
      </w:pPr>
    </w:p>
    <w:p w14:paraId="40448A7F" w14:textId="217C8DEB" w:rsidR="007C6C42" w:rsidRPr="00427261" w:rsidRDefault="00841822" w:rsidP="00B129FF">
      <w:pPr>
        <w:rPr>
          <w:rFonts w:ascii="Verdana" w:hAnsi="Verdana"/>
          <w:sz w:val="24"/>
          <w:szCs w:val="24"/>
        </w:rPr>
      </w:pPr>
      <w:r>
        <w:rPr>
          <w:rFonts w:ascii="Verdana" w:hAnsi="Verdana"/>
          <w:sz w:val="24"/>
          <w:szCs w:val="24"/>
        </w:rPr>
        <w:t>Ron Lucey</w:t>
      </w:r>
      <w:r w:rsidR="007C73AC">
        <w:rPr>
          <w:rFonts w:ascii="Verdana" w:hAnsi="Verdana"/>
          <w:sz w:val="24"/>
          <w:szCs w:val="24"/>
        </w:rPr>
        <w:t xml:space="preserve"> </w:t>
      </w:r>
      <w:r w:rsidR="003F2C22" w:rsidRPr="00427261">
        <w:rPr>
          <w:rFonts w:ascii="Verdana" w:hAnsi="Verdana"/>
          <w:sz w:val="24"/>
          <w:szCs w:val="24"/>
        </w:rPr>
        <w:t xml:space="preserve">reviewed the policy process with the committee, </w:t>
      </w:r>
      <w:r w:rsidR="00CC6F65">
        <w:rPr>
          <w:rFonts w:ascii="Verdana" w:hAnsi="Verdana"/>
          <w:sz w:val="24"/>
          <w:szCs w:val="24"/>
        </w:rPr>
        <w:t>describing a planned survey for committee members to rank their</w:t>
      </w:r>
      <w:r w:rsidR="00C165CB">
        <w:rPr>
          <w:rFonts w:ascii="Verdana" w:hAnsi="Verdana"/>
          <w:sz w:val="24"/>
          <w:szCs w:val="24"/>
        </w:rPr>
        <w:t xml:space="preserve"> policy priorities. V</w:t>
      </w:r>
      <w:r w:rsidR="003F2C22" w:rsidRPr="00427261">
        <w:rPr>
          <w:rFonts w:ascii="Verdana" w:hAnsi="Verdana"/>
          <w:sz w:val="24"/>
          <w:szCs w:val="24"/>
        </w:rPr>
        <w:t xml:space="preserve">oting </w:t>
      </w:r>
      <w:r w:rsidR="00C165CB">
        <w:rPr>
          <w:rFonts w:ascii="Verdana" w:hAnsi="Verdana"/>
          <w:sz w:val="24"/>
          <w:szCs w:val="24"/>
        </w:rPr>
        <w:t xml:space="preserve">to approve policies </w:t>
      </w:r>
      <w:r w:rsidR="003F2C22" w:rsidRPr="00427261">
        <w:rPr>
          <w:rFonts w:ascii="Verdana" w:hAnsi="Verdana"/>
          <w:sz w:val="24"/>
          <w:szCs w:val="24"/>
        </w:rPr>
        <w:t>is the first step in the process</w:t>
      </w:r>
      <w:r w:rsidR="00C165CB">
        <w:rPr>
          <w:rFonts w:ascii="Verdana" w:hAnsi="Verdana"/>
          <w:sz w:val="24"/>
          <w:szCs w:val="24"/>
        </w:rPr>
        <w:t xml:space="preserve">, followed by </w:t>
      </w:r>
      <w:r w:rsidR="003F2C22" w:rsidRPr="00427261">
        <w:rPr>
          <w:rFonts w:ascii="Verdana" w:hAnsi="Verdana"/>
          <w:sz w:val="24"/>
          <w:szCs w:val="24"/>
        </w:rPr>
        <w:t xml:space="preserve">the internal </w:t>
      </w:r>
      <w:r w:rsidR="00C165CB">
        <w:rPr>
          <w:rFonts w:ascii="Verdana" w:hAnsi="Verdana"/>
          <w:sz w:val="24"/>
          <w:szCs w:val="24"/>
        </w:rPr>
        <w:t xml:space="preserve">approval </w:t>
      </w:r>
      <w:r w:rsidR="003F2C22" w:rsidRPr="00427261">
        <w:rPr>
          <w:rFonts w:ascii="Verdana" w:hAnsi="Verdana"/>
          <w:sz w:val="24"/>
          <w:szCs w:val="24"/>
        </w:rPr>
        <w:t xml:space="preserve">process within the Office of the Governor. He introduced Tamela Griffin, our liaison with </w:t>
      </w:r>
      <w:r w:rsidR="00C165CB">
        <w:rPr>
          <w:rFonts w:ascii="Verdana" w:hAnsi="Verdana"/>
          <w:sz w:val="24"/>
          <w:szCs w:val="24"/>
        </w:rPr>
        <w:t xml:space="preserve">the </w:t>
      </w:r>
      <w:r w:rsidR="003F2C22" w:rsidRPr="00427261">
        <w:rPr>
          <w:rFonts w:ascii="Verdana" w:hAnsi="Verdana"/>
          <w:sz w:val="24"/>
          <w:szCs w:val="24"/>
        </w:rPr>
        <w:t>Budget and Policy</w:t>
      </w:r>
      <w:r w:rsidR="00C165CB">
        <w:rPr>
          <w:rFonts w:ascii="Verdana" w:hAnsi="Verdana"/>
          <w:sz w:val="24"/>
          <w:szCs w:val="24"/>
        </w:rPr>
        <w:t xml:space="preserve"> Division</w:t>
      </w:r>
      <w:r w:rsidR="003F2C22" w:rsidRPr="00427261">
        <w:rPr>
          <w:rFonts w:ascii="Verdana" w:hAnsi="Verdana"/>
          <w:sz w:val="24"/>
          <w:szCs w:val="24"/>
        </w:rPr>
        <w:t xml:space="preserve">. </w:t>
      </w:r>
      <w:r w:rsidR="00C165CB">
        <w:rPr>
          <w:rFonts w:ascii="Verdana" w:hAnsi="Verdana"/>
          <w:sz w:val="24"/>
          <w:szCs w:val="24"/>
        </w:rPr>
        <w:t xml:space="preserve">Ms. Griffin </w:t>
      </w:r>
      <w:r w:rsidR="003F2C22" w:rsidRPr="00427261">
        <w:rPr>
          <w:rFonts w:ascii="Verdana" w:hAnsi="Verdana"/>
          <w:sz w:val="24"/>
          <w:szCs w:val="24"/>
        </w:rPr>
        <w:t>will help shepherd policy recommendations through general council and the vetting process.</w:t>
      </w:r>
      <w:r w:rsidR="002F6DD3" w:rsidRPr="00427261">
        <w:rPr>
          <w:rFonts w:ascii="Verdana" w:hAnsi="Verdana"/>
          <w:sz w:val="24"/>
          <w:szCs w:val="24"/>
        </w:rPr>
        <w:t xml:space="preserve"> </w:t>
      </w:r>
      <w:r>
        <w:rPr>
          <w:rFonts w:ascii="Verdana" w:hAnsi="Verdana"/>
          <w:sz w:val="24"/>
          <w:szCs w:val="24"/>
        </w:rPr>
        <w:t>Ron Lucey</w:t>
      </w:r>
      <w:r w:rsidR="002F6DD3" w:rsidRPr="00427261">
        <w:rPr>
          <w:rFonts w:ascii="Verdana" w:hAnsi="Verdana"/>
          <w:sz w:val="24"/>
          <w:szCs w:val="24"/>
        </w:rPr>
        <w:t xml:space="preserve"> announced </w:t>
      </w:r>
      <w:r w:rsidR="00C165CB">
        <w:rPr>
          <w:rFonts w:ascii="Verdana" w:hAnsi="Verdana"/>
          <w:sz w:val="24"/>
          <w:szCs w:val="24"/>
        </w:rPr>
        <w:t xml:space="preserve">a </w:t>
      </w:r>
      <w:r w:rsidR="002F6DD3" w:rsidRPr="00427261">
        <w:rPr>
          <w:rFonts w:ascii="Verdana" w:hAnsi="Verdana"/>
          <w:sz w:val="24"/>
          <w:szCs w:val="24"/>
        </w:rPr>
        <w:t>plan for a half day virtual meeting to review policy recommendations from the 88</w:t>
      </w:r>
      <w:r w:rsidR="002F6DD3" w:rsidRPr="00427261">
        <w:rPr>
          <w:rFonts w:ascii="Verdana" w:hAnsi="Verdana"/>
          <w:sz w:val="24"/>
          <w:szCs w:val="24"/>
          <w:vertAlign w:val="superscript"/>
        </w:rPr>
        <w:t>th</w:t>
      </w:r>
      <w:r w:rsidR="002F6DD3" w:rsidRPr="00427261">
        <w:rPr>
          <w:rFonts w:ascii="Verdana" w:hAnsi="Verdana"/>
          <w:sz w:val="24"/>
          <w:szCs w:val="24"/>
        </w:rPr>
        <w:t xml:space="preserve"> Texas legislative session. The administration is recommending a pared down list of top recommendations</w:t>
      </w:r>
      <w:r w:rsidR="00C165CB">
        <w:rPr>
          <w:rFonts w:ascii="Verdana" w:hAnsi="Verdana"/>
          <w:sz w:val="24"/>
          <w:szCs w:val="24"/>
        </w:rPr>
        <w:t>. S</w:t>
      </w:r>
      <w:r w:rsidR="002F6DD3" w:rsidRPr="00427261">
        <w:rPr>
          <w:rFonts w:ascii="Verdana" w:hAnsi="Verdana"/>
          <w:sz w:val="24"/>
          <w:szCs w:val="24"/>
        </w:rPr>
        <w:t xml:space="preserve">taff will develop a survey </w:t>
      </w:r>
      <w:r w:rsidR="00902297" w:rsidRPr="00427261">
        <w:rPr>
          <w:rFonts w:ascii="Verdana" w:hAnsi="Verdana"/>
          <w:sz w:val="24"/>
          <w:szCs w:val="24"/>
        </w:rPr>
        <w:t xml:space="preserve">for ranking these policies against different metrics. Results of the survey will be reviewed at the policy meeting in March. </w:t>
      </w:r>
      <w:r w:rsidR="00C165CB">
        <w:rPr>
          <w:rFonts w:ascii="Verdana" w:hAnsi="Verdana"/>
          <w:sz w:val="24"/>
          <w:szCs w:val="24"/>
        </w:rPr>
        <w:t xml:space="preserve">Ms. </w:t>
      </w:r>
      <w:r w:rsidR="00902297" w:rsidRPr="00427261">
        <w:rPr>
          <w:rFonts w:ascii="Verdana" w:hAnsi="Verdana"/>
          <w:sz w:val="24"/>
          <w:szCs w:val="24"/>
        </w:rPr>
        <w:t xml:space="preserve">Griffin spoke about </w:t>
      </w:r>
      <w:r w:rsidR="00C165CB">
        <w:rPr>
          <w:rFonts w:ascii="Verdana" w:hAnsi="Verdana"/>
          <w:sz w:val="24"/>
          <w:szCs w:val="24"/>
        </w:rPr>
        <w:t xml:space="preserve">how </w:t>
      </w:r>
      <w:r w:rsidR="00902297" w:rsidRPr="00427261">
        <w:rPr>
          <w:rFonts w:ascii="Verdana" w:hAnsi="Verdana"/>
          <w:sz w:val="24"/>
          <w:szCs w:val="24"/>
        </w:rPr>
        <w:t xml:space="preserve">having a more structured timeline will benefit all if we have the policy recommendations reviewed earlier and </w:t>
      </w:r>
      <w:r w:rsidR="00C165CB">
        <w:rPr>
          <w:rFonts w:ascii="Verdana" w:hAnsi="Verdana"/>
          <w:sz w:val="24"/>
          <w:szCs w:val="24"/>
        </w:rPr>
        <w:t xml:space="preserve">this will </w:t>
      </w:r>
      <w:r w:rsidR="00902297" w:rsidRPr="00427261">
        <w:rPr>
          <w:rFonts w:ascii="Verdana" w:hAnsi="Verdana"/>
          <w:sz w:val="24"/>
          <w:szCs w:val="24"/>
        </w:rPr>
        <w:t xml:space="preserve">allow </w:t>
      </w:r>
      <w:r w:rsidR="00C165CB">
        <w:rPr>
          <w:rFonts w:ascii="Verdana" w:hAnsi="Verdana"/>
          <w:sz w:val="24"/>
          <w:szCs w:val="24"/>
        </w:rPr>
        <w:t xml:space="preserve">more </w:t>
      </w:r>
      <w:r w:rsidR="00902297" w:rsidRPr="00427261">
        <w:rPr>
          <w:rFonts w:ascii="Verdana" w:hAnsi="Verdana"/>
          <w:sz w:val="24"/>
          <w:szCs w:val="24"/>
        </w:rPr>
        <w:t xml:space="preserve">time for any minor modifications. Richard </w:t>
      </w:r>
      <w:r w:rsidR="00C165CB">
        <w:rPr>
          <w:rFonts w:ascii="Verdana" w:hAnsi="Verdana"/>
          <w:sz w:val="24"/>
          <w:szCs w:val="24"/>
        </w:rPr>
        <w:t xml:space="preserve">Martinez </w:t>
      </w:r>
      <w:r w:rsidR="00902297" w:rsidRPr="00427261">
        <w:rPr>
          <w:rFonts w:ascii="Verdana" w:hAnsi="Verdana"/>
          <w:sz w:val="24"/>
          <w:szCs w:val="24"/>
        </w:rPr>
        <w:t>stated that bills for the next legislative session will start to be introduced mid-November.</w:t>
      </w:r>
    </w:p>
    <w:p w14:paraId="106927B3" w14:textId="69FC80C9" w:rsidR="00E452BF" w:rsidRPr="00427261" w:rsidRDefault="00192680" w:rsidP="00E452BF">
      <w:pPr>
        <w:pStyle w:val="ListParagraph"/>
        <w:numPr>
          <w:ilvl w:val="0"/>
          <w:numId w:val="8"/>
        </w:numPr>
        <w:rPr>
          <w:rFonts w:ascii="Verdana" w:hAnsi="Verdana"/>
          <w:b/>
          <w:bCs/>
          <w:sz w:val="24"/>
          <w:szCs w:val="24"/>
        </w:rPr>
      </w:pPr>
      <w:r w:rsidRPr="00427261">
        <w:rPr>
          <w:rFonts w:ascii="Verdana" w:hAnsi="Verdana"/>
          <w:b/>
          <w:bCs/>
          <w:sz w:val="24"/>
          <w:szCs w:val="24"/>
        </w:rPr>
        <w:t>Presentation on HHSC Specialized Telecommunication</w:t>
      </w:r>
      <w:r w:rsidR="000133AE">
        <w:rPr>
          <w:rFonts w:ascii="Verdana" w:hAnsi="Verdana"/>
          <w:b/>
          <w:bCs/>
          <w:sz w:val="24"/>
          <w:szCs w:val="24"/>
        </w:rPr>
        <w:t>s</w:t>
      </w:r>
      <w:r w:rsidRPr="00427261">
        <w:rPr>
          <w:rFonts w:ascii="Verdana" w:hAnsi="Verdana"/>
          <w:b/>
          <w:bCs/>
          <w:sz w:val="24"/>
          <w:szCs w:val="24"/>
        </w:rPr>
        <w:t xml:space="preserve"> Assistance Program (STAP), Bryant Robinson </w:t>
      </w:r>
    </w:p>
    <w:p w14:paraId="3C3A0003" w14:textId="672EEA0C" w:rsidR="00A25535" w:rsidRPr="00427261" w:rsidRDefault="00A25535" w:rsidP="00A25535">
      <w:pPr>
        <w:ind w:left="180"/>
        <w:rPr>
          <w:rFonts w:ascii="Verdana" w:hAnsi="Verdana"/>
          <w:sz w:val="24"/>
          <w:szCs w:val="24"/>
        </w:rPr>
      </w:pPr>
      <w:r w:rsidRPr="00427261">
        <w:rPr>
          <w:rFonts w:ascii="Verdana" w:hAnsi="Verdana"/>
          <w:sz w:val="24"/>
          <w:szCs w:val="24"/>
        </w:rPr>
        <w:lastRenderedPageBreak/>
        <w:t xml:space="preserve">Bryant Robinson and </w:t>
      </w:r>
      <w:r w:rsidR="00841822">
        <w:rPr>
          <w:rFonts w:ascii="Verdana" w:hAnsi="Verdana"/>
          <w:sz w:val="24"/>
          <w:szCs w:val="24"/>
        </w:rPr>
        <w:t>Aaron</w:t>
      </w:r>
      <w:r w:rsidR="00E452BF" w:rsidRPr="00427261">
        <w:rPr>
          <w:rFonts w:ascii="Verdana" w:hAnsi="Verdana"/>
          <w:sz w:val="24"/>
          <w:szCs w:val="24"/>
        </w:rPr>
        <w:t xml:space="preserve"> Mowell discussed the STAP program, emphasizing its importance for health and safety. Unlike other states, Texas provides vouchers for new devices or services. Vendors must adhere to strict guidelines, including supplying new equipment, offering demos, and maintaining inventory. The voucher amount decreased due to improved manufacturing processes. Streamlining application processing is underway, with a target of 16 applications per day. Neva </w:t>
      </w:r>
      <w:r w:rsidR="000133AE">
        <w:rPr>
          <w:rFonts w:ascii="Verdana" w:hAnsi="Verdana"/>
          <w:sz w:val="24"/>
          <w:szCs w:val="24"/>
        </w:rPr>
        <w:t xml:space="preserve">Fairchild </w:t>
      </w:r>
      <w:r w:rsidR="00E452BF" w:rsidRPr="00427261">
        <w:rPr>
          <w:rFonts w:ascii="Verdana" w:hAnsi="Verdana"/>
          <w:sz w:val="24"/>
          <w:szCs w:val="24"/>
        </w:rPr>
        <w:t>raised concerns about the lengthy waiting period and the need for additional resources to address the backlog, especially considering the vital role of telecommunications in accessing medical care.</w:t>
      </w:r>
      <w:r w:rsidRPr="00427261">
        <w:rPr>
          <w:rFonts w:ascii="Verdana" w:hAnsi="Verdana"/>
          <w:sz w:val="24"/>
          <w:szCs w:val="24"/>
        </w:rPr>
        <w:t xml:space="preserve"> </w:t>
      </w:r>
      <w:r w:rsidR="000133AE">
        <w:rPr>
          <w:rFonts w:ascii="Verdana" w:hAnsi="Verdana"/>
          <w:sz w:val="24"/>
          <w:szCs w:val="24"/>
        </w:rPr>
        <w:t xml:space="preserve">Mr. </w:t>
      </w:r>
      <w:r w:rsidR="000133AE" w:rsidRPr="00427261">
        <w:rPr>
          <w:rFonts w:ascii="Verdana" w:hAnsi="Verdana"/>
          <w:sz w:val="24"/>
          <w:szCs w:val="24"/>
        </w:rPr>
        <w:t xml:space="preserve">Robinson </w:t>
      </w:r>
      <w:r w:rsidR="009C5C00" w:rsidRPr="00427261">
        <w:rPr>
          <w:rFonts w:ascii="Verdana" w:hAnsi="Verdana"/>
          <w:sz w:val="24"/>
          <w:szCs w:val="24"/>
        </w:rPr>
        <w:t>indicated they have the resources and are working to get caught up.</w:t>
      </w:r>
    </w:p>
    <w:p w14:paraId="2B387815" w14:textId="1D17FC62" w:rsidR="00557DA3" w:rsidRPr="00427261" w:rsidRDefault="00192680" w:rsidP="00A25535">
      <w:pPr>
        <w:ind w:left="360"/>
        <w:rPr>
          <w:rFonts w:ascii="Verdana" w:hAnsi="Verdana"/>
          <w:b/>
          <w:bCs/>
          <w:sz w:val="24"/>
          <w:szCs w:val="24"/>
          <w:u w:val="single"/>
        </w:rPr>
      </w:pPr>
      <w:r w:rsidRPr="00427261">
        <w:rPr>
          <w:rFonts w:ascii="Verdana" w:hAnsi="Verdana"/>
          <w:b/>
          <w:bCs/>
          <w:sz w:val="24"/>
          <w:szCs w:val="24"/>
          <w:u w:val="single"/>
        </w:rPr>
        <w:t xml:space="preserve">Key responsibilities for Vendors </w:t>
      </w:r>
    </w:p>
    <w:p w14:paraId="50983582" w14:textId="3CA518BF" w:rsidR="00B44A4B" w:rsidRDefault="00192680" w:rsidP="00064F54">
      <w:pPr>
        <w:pStyle w:val="ListParagraph"/>
        <w:numPr>
          <w:ilvl w:val="0"/>
          <w:numId w:val="16"/>
        </w:numPr>
        <w:spacing w:after="0"/>
        <w:rPr>
          <w:rFonts w:ascii="Verdana" w:hAnsi="Verdana"/>
          <w:sz w:val="24"/>
          <w:szCs w:val="24"/>
        </w:rPr>
      </w:pPr>
      <w:r w:rsidRPr="00064F54">
        <w:rPr>
          <w:rFonts w:ascii="Verdana" w:hAnsi="Verdana"/>
          <w:sz w:val="24"/>
          <w:szCs w:val="24"/>
        </w:rPr>
        <w:t xml:space="preserve">Must supply only new </w:t>
      </w:r>
      <w:r w:rsidR="00466A62" w:rsidRPr="00064F54">
        <w:rPr>
          <w:rFonts w:ascii="Verdana" w:hAnsi="Verdana"/>
          <w:sz w:val="24"/>
          <w:szCs w:val="24"/>
        </w:rPr>
        <w:t>equipment.</w:t>
      </w:r>
      <w:r w:rsidR="00B44A4B" w:rsidRPr="00064F54">
        <w:rPr>
          <w:rFonts w:ascii="Verdana" w:hAnsi="Verdana"/>
          <w:sz w:val="24"/>
          <w:szCs w:val="24"/>
        </w:rPr>
        <w:t xml:space="preserve"> </w:t>
      </w:r>
    </w:p>
    <w:p w14:paraId="72C16AD9" w14:textId="6C3FDCC2" w:rsidR="00B44A4B" w:rsidRDefault="00B44A4B" w:rsidP="00064F54">
      <w:pPr>
        <w:pStyle w:val="ListParagraph"/>
        <w:numPr>
          <w:ilvl w:val="0"/>
          <w:numId w:val="16"/>
        </w:numPr>
        <w:spacing w:after="0"/>
        <w:rPr>
          <w:rFonts w:ascii="Verdana" w:hAnsi="Verdana"/>
          <w:sz w:val="24"/>
          <w:szCs w:val="24"/>
        </w:rPr>
      </w:pPr>
      <w:r w:rsidRPr="00064F54">
        <w:rPr>
          <w:rFonts w:ascii="Verdana" w:hAnsi="Verdana"/>
          <w:sz w:val="24"/>
          <w:szCs w:val="24"/>
        </w:rPr>
        <w:t>Allow</w:t>
      </w:r>
      <w:r w:rsidR="00192680" w:rsidRPr="00064F54">
        <w:rPr>
          <w:rFonts w:ascii="Verdana" w:hAnsi="Verdana"/>
          <w:sz w:val="24"/>
          <w:szCs w:val="24"/>
        </w:rPr>
        <w:t xml:space="preserve"> returns within 30 </w:t>
      </w:r>
      <w:r w:rsidR="00466A62" w:rsidRPr="00064F54">
        <w:rPr>
          <w:rFonts w:ascii="Verdana" w:hAnsi="Verdana"/>
          <w:sz w:val="24"/>
          <w:szCs w:val="24"/>
        </w:rPr>
        <w:t>days.</w:t>
      </w:r>
    </w:p>
    <w:p w14:paraId="4392A722" w14:textId="5D00491B" w:rsidR="00B44A4B" w:rsidRDefault="00192680" w:rsidP="00B44A4B">
      <w:pPr>
        <w:pStyle w:val="ListParagraph"/>
        <w:numPr>
          <w:ilvl w:val="0"/>
          <w:numId w:val="16"/>
        </w:numPr>
        <w:spacing w:after="0"/>
        <w:rPr>
          <w:rFonts w:ascii="Verdana" w:hAnsi="Verdana"/>
          <w:sz w:val="24"/>
          <w:szCs w:val="24"/>
        </w:rPr>
      </w:pPr>
      <w:r w:rsidRPr="00064F54">
        <w:rPr>
          <w:rFonts w:ascii="Verdana" w:hAnsi="Verdana"/>
          <w:sz w:val="24"/>
          <w:szCs w:val="24"/>
        </w:rPr>
        <w:t>Show</w:t>
      </w:r>
      <w:r w:rsidRPr="00B44A4B">
        <w:rPr>
          <w:rFonts w:ascii="Verdana" w:hAnsi="Verdana"/>
          <w:sz w:val="24"/>
          <w:szCs w:val="24"/>
        </w:rPr>
        <w:t xml:space="preserve"> demos of equipment and maintain </w:t>
      </w:r>
      <w:r w:rsidR="00466A62" w:rsidRPr="00B44A4B">
        <w:rPr>
          <w:rFonts w:ascii="Verdana" w:hAnsi="Verdana"/>
          <w:sz w:val="24"/>
          <w:szCs w:val="24"/>
        </w:rPr>
        <w:t>inventory.</w:t>
      </w:r>
    </w:p>
    <w:p w14:paraId="7216C72E" w14:textId="77777777" w:rsidR="00B44A4B" w:rsidRDefault="00192680" w:rsidP="00B44A4B">
      <w:pPr>
        <w:pStyle w:val="ListParagraph"/>
        <w:numPr>
          <w:ilvl w:val="0"/>
          <w:numId w:val="16"/>
        </w:numPr>
        <w:spacing w:after="0"/>
        <w:rPr>
          <w:rFonts w:ascii="Verdana" w:hAnsi="Verdana"/>
          <w:sz w:val="24"/>
          <w:szCs w:val="24"/>
        </w:rPr>
      </w:pPr>
      <w:r w:rsidRPr="00B44A4B">
        <w:rPr>
          <w:rFonts w:ascii="Verdana" w:hAnsi="Verdana"/>
          <w:sz w:val="24"/>
          <w:szCs w:val="24"/>
        </w:rPr>
        <w:t>Maintain website of pricing – fairness</w:t>
      </w:r>
      <w:r w:rsidR="00B44A4B">
        <w:rPr>
          <w:rFonts w:ascii="Verdana" w:hAnsi="Verdana"/>
          <w:sz w:val="24"/>
          <w:szCs w:val="24"/>
        </w:rPr>
        <w:t xml:space="preserve"> </w:t>
      </w:r>
    </w:p>
    <w:p w14:paraId="4420098B" w14:textId="33EF8CDD" w:rsidR="00B44A4B" w:rsidRDefault="00192680" w:rsidP="00B44A4B">
      <w:pPr>
        <w:pStyle w:val="ListParagraph"/>
        <w:numPr>
          <w:ilvl w:val="0"/>
          <w:numId w:val="16"/>
        </w:numPr>
        <w:spacing w:after="0"/>
        <w:rPr>
          <w:rFonts w:ascii="Verdana" w:hAnsi="Verdana"/>
          <w:sz w:val="24"/>
          <w:szCs w:val="24"/>
        </w:rPr>
      </w:pPr>
      <w:r w:rsidRPr="00B44A4B">
        <w:rPr>
          <w:rFonts w:ascii="Verdana" w:hAnsi="Verdana"/>
          <w:sz w:val="24"/>
          <w:szCs w:val="24"/>
        </w:rPr>
        <w:t xml:space="preserve">Provide all equipment services authorized on the </w:t>
      </w:r>
      <w:r w:rsidR="00466A62" w:rsidRPr="00B44A4B">
        <w:rPr>
          <w:rFonts w:ascii="Verdana" w:hAnsi="Verdana"/>
          <w:sz w:val="24"/>
          <w:szCs w:val="24"/>
        </w:rPr>
        <w:t>voucher.</w:t>
      </w:r>
    </w:p>
    <w:p w14:paraId="34C2AF4E" w14:textId="0EE51007" w:rsidR="00192680" w:rsidRPr="00B44A4B" w:rsidRDefault="00192680" w:rsidP="00B44A4B">
      <w:pPr>
        <w:pStyle w:val="ListParagraph"/>
        <w:numPr>
          <w:ilvl w:val="0"/>
          <w:numId w:val="16"/>
        </w:numPr>
        <w:spacing w:after="0"/>
        <w:rPr>
          <w:rFonts w:ascii="Verdana" w:hAnsi="Verdana"/>
          <w:sz w:val="24"/>
          <w:szCs w:val="24"/>
        </w:rPr>
      </w:pPr>
      <w:r w:rsidRPr="00B44A4B">
        <w:rPr>
          <w:rFonts w:ascii="Verdana" w:hAnsi="Verdana"/>
          <w:sz w:val="24"/>
          <w:szCs w:val="24"/>
        </w:rPr>
        <w:t xml:space="preserve">Ensure that vendor staff have received training </w:t>
      </w:r>
      <w:r w:rsidR="00466A62">
        <w:rPr>
          <w:rFonts w:ascii="Verdana" w:hAnsi="Verdana"/>
          <w:sz w:val="24"/>
          <w:szCs w:val="24"/>
        </w:rPr>
        <w:t xml:space="preserve">on </w:t>
      </w:r>
      <w:r w:rsidRPr="00B44A4B">
        <w:rPr>
          <w:rFonts w:ascii="Verdana" w:hAnsi="Verdana"/>
          <w:sz w:val="24"/>
          <w:szCs w:val="24"/>
        </w:rPr>
        <w:t>how to do this</w:t>
      </w:r>
      <w:r w:rsidR="00466A62">
        <w:rPr>
          <w:rFonts w:ascii="Verdana" w:hAnsi="Verdana"/>
          <w:sz w:val="24"/>
          <w:szCs w:val="24"/>
        </w:rPr>
        <w:t>.</w:t>
      </w:r>
    </w:p>
    <w:p w14:paraId="2BCC1CF4" w14:textId="77777777" w:rsidR="00192680" w:rsidRPr="00427261" w:rsidRDefault="00192680" w:rsidP="00192680">
      <w:pPr>
        <w:spacing w:after="0"/>
        <w:rPr>
          <w:rFonts w:ascii="Verdana" w:hAnsi="Verdana"/>
          <w:i/>
          <w:iCs/>
          <w:sz w:val="24"/>
          <w:szCs w:val="24"/>
        </w:rPr>
      </w:pPr>
    </w:p>
    <w:p w14:paraId="20AD3E4D" w14:textId="77777777" w:rsidR="009E1FDD" w:rsidRPr="00427261" w:rsidRDefault="009E1FDD" w:rsidP="009E1FDD">
      <w:pPr>
        <w:rPr>
          <w:rFonts w:ascii="Verdana" w:hAnsi="Verdana"/>
          <w:b/>
          <w:bCs/>
          <w:sz w:val="24"/>
          <w:szCs w:val="24"/>
        </w:rPr>
      </w:pPr>
      <w:r w:rsidRPr="00427261">
        <w:rPr>
          <w:rFonts w:ascii="Verdana" w:hAnsi="Verdana"/>
          <w:b/>
          <w:bCs/>
          <w:sz w:val="24"/>
          <w:szCs w:val="24"/>
        </w:rPr>
        <w:t xml:space="preserve">11. GCPD Policy Recommendations to the 89th Legislature </w:t>
      </w:r>
    </w:p>
    <w:p w14:paraId="313BC15A" w14:textId="2678EFEB" w:rsidR="009E1FDD" w:rsidRPr="00427261" w:rsidRDefault="009E1FDD" w:rsidP="009E1FDD">
      <w:pPr>
        <w:rPr>
          <w:rFonts w:ascii="Verdana" w:hAnsi="Verdana"/>
          <w:b/>
          <w:bCs/>
          <w:sz w:val="24"/>
          <w:szCs w:val="24"/>
        </w:rPr>
      </w:pPr>
      <w:r w:rsidRPr="00427261">
        <w:rPr>
          <w:rFonts w:ascii="Verdana" w:hAnsi="Verdana"/>
          <w:b/>
          <w:bCs/>
          <w:sz w:val="24"/>
          <w:szCs w:val="24"/>
        </w:rPr>
        <w:t>a.</w:t>
      </w:r>
      <w:r w:rsidR="00B56B47" w:rsidRPr="00427261">
        <w:rPr>
          <w:rFonts w:ascii="Verdana" w:hAnsi="Verdana"/>
          <w:b/>
          <w:bCs/>
          <w:sz w:val="24"/>
          <w:szCs w:val="24"/>
        </w:rPr>
        <w:t xml:space="preserve"> </w:t>
      </w:r>
      <w:r w:rsidRPr="00427261">
        <w:rPr>
          <w:rFonts w:ascii="Verdana" w:hAnsi="Verdana"/>
          <w:b/>
          <w:bCs/>
          <w:sz w:val="24"/>
          <w:szCs w:val="24"/>
        </w:rPr>
        <w:t xml:space="preserve">Reducing Time to Process and Improving Communication and Accountability for STAP Applications </w:t>
      </w:r>
    </w:p>
    <w:p w14:paraId="37905FA9" w14:textId="6E3D3660" w:rsidR="00AE3B80" w:rsidRPr="00427261" w:rsidRDefault="00AE3B80" w:rsidP="00AE3B80">
      <w:pPr>
        <w:rPr>
          <w:rFonts w:ascii="Verdana" w:hAnsi="Verdana"/>
          <w:sz w:val="24"/>
          <w:szCs w:val="24"/>
        </w:rPr>
      </w:pPr>
      <w:r w:rsidRPr="00427261">
        <w:rPr>
          <w:rFonts w:ascii="Verdana" w:hAnsi="Verdana"/>
          <w:sz w:val="24"/>
          <w:szCs w:val="24"/>
        </w:rPr>
        <w:t>To reduce processing time to 30 days, steps include: increasing staff, providing office space, improving infrastructure, implementing an online application system, and enhancing oversight</w:t>
      </w:r>
      <w:r w:rsidR="009C5C00" w:rsidRPr="00427261">
        <w:rPr>
          <w:rFonts w:ascii="Verdana" w:hAnsi="Verdana"/>
          <w:sz w:val="24"/>
          <w:szCs w:val="24"/>
        </w:rPr>
        <w:t xml:space="preserve"> and accountability</w:t>
      </w:r>
      <w:r w:rsidRPr="00427261">
        <w:rPr>
          <w:rFonts w:ascii="Verdana" w:hAnsi="Verdana"/>
          <w:sz w:val="24"/>
          <w:szCs w:val="24"/>
        </w:rPr>
        <w:t xml:space="preserve">. Delays are causing critical issues, with some applicants passing away before receiving devices. Applications must be tracked systematically. Until the goal is met, staffing levels should be increased. Temporary workers could be hired through HHSC programs. Current processing times exceeding 270 days are unacceptable given the available budget. Emma Faye motioned to proceed with the recommendation, Richard </w:t>
      </w:r>
      <w:r w:rsidR="008A3D3F">
        <w:rPr>
          <w:rFonts w:ascii="Verdana" w:hAnsi="Verdana"/>
          <w:sz w:val="24"/>
          <w:szCs w:val="24"/>
        </w:rPr>
        <w:t xml:space="preserve">Martinez </w:t>
      </w:r>
      <w:r w:rsidRPr="00427261">
        <w:rPr>
          <w:rFonts w:ascii="Verdana" w:hAnsi="Verdana"/>
          <w:sz w:val="24"/>
          <w:szCs w:val="24"/>
        </w:rPr>
        <w:t>seconded, and the motion passed unanimously.</w:t>
      </w:r>
      <w:r w:rsidR="005E732F">
        <w:rPr>
          <w:rFonts w:ascii="Verdana" w:hAnsi="Verdana"/>
          <w:sz w:val="24"/>
          <w:szCs w:val="24"/>
        </w:rPr>
        <w:t xml:space="preserve"> </w:t>
      </w:r>
    </w:p>
    <w:p w14:paraId="3E32CC30" w14:textId="730B3A56" w:rsidR="00D45BB9" w:rsidRPr="00427261" w:rsidRDefault="00D45BB9" w:rsidP="00D45BB9">
      <w:pPr>
        <w:rPr>
          <w:rFonts w:ascii="Verdana" w:hAnsi="Verdana"/>
          <w:b/>
          <w:bCs/>
          <w:sz w:val="24"/>
          <w:szCs w:val="24"/>
        </w:rPr>
      </w:pPr>
      <w:r w:rsidRPr="00427261">
        <w:rPr>
          <w:rFonts w:ascii="Verdana" w:hAnsi="Verdana"/>
          <w:b/>
          <w:bCs/>
          <w:sz w:val="24"/>
          <w:szCs w:val="24"/>
        </w:rPr>
        <w:t>b</w:t>
      </w:r>
      <w:r w:rsidRPr="00427261">
        <w:rPr>
          <w:rFonts w:ascii="Verdana" w:hAnsi="Verdana"/>
          <w:sz w:val="24"/>
          <w:szCs w:val="24"/>
        </w:rPr>
        <w:t>.</w:t>
      </w:r>
      <w:r w:rsidRPr="00427261">
        <w:rPr>
          <w:rFonts w:ascii="Verdana" w:hAnsi="Verdana"/>
          <w:sz w:val="24"/>
          <w:szCs w:val="24"/>
        </w:rPr>
        <w:tab/>
      </w:r>
      <w:r w:rsidRPr="00427261">
        <w:rPr>
          <w:rFonts w:ascii="Verdana" w:hAnsi="Verdana"/>
          <w:b/>
          <w:bCs/>
          <w:sz w:val="24"/>
          <w:szCs w:val="24"/>
        </w:rPr>
        <w:t xml:space="preserve">Family as Paid Caregivers under Community First Choice Program and Family as Paid Caregiver for 1915(c) Waivers </w:t>
      </w:r>
    </w:p>
    <w:p w14:paraId="207DFF02" w14:textId="1EA2449F" w:rsidR="00900CF9" w:rsidRPr="00FD36E4" w:rsidRDefault="00D45BB9" w:rsidP="005E732F">
      <w:pPr>
        <w:rPr>
          <w:rFonts w:ascii="Verdana" w:hAnsi="Verdana"/>
          <w:sz w:val="24"/>
          <w:szCs w:val="24"/>
        </w:rPr>
      </w:pPr>
      <w:r w:rsidRPr="00427261">
        <w:rPr>
          <w:rFonts w:ascii="Verdana" w:hAnsi="Verdana"/>
          <w:sz w:val="24"/>
          <w:szCs w:val="24"/>
        </w:rPr>
        <w:t xml:space="preserve">Family members who live in the same home have typically not been allowed to be paid caregivers under Community First Choice (CFC) policy. Currently, there is a shortage of personal care attendants across the nation. HHSC has temporarily allowed for family members living in the same home, excluding </w:t>
      </w:r>
      <w:r w:rsidRPr="00427261">
        <w:rPr>
          <w:rFonts w:ascii="Verdana" w:hAnsi="Verdana"/>
          <w:sz w:val="24"/>
          <w:szCs w:val="24"/>
        </w:rPr>
        <w:lastRenderedPageBreak/>
        <w:t>spouses and parents, to be paid caregivers due to the Public Health Emergency (PHE). This flexibility is set to expire on August 31, 2024.</w:t>
      </w:r>
      <w:r w:rsidR="00FD36E4">
        <w:rPr>
          <w:rFonts w:ascii="Verdana" w:hAnsi="Verdana"/>
          <w:sz w:val="24"/>
          <w:szCs w:val="24"/>
        </w:rPr>
        <w:t xml:space="preserve"> </w:t>
      </w:r>
      <w:r w:rsidR="00505A2D" w:rsidRPr="00427261">
        <w:rPr>
          <w:rFonts w:ascii="Verdana" w:hAnsi="Verdana"/>
          <w:sz w:val="24"/>
          <w:szCs w:val="24"/>
        </w:rPr>
        <w:t xml:space="preserve">Eric Lindsay added that his spouse as his caregiver </w:t>
      </w:r>
      <w:r w:rsidR="008A3D3F">
        <w:rPr>
          <w:rFonts w:ascii="Verdana" w:hAnsi="Verdana"/>
          <w:sz w:val="24"/>
          <w:szCs w:val="24"/>
        </w:rPr>
        <w:t xml:space="preserve">provides a </w:t>
      </w:r>
      <w:r w:rsidR="00505A2D" w:rsidRPr="00427261">
        <w:rPr>
          <w:rFonts w:ascii="Verdana" w:hAnsi="Verdana"/>
          <w:sz w:val="24"/>
          <w:szCs w:val="24"/>
        </w:rPr>
        <w:t xml:space="preserve">better quality of care than anywhere. </w:t>
      </w:r>
      <w:r w:rsidR="00A5330E" w:rsidRPr="00427261">
        <w:rPr>
          <w:rFonts w:ascii="Verdana" w:hAnsi="Verdana"/>
          <w:sz w:val="24"/>
          <w:szCs w:val="24"/>
        </w:rPr>
        <w:t xml:space="preserve">Ellen </w:t>
      </w:r>
      <w:r w:rsidR="008A3D3F">
        <w:rPr>
          <w:rFonts w:ascii="Verdana" w:hAnsi="Verdana"/>
          <w:sz w:val="24"/>
          <w:szCs w:val="24"/>
        </w:rPr>
        <w:t xml:space="preserve">Bauman </w:t>
      </w:r>
      <w:r w:rsidR="00A5330E" w:rsidRPr="00427261">
        <w:rPr>
          <w:rFonts w:ascii="Verdana" w:hAnsi="Verdana"/>
          <w:sz w:val="24"/>
          <w:szCs w:val="24"/>
        </w:rPr>
        <w:t>made</w:t>
      </w:r>
      <w:r w:rsidR="00505A2D" w:rsidRPr="00427261">
        <w:rPr>
          <w:rFonts w:ascii="Verdana" w:hAnsi="Verdana"/>
          <w:sz w:val="24"/>
          <w:szCs w:val="24"/>
        </w:rPr>
        <w:t xml:space="preserve"> the motion to adopt this </w:t>
      </w:r>
      <w:r w:rsidR="008A3D3F">
        <w:rPr>
          <w:rFonts w:ascii="Verdana" w:hAnsi="Verdana"/>
          <w:sz w:val="24"/>
          <w:szCs w:val="24"/>
        </w:rPr>
        <w:t xml:space="preserve">policy </w:t>
      </w:r>
      <w:r w:rsidR="00505A2D" w:rsidRPr="00427261">
        <w:rPr>
          <w:rFonts w:ascii="Verdana" w:hAnsi="Verdana"/>
          <w:sz w:val="24"/>
          <w:szCs w:val="24"/>
        </w:rPr>
        <w:t>for a vote. Ben</w:t>
      </w:r>
      <w:r w:rsidR="008A3D3F">
        <w:rPr>
          <w:rFonts w:ascii="Verdana" w:hAnsi="Verdana"/>
          <w:sz w:val="24"/>
          <w:szCs w:val="24"/>
        </w:rPr>
        <w:t xml:space="preserve"> Willis</w:t>
      </w:r>
      <w:r w:rsidR="00505A2D" w:rsidRPr="00427261">
        <w:rPr>
          <w:rFonts w:ascii="Verdana" w:hAnsi="Verdana"/>
          <w:sz w:val="24"/>
          <w:szCs w:val="24"/>
        </w:rPr>
        <w:t xml:space="preserve"> seconded. All members voted affirmative</w:t>
      </w:r>
      <w:r w:rsidR="005E732F">
        <w:rPr>
          <w:rFonts w:ascii="Verdana" w:hAnsi="Verdana"/>
          <w:sz w:val="24"/>
          <w:szCs w:val="24"/>
        </w:rPr>
        <w:t xml:space="preserve">. </w:t>
      </w:r>
    </w:p>
    <w:p w14:paraId="78154D66" w14:textId="17D6A4D3" w:rsidR="007B4775" w:rsidRPr="00427261" w:rsidRDefault="005E732F" w:rsidP="005E732F">
      <w:pPr>
        <w:rPr>
          <w:rFonts w:ascii="Verdana" w:hAnsi="Verdana" w:cs="Times New Roman"/>
          <w:b/>
          <w:bCs/>
          <w:sz w:val="24"/>
          <w:szCs w:val="24"/>
        </w:rPr>
      </w:pPr>
      <w:bookmarkStart w:id="3" w:name="_Hlk163484136"/>
      <w:r w:rsidRPr="005E732F">
        <w:rPr>
          <w:rFonts w:ascii="Verdana" w:hAnsi="Verdana"/>
          <w:b/>
          <w:bCs/>
          <w:sz w:val="24"/>
          <w:szCs w:val="24"/>
        </w:rPr>
        <w:t>c.</w:t>
      </w:r>
      <w:r>
        <w:rPr>
          <w:rFonts w:ascii="Verdana" w:hAnsi="Verdana"/>
          <w:sz w:val="24"/>
          <w:szCs w:val="24"/>
        </w:rPr>
        <w:t xml:space="preserve"> </w:t>
      </w:r>
      <w:r>
        <w:rPr>
          <w:rFonts w:ascii="Verdana" w:hAnsi="Verdana"/>
          <w:sz w:val="24"/>
          <w:szCs w:val="24"/>
        </w:rPr>
        <w:tab/>
      </w:r>
      <w:r w:rsidR="007B4775" w:rsidRPr="00427261">
        <w:rPr>
          <w:rFonts w:ascii="Verdana" w:hAnsi="Verdana" w:cs="Times New Roman"/>
          <w:b/>
          <w:bCs/>
          <w:sz w:val="24"/>
          <w:szCs w:val="24"/>
        </w:rPr>
        <w:t xml:space="preserve">Waiver Cost Cap Increases </w:t>
      </w:r>
    </w:p>
    <w:p w14:paraId="2A198654" w14:textId="68784B1D" w:rsidR="00B56B47" w:rsidRPr="00A04499" w:rsidRDefault="00B56B47" w:rsidP="00B56B47">
      <w:pPr>
        <w:pStyle w:val="NoSpacing"/>
        <w:contextualSpacing/>
        <w:rPr>
          <w:rFonts w:ascii="Verdana" w:hAnsi="Verdana" w:cs="Times New Roman"/>
          <w:color w:val="000000" w:themeColor="text1"/>
          <w:sz w:val="24"/>
          <w:szCs w:val="24"/>
        </w:rPr>
      </w:pPr>
      <w:r w:rsidRPr="00427261">
        <w:rPr>
          <w:rFonts w:ascii="Verdana" w:hAnsi="Verdana" w:cs="Times New Roman"/>
          <w:sz w:val="24"/>
          <w:szCs w:val="24"/>
        </w:rPr>
        <w:t xml:space="preserve">Rates for specific services have increased while the total allowed budget remains unchanged, resulting in individuals having to reduce the amount of each service they receive. For the Deaf-Blind with Multiple Disabilities Waiver, the total budget is $114,736.07. The payment rate for personal attendant services has risen from $8.11 to $10.60. With the new rate, an individual receiving 20 hours of personal attendant services </w:t>
      </w:r>
      <w:r w:rsidR="001C1151" w:rsidRPr="00427261">
        <w:rPr>
          <w:rFonts w:ascii="Verdana" w:hAnsi="Verdana" w:cs="Times New Roman"/>
          <w:sz w:val="24"/>
          <w:szCs w:val="24"/>
        </w:rPr>
        <w:t>either must</w:t>
      </w:r>
      <w:r w:rsidRPr="00427261">
        <w:rPr>
          <w:rFonts w:ascii="Verdana" w:hAnsi="Verdana" w:cs="Times New Roman"/>
          <w:sz w:val="24"/>
          <w:szCs w:val="24"/>
        </w:rPr>
        <w:t xml:space="preserve"> settle for 15 hours and 18 minutes at the same cost or pay an additional $50 per week to maintain the 20-hour service</w:t>
      </w:r>
      <w:r w:rsidR="008A3D3F">
        <w:rPr>
          <w:rFonts w:ascii="Verdana" w:hAnsi="Verdana" w:cs="Times New Roman"/>
          <w:sz w:val="24"/>
          <w:szCs w:val="24"/>
        </w:rPr>
        <w:t xml:space="preserve"> level</w:t>
      </w:r>
      <w:r w:rsidRPr="00427261">
        <w:rPr>
          <w:rFonts w:ascii="Verdana" w:hAnsi="Verdana" w:cs="Times New Roman"/>
          <w:sz w:val="24"/>
          <w:szCs w:val="24"/>
        </w:rPr>
        <w:t>. Adjustments to other services are necessary to stay within the total budget.</w:t>
      </w:r>
      <w:r w:rsidR="00900CF9">
        <w:rPr>
          <w:rFonts w:ascii="Verdana" w:hAnsi="Verdana" w:cs="Times New Roman"/>
          <w:sz w:val="24"/>
          <w:szCs w:val="24"/>
        </w:rPr>
        <w:t xml:space="preserve"> </w:t>
      </w:r>
      <w:r w:rsidRPr="00427261">
        <w:rPr>
          <w:rFonts w:ascii="Verdana" w:hAnsi="Verdana" w:cs="Times New Roman"/>
          <w:sz w:val="24"/>
          <w:szCs w:val="24"/>
        </w:rPr>
        <w:t>Given the rising costs of living and inflation, payment rates for Medicaid waiver services must reflect these changes to attract quality providers. Adjustments to the total budget are needed to make meaningful changes to payment rates.</w:t>
      </w:r>
      <w:r w:rsidR="009C5C00" w:rsidRPr="00427261">
        <w:rPr>
          <w:rFonts w:ascii="Verdana" w:hAnsi="Verdana" w:cs="Times New Roman"/>
          <w:sz w:val="24"/>
          <w:szCs w:val="24"/>
        </w:rPr>
        <w:t xml:space="preserve"> </w:t>
      </w:r>
      <w:r w:rsidRPr="00427261">
        <w:rPr>
          <w:rFonts w:ascii="Verdana" w:hAnsi="Verdana" w:cs="Times New Roman"/>
          <w:sz w:val="24"/>
          <w:szCs w:val="24"/>
        </w:rPr>
        <w:t xml:space="preserve">The motion to vote was </w:t>
      </w:r>
      <w:r w:rsidRPr="00A04499">
        <w:rPr>
          <w:rFonts w:ascii="Verdana" w:hAnsi="Verdana" w:cs="Times New Roman"/>
          <w:color w:val="000000" w:themeColor="text1"/>
          <w:sz w:val="24"/>
          <w:szCs w:val="24"/>
        </w:rPr>
        <w:t xml:space="preserve">made </w:t>
      </w:r>
      <w:r w:rsidR="002A3376" w:rsidRPr="00A04499">
        <w:rPr>
          <w:rFonts w:ascii="Verdana" w:hAnsi="Verdana" w:cs="Times New Roman"/>
          <w:color w:val="000000" w:themeColor="text1"/>
          <w:sz w:val="24"/>
          <w:szCs w:val="24"/>
        </w:rPr>
        <w:t>by a committee member who did not say their name, was se</w:t>
      </w:r>
      <w:r w:rsidRPr="00A04499">
        <w:rPr>
          <w:rFonts w:ascii="Verdana" w:hAnsi="Verdana" w:cs="Times New Roman"/>
          <w:color w:val="000000" w:themeColor="text1"/>
          <w:sz w:val="24"/>
          <w:szCs w:val="24"/>
        </w:rPr>
        <w:t>conded by Ellen</w:t>
      </w:r>
      <w:r w:rsidR="00B94B33" w:rsidRPr="00A04499">
        <w:rPr>
          <w:rFonts w:ascii="Verdana" w:hAnsi="Verdana" w:cs="Times New Roman"/>
          <w:color w:val="000000" w:themeColor="text1"/>
          <w:sz w:val="24"/>
          <w:szCs w:val="24"/>
        </w:rPr>
        <w:t xml:space="preserve"> </w:t>
      </w:r>
      <w:r w:rsidR="00E5221B" w:rsidRPr="00A04499">
        <w:rPr>
          <w:rFonts w:ascii="Verdana" w:hAnsi="Verdana" w:cs="Times New Roman"/>
          <w:color w:val="000000" w:themeColor="text1"/>
          <w:sz w:val="24"/>
          <w:szCs w:val="24"/>
        </w:rPr>
        <w:t>B</w:t>
      </w:r>
      <w:r w:rsidR="00B94B33" w:rsidRPr="00A04499">
        <w:rPr>
          <w:rFonts w:ascii="Verdana" w:hAnsi="Verdana" w:cs="Times New Roman"/>
          <w:color w:val="000000" w:themeColor="text1"/>
          <w:sz w:val="24"/>
          <w:szCs w:val="24"/>
        </w:rPr>
        <w:t>auman</w:t>
      </w:r>
      <w:r w:rsidRPr="00A04499">
        <w:rPr>
          <w:rFonts w:ascii="Verdana" w:hAnsi="Verdana" w:cs="Times New Roman"/>
          <w:color w:val="000000" w:themeColor="text1"/>
          <w:sz w:val="24"/>
          <w:szCs w:val="24"/>
        </w:rPr>
        <w:t>, and passed unanimously.</w:t>
      </w:r>
    </w:p>
    <w:bookmarkEnd w:id="3"/>
    <w:p w14:paraId="30431644" w14:textId="77777777" w:rsidR="00B56B47" w:rsidRPr="00A04499" w:rsidRDefault="00B56B47" w:rsidP="00B56B47">
      <w:pPr>
        <w:pStyle w:val="NoSpacing"/>
        <w:contextualSpacing/>
        <w:rPr>
          <w:rFonts w:ascii="Verdana" w:hAnsi="Verdana" w:cs="Times New Roman"/>
          <w:color w:val="000000" w:themeColor="text1"/>
          <w:sz w:val="24"/>
          <w:szCs w:val="24"/>
        </w:rPr>
      </w:pPr>
    </w:p>
    <w:p w14:paraId="075196DD" w14:textId="77777777" w:rsidR="007B4775" w:rsidRPr="00427261" w:rsidRDefault="007B4775" w:rsidP="00505A2D">
      <w:pPr>
        <w:pStyle w:val="NoSpacing"/>
        <w:numPr>
          <w:ilvl w:val="0"/>
          <w:numId w:val="12"/>
        </w:numPr>
        <w:ind w:left="360"/>
        <w:contextualSpacing/>
        <w:rPr>
          <w:rFonts w:ascii="Verdana" w:hAnsi="Verdana" w:cs="Times New Roman"/>
          <w:sz w:val="24"/>
          <w:szCs w:val="24"/>
        </w:rPr>
      </w:pPr>
      <w:r w:rsidRPr="00427261">
        <w:rPr>
          <w:rFonts w:ascii="Verdana" w:hAnsi="Verdana" w:cs="Times New Roman"/>
          <w:b/>
          <w:bCs/>
          <w:sz w:val="24"/>
          <w:szCs w:val="24"/>
        </w:rPr>
        <w:t xml:space="preserve">Intervener Services While Hospitalized </w:t>
      </w:r>
    </w:p>
    <w:p w14:paraId="19DF5723" w14:textId="77777777" w:rsidR="00B56B47" w:rsidRPr="00427261" w:rsidRDefault="00B56B47" w:rsidP="00B56B47">
      <w:pPr>
        <w:pStyle w:val="NoSpacing"/>
        <w:contextualSpacing/>
        <w:rPr>
          <w:rFonts w:ascii="Verdana" w:hAnsi="Verdana" w:cs="Times New Roman"/>
          <w:b/>
          <w:bCs/>
          <w:sz w:val="24"/>
          <w:szCs w:val="24"/>
        </w:rPr>
      </w:pPr>
    </w:p>
    <w:p w14:paraId="62E8D2FA" w14:textId="25D6D96A" w:rsidR="00B56B47" w:rsidRPr="00427261" w:rsidRDefault="00B56B47" w:rsidP="00B56B47">
      <w:pPr>
        <w:pStyle w:val="NoSpacing"/>
        <w:contextualSpacing/>
        <w:rPr>
          <w:rFonts w:ascii="Verdana" w:hAnsi="Verdana" w:cs="Times New Roman"/>
          <w:sz w:val="24"/>
          <w:szCs w:val="24"/>
        </w:rPr>
      </w:pPr>
      <w:r w:rsidRPr="00427261">
        <w:rPr>
          <w:rFonts w:ascii="Verdana" w:hAnsi="Verdana" w:cs="Times New Roman"/>
          <w:sz w:val="24"/>
          <w:szCs w:val="24"/>
        </w:rPr>
        <w:t xml:space="preserve">Policy proposal to permit intervener services for health, well-being, and safety faces </w:t>
      </w:r>
      <w:r w:rsidR="00D52896">
        <w:rPr>
          <w:rFonts w:ascii="Verdana" w:hAnsi="Verdana" w:cs="Times New Roman"/>
          <w:sz w:val="24"/>
          <w:szCs w:val="24"/>
        </w:rPr>
        <w:t>F</w:t>
      </w:r>
      <w:r w:rsidRPr="00427261">
        <w:rPr>
          <w:rFonts w:ascii="Verdana" w:hAnsi="Verdana" w:cs="Times New Roman"/>
          <w:sz w:val="24"/>
          <w:szCs w:val="24"/>
        </w:rPr>
        <w:t>ederal prohibition. Although solid proposals exist, the question arises whether Texas HHSC has the authority to redefine settings rules. Services are suspended upon hospital admission but permitted in the emergency room.</w:t>
      </w:r>
    </w:p>
    <w:p w14:paraId="18F29DBC" w14:textId="77777777" w:rsidR="00B56B47" w:rsidRPr="00427261" w:rsidRDefault="00B56B47" w:rsidP="00B56B47">
      <w:pPr>
        <w:pStyle w:val="NoSpacing"/>
        <w:contextualSpacing/>
        <w:rPr>
          <w:rFonts w:ascii="Verdana" w:hAnsi="Verdana" w:cs="Times New Roman"/>
          <w:sz w:val="24"/>
          <w:szCs w:val="24"/>
        </w:rPr>
      </w:pPr>
    </w:p>
    <w:p w14:paraId="6CABA3D7" w14:textId="5C93897D" w:rsidR="00D52896" w:rsidRPr="00427261" w:rsidRDefault="00057B63" w:rsidP="00D52896">
      <w:pPr>
        <w:pStyle w:val="NoSpacing"/>
        <w:contextualSpacing/>
        <w:rPr>
          <w:rFonts w:ascii="Verdana" w:hAnsi="Verdana" w:cs="Times New Roman"/>
          <w:sz w:val="24"/>
          <w:szCs w:val="24"/>
        </w:rPr>
      </w:pPr>
      <w:r w:rsidRPr="00427261">
        <w:rPr>
          <w:rFonts w:ascii="Verdana" w:hAnsi="Verdana" w:cs="Times New Roman"/>
          <w:sz w:val="24"/>
          <w:szCs w:val="24"/>
        </w:rPr>
        <w:t>Propose allowing intervener services for health, safety, and well-being</w:t>
      </w:r>
      <w:r w:rsidR="00D52896">
        <w:rPr>
          <w:rFonts w:ascii="Verdana" w:hAnsi="Verdana" w:cs="Times New Roman"/>
          <w:sz w:val="24"/>
          <w:szCs w:val="24"/>
        </w:rPr>
        <w:t xml:space="preserve"> for in-patient hospital services</w:t>
      </w:r>
      <w:r w:rsidRPr="00427261">
        <w:rPr>
          <w:rFonts w:ascii="Verdana" w:hAnsi="Verdana" w:cs="Times New Roman"/>
          <w:sz w:val="24"/>
          <w:szCs w:val="24"/>
        </w:rPr>
        <w:t xml:space="preserve">, currently prohibited federally. Texas HHSC could potentially redefine settings rules. Services are suspended upon hospital admission but allowed in emergency rooms. </w:t>
      </w:r>
      <w:r w:rsidR="00D43F0D">
        <w:rPr>
          <w:rFonts w:ascii="Verdana" w:hAnsi="Verdana" w:cs="Times New Roman"/>
          <w:sz w:val="24"/>
          <w:szCs w:val="24"/>
        </w:rPr>
        <w:t xml:space="preserve">Dr. Lieberman </w:t>
      </w:r>
      <w:r w:rsidR="00D52896" w:rsidRPr="00427261">
        <w:rPr>
          <w:rFonts w:ascii="Verdana" w:hAnsi="Verdana" w:cs="Times New Roman"/>
          <w:sz w:val="24"/>
          <w:szCs w:val="24"/>
        </w:rPr>
        <w:t>motioned to proceed with a vote, seconded by Ellen, and unanimously approved.</w:t>
      </w:r>
    </w:p>
    <w:p w14:paraId="6BA1D08E" w14:textId="0FB971C9" w:rsidR="00B56B47" w:rsidRPr="00427261" w:rsidRDefault="00B56B47" w:rsidP="009C5C00">
      <w:pPr>
        <w:pStyle w:val="NoSpacing"/>
        <w:contextualSpacing/>
        <w:rPr>
          <w:rFonts w:ascii="Verdana" w:hAnsi="Verdana" w:cs="Times New Roman"/>
          <w:sz w:val="24"/>
          <w:szCs w:val="24"/>
        </w:rPr>
      </w:pPr>
    </w:p>
    <w:p w14:paraId="67AE5828" w14:textId="77777777" w:rsidR="00B56B47" w:rsidRPr="00427261" w:rsidRDefault="00B56B47" w:rsidP="009C5C00">
      <w:pPr>
        <w:pStyle w:val="NoSpacing"/>
        <w:contextualSpacing/>
        <w:rPr>
          <w:rFonts w:ascii="Verdana" w:hAnsi="Verdana" w:cs="Times New Roman"/>
          <w:sz w:val="24"/>
          <w:szCs w:val="24"/>
        </w:rPr>
      </w:pPr>
    </w:p>
    <w:p w14:paraId="11CC1984" w14:textId="14EE0B48" w:rsidR="007B4775" w:rsidRPr="00427261" w:rsidRDefault="007B4775" w:rsidP="00A04499">
      <w:pPr>
        <w:pStyle w:val="NoSpacing"/>
        <w:numPr>
          <w:ilvl w:val="0"/>
          <w:numId w:val="12"/>
        </w:numPr>
        <w:contextualSpacing/>
        <w:rPr>
          <w:rFonts w:ascii="Verdana" w:hAnsi="Verdana"/>
          <w:b/>
          <w:bCs/>
          <w:sz w:val="24"/>
          <w:szCs w:val="24"/>
        </w:rPr>
      </w:pPr>
      <w:r w:rsidRPr="00427261">
        <w:rPr>
          <w:rFonts w:ascii="Verdana" w:hAnsi="Verdana" w:cs="Times New Roman"/>
          <w:b/>
          <w:bCs/>
          <w:sz w:val="24"/>
          <w:szCs w:val="24"/>
        </w:rPr>
        <w:t>Exploring the Systematic Restoration of SSA Disability Benefits and Application for Vocational Rehabilitation</w:t>
      </w:r>
    </w:p>
    <w:p w14:paraId="6F987D2D" w14:textId="77777777" w:rsidR="00E7783E" w:rsidRPr="00427261" w:rsidRDefault="00E7783E" w:rsidP="009C5C00">
      <w:pPr>
        <w:pStyle w:val="NoSpacing"/>
        <w:contextualSpacing/>
        <w:rPr>
          <w:rFonts w:ascii="Verdana" w:hAnsi="Verdana" w:cs="Times New Roman"/>
          <w:sz w:val="24"/>
          <w:szCs w:val="24"/>
        </w:rPr>
      </w:pPr>
      <w:r w:rsidRPr="00427261">
        <w:rPr>
          <w:rFonts w:ascii="Verdana" w:hAnsi="Verdana" w:cs="Times New Roman"/>
          <w:sz w:val="24"/>
          <w:szCs w:val="24"/>
        </w:rPr>
        <w:t xml:space="preserve">Inmates receiving Social Security benefits face suspension or termination of payments and medical benefits during incarceration. While suspended benefits can be quickly reinstated, terminated or new benefits require a full application process. Pre-release programs, such as the Medically </w:t>
      </w:r>
      <w:r w:rsidRPr="00427261">
        <w:rPr>
          <w:rFonts w:ascii="Verdana" w:hAnsi="Verdana" w:cs="Times New Roman"/>
          <w:sz w:val="24"/>
          <w:szCs w:val="24"/>
        </w:rPr>
        <w:lastRenderedPageBreak/>
        <w:t>Recommended Intensive Program (MRIS) under the Texas Correctional Office on Offenders with Medical or Mental Impairments (TCOOMMI), aid inmates in applying for benefits before release.</w:t>
      </w:r>
    </w:p>
    <w:p w14:paraId="48070CCD" w14:textId="77777777" w:rsidR="00E7783E" w:rsidRPr="00427261" w:rsidRDefault="00E7783E" w:rsidP="009C5C00">
      <w:pPr>
        <w:pStyle w:val="NoSpacing"/>
        <w:contextualSpacing/>
        <w:rPr>
          <w:rFonts w:ascii="Verdana" w:hAnsi="Verdana" w:cs="Times New Roman"/>
          <w:sz w:val="24"/>
          <w:szCs w:val="24"/>
        </w:rPr>
      </w:pPr>
    </w:p>
    <w:p w14:paraId="4D8F24BF" w14:textId="700416BE" w:rsidR="00E7783E" w:rsidRPr="00427261" w:rsidRDefault="00E7783E" w:rsidP="00E7783E">
      <w:pPr>
        <w:pStyle w:val="NoSpacing"/>
        <w:contextualSpacing/>
        <w:rPr>
          <w:rFonts w:ascii="Verdana" w:hAnsi="Verdana" w:cs="Times New Roman"/>
          <w:sz w:val="24"/>
          <w:szCs w:val="24"/>
        </w:rPr>
      </w:pPr>
      <w:r w:rsidRPr="00427261">
        <w:rPr>
          <w:rFonts w:ascii="Verdana" w:hAnsi="Verdana" w:cs="Times New Roman"/>
          <w:sz w:val="24"/>
          <w:szCs w:val="24"/>
        </w:rPr>
        <w:t>Within MRIS, the Special Needs Offender Program (SNOP) provides support for inmates with disabilities. Special Needs Case Workers assist with benefits applications and manage eligibility for release. Upon release, inmates may continue working with the same case worker to extend SNOP support under probation or parole.</w:t>
      </w:r>
      <w:r w:rsidR="009C5C00" w:rsidRPr="00427261">
        <w:rPr>
          <w:rFonts w:ascii="Verdana" w:hAnsi="Verdana" w:cs="Times New Roman"/>
          <w:sz w:val="24"/>
          <w:szCs w:val="24"/>
        </w:rPr>
        <w:t xml:space="preserve"> </w:t>
      </w:r>
      <w:r w:rsidRPr="00427261">
        <w:rPr>
          <w:rFonts w:ascii="Verdana" w:hAnsi="Verdana" w:cs="Times New Roman"/>
          <w:sz w:val="24"/>
          <w:szCs w:val="24"/>
        </w:rPr>
        <w:t>Delays in Social Security processing may affect release procedures if an inmate is approved for release while their application is pending. TCOOMMI tracks MRIS and SNOP participation but compliance with benefit assistance may vary. Similar collaborations with Texas Workforce Vocational Rehabilitation Services could enhance reentry support.</w:t>
      </w:r>
    </w:p>
    <w:p w14:paraId="48C52A12" w14:textId="673F1F3E" w:rsidR="005951A5" w:rsidRDefault="00E7783E" w:rsidP="00A04499">
      <w:pPr>
        <w:pStyle w:val="NoSpacing"/>
        <w:contextualSpacing/>
        <w:rPr>
          <w:rFonts w:ascii="Verdana" w:hAnsi="Verdana" w:cs="Times New Roman"/>
          <w:sz w:val="24"/>
          <w:szCs w:val="24"/>
        </w:rPr>
      </w:pPr>
      <w:r w:rsidRPr="00427261">
        <w:rPr>
          <w:rFonts w:ascii="Verdana" w:hAnsi="Verdana" w:cs="Times New Roman"/>
          <w:sz w:val="24"/>
          <w:szCs w:val="24"/>
        </w:rPr>
        <w:t xml:space="preserve">Support for inmates released from local city and county jails may vary and could benefit from similar pre-release programs. Collaboration between </w:t>
      </w:r>
      <w:r w:rsidR="00427261" w:rsidRPr="00427261">
        <w:rPr>
          <w:rFonts w:ascii="Verdana" w:hAnsi="Verdana" w:cs="Times New Roman"/>
          <w:sz w:val="24"/>
          <w:szCs w:val="24"/>
        </w:rPr>
        <w:t>prisons</w:t>
      </w:r>
      <w:r w:rsidRPr="00427261">
        <w:rPr>
          <w:rFonts w:ascii="Verdana" w:hAnsi="Verdana" w:cs="Times New Roman"/>
          <w:sz w:val="24"/>
          <w:szCs w:val="24"/>
        </w:rPr>
        <w:t xml:space="preserve"> and social services agencies is crucial for successful reentry and long-term support for individuals with disabilities transitioning out of incarceration.</w:t>
      </w:r>
    </w:p>
    <w:p w14:paraId="040246FB" w14:textId="77777777" w:rsidR="00A04499" w:rsidRPr="00A04499" w:rsidRDefault="00A04499" w:rsidP="00A04499">
      <w:pPr>
        <w:pStyle w:val="NoSpacing"/>
        <w:contextualSpacing/>
        <w:rPr>
          <w:rFonts w:ascii="Verdana" w:hAnsi="Verdana" w:cs="Times New Roman"/>
          <w:sz w:val="24"/>
          <w:szCs w:val="24"/>
        </w:rPr>
      </w:pPr>
    </w:p>
    <w:p w14:paraId="097FC939" w14:textId="52560330" w:rsidR="00192680" w:rsidRPr="00427261" w:rsidRDefault="00682C4A" w:rsidP="00192680">
      <w:pPr>
        <w:rPr>
          <w:rFonts w:ascii="Verdana" w:hAnsi="Verdana"/>
          <w:b/>
          <w:bCs/>
          <w:sz w:val="24"/>
          <w:szCs w:val="24"/>
        </w:rPr>
      </w:pPr>
      <w:r w:rsidRPr="00427261">
        <w:rPr>
          <w:rFonts w:ascii="Verdana" w:hAnsi="Verdana"/>
          <w:b/>
          <w:bCs/>
          <w:sz w:val="24"/>
          <w:szCs w:val="24"/>
        </w:rPr>
        <w:t xml:space="preserve">Friday January 26, 2024 - </w:t>
      </w:r>
      <w:r w:rsidR="000B4DE1" w:rsidRPr="00427261">
        <w:rPr>
          <w:rFonts w:ascii="Verdana" w:hAnsi="Verdana"/>
          <w:b/>
          <w:bCs/>
          <w:sz w:val="24"/>
          <w:szCs w:val="24"/>
        </w:rPr>
        <w:t>DAY 2</w:t>
      </w:r>
    </w:p>
    <w:p w14:paraId="7DB6F135" w14:textId="77777777" w:rsidR="00BE58F8" w:rsidRPr="00427261" w:rsidRDefault="00BE58F8" w:rsidP="00B56B47">
      <w:pPr>
        <w:pStyle w:val="NoSpacing"/>
        <w:contextualSpacing/>
        <w:rPr>
          <w:rFonts w:ascii="Verdana" w:hAnsi="Verdana" w:cs="Times New Roman"/>
          <w:b/>
          <w:bCs/>
          <w:sz w:val="24"/>
          <w:szCs w:val="24"/>
        </w:rPr>
      </w:pPr>
      <w:r w:rsidRPr="00427261">
        <w:rPr>
          <w:rFonts w:ascii="Verdana" w:hAnsi="Verdana" w:cs="Times New Roman"/>
          <w:b/>
          <w:bCs/>
          <w:sz w:val="24"/>
          <w:szCs w:val="24"/>
        </w:rPr>
        <w:t xml:space="preserve">Reconvene </w:t>
      </w:r>
      <w:r w:rsidRPr="00427261">
        <w:rPr>
          <w:rFonts w:ascii="Verdana" w:hAnsi="Verdana" w:cs="Times New Roman"/>
          <w:sz w:val="24"/>
          <w:szCs w:val="24"/>
        </w:rPr>
        <w:t>Richard Martinez called the meeting to order at 8:30am</w:t>
      </w:r>
    </w:p>
    <w:p w14:paraId="6E5070F7" w14:textId="0C8969B5" w:rsidR="00BE58F8" w:rsidRPr="00427261" w:rsidRDefault="00BE58F8" w:rsidP="00BA4261">
      <w:pPr>
        <w:pStyle w:val="NoSpacing"/>
        <w:contextualSpacing/>
        <w:rPr>
          <w:rFonts w:ascii="Verdana" w:hAnsi="Verdana" w:cs="Times New Roman"/>
          <w:sz w:val="24"/>
          <w:szCs w:val="24"/>
        </w:rPr>
      </w:pPr>
      <w:r w:rsidRPr="00427261">
        <w:rPr>
          <w:rFonts w:ascii="Verdana" w:hAnsi="Verdana" w:cs="Times New Roman"/>
          <w:b/>
          <w:bCs/>
          <w:sz w:val="24"/>
          <w:szCs w:val="24"/>
        </w:rPr>
        <w:t xml:space="preserve">Visitors: </w:t>
      </w:r>
      <w:r w:rsidRPr="00427261">
        <w:rPr>
          <w:rFonts w:ascii="Verdana" w:hAnsi="Verdana" w:cs="Times New Roman"/>
          <w:sz w:val="24"/>
          <w:szCs w:val="24"/>
        </w:rPr>
        <w:t>Kenneth Semien, Sr., Gordon Butler, Jax Evans</w:t>
      </w:r>
    </w:p>
    <w:p w14:paraId="2435C732" w14:textId="77777777" w:rsidR="00A04499" w:rsidRDefault="00A04499" w:rsidP="000B4DE1">
      <w:pPr>
        <w:rPr>
          <w:rFonts w:ascii="Verdana" w:hAnsi="Verdana"/>
          <w:b/>
          <w:bCs/>
          <w:sz w:val="24"/>
          <w:szCs w:val="24"/>
        </w:rPr>
      </w:pPr>
    </w:p>
    <w:p w14:paraId="61D79B90" w14:textId="73872F7D" w:rsidR="000B4DE1" w:rsidRPr="00427261" w:rsidRDefault="000B4DE1" w:rsidP="000B4DE1">
      <w:pPr>
        <w:rPr>
          <w:rFonts w:ascii="Verdana" w:hAnsi="Verdana"/>
          <w:b/>
          <w:bCs/>
          <w:sz w:val="24"/>
          <w:szCs w:val="24"/>
        </w:rPr>
      </w:pPr>
      <w:r w:rsidRPr="00427261">
        <w:rPr>
          <w:rFonts w:ascii="Verdana" w:hAnsi="Verdana"/>
          <w:b/>
          <w:bCs/>
          <w:sz w:val="24"/>
          <w:szCs w:val="24"/>
        </w:rPr>
        <w:t>14. Public</w:t>
      </w:r>
      <w:r w:rsidR="00E32C61" w:rsidRPr="00427261">
        <w:rPr>
          <w:rFonts w:ascii="Verdana" w:hAnsi="Verdana"/>
          <w:b/>
          <w:bCs/>
          <w:sz w:val="24"/>
          <w:szCs w:val="24"/>
        </w:rPr>
        <w:t xml:space="preserve"> </w:t>
      </w:r>
      <w:r w:rsidRPr="00427261">
        <w:rPr>
          <w:rFonts w:ascii="Verdana" w:hAnsi="Verdana"/>
          <w:b/>
          <w:bCs/>
          <w:sz w:val="24"/>
          <w:szCs w:val="24"/>
        </w:rPr>
        <w:t>Comment</w:t>
      </w:r>
    </w:p>
    <w:p w14:paraId="3F9C60A1" w14:textId="59C328AD" w:rsidR="003E340A" w:rsidRPr="00427261" w:rsidRDefault="003E340A" w:rsidP="003E340A">
      <w:pPr>
        <w:rPr>
          <w:rFonts w:ascii="Verdana" w:hAnsi="Verdana"/>
          <w:sz w:val="24"/>
          <w:szCs w:val="24"/>
        </w:rPr>
      </w:pPr>
      <w:r w:rsidRPr="00427261">
        <w:rPr>
          <w:rFonts w:ascii="Verdana" w:hAnsi="Verdana"/>
          <w:sz w:val="24"/>
          <w:szCs w:val="24"/>
        </w:rPr>
        <w:t xml:space="preserve">Kenneth Semien, Sr., President of the Beaumont Area Council of the American Council of the Blind, collaborates with Neva Fairchild, President of the Braille Revival League, to address the shortage of visually impaired (VI) teachers and promote Braille literacy. They emphasize the importance of literacy for blind students to lead independent lives. Despite a decline in Braille literacy, they highlight the potential of Braille as a tool for independence and productivity. </w:t>
      </w:r>
      <w:r w:rsidR="00446095">
        <w:rPr>
          <w:rFonts w:ascii="Verdana" w:hAnsi="Verdana"/>
          <w:sz w:val="24"/>
          <w:szCs w:val="24"/>
        </w:rPr>
        <w:t xml:space="preserve">Mr. </w:t>
      </w:r>
      <w:r w:rsidR="00446095" w:rsidRPr="00427261">
        <w:rPr>
          <w:rFonts w:ascii="Verdana" w:hAnsi="Verdana"/>
          <w:sz w:val="24"/>
          <w:szCs w:val="24"/>
        </w:rPr>
        <w:t xml:space="preserve">Semien </w:t>
      </w:r>
      <w:r w:rsidRPr="00427261">
        <w:rPr>
          <w:rFonts w:ascii="Verdana" w:hAnsi="Verdana"/>
          <w:sz w:val="24"/>
          <w:szCs w:val="24"/>
        </w:rPr>
        <w:t xml:space="preserve">stresses the need for more VI teachers and opportunities for blind individuals to enter the teaching profession. </w:t>
      </w:r>
      <w:r w:rsidR="00841822">
        <w:rPr>
          <w:rFonts w:ascii="Verdana" w:hAnsi="Verdana"/>
          <w:sz w:val="24"/>
          <w:szCs w:val="24"/>
        </w:rPr>
        <w:t>Ron Lucey</w:t>
      </w:r>
      <w:r w:rsidRPr="00427261">
        <w:rPr>
          <w:rFonts w:ascii="Verdana" w:hAnsi="Verdana"/>
          <w:sz w:val="24"/>
          <w:szCs w:val="24"/>
        </w:rPr>
        <w:t xml:space="preserve"> acknowledges the significance of a st</w:t>
      </w:r>
      <w:r w:rsidR="005759BD">
        <w:rPr>
          <w:rFonts w:ascii="Verdana" w:hAnsi="Verdana"/>
          <w:sz w:val="24"/>
          <w:szCs w:val="24"/>
        </w:rPr>
        <w:t>r</w:t>
      </w:r>
      <w:r w:rsidR="00841822">
        <w:rPr>
          <w:rFonts w:ascii="Verdana" w:hAnsi="Verdana"/>
          <w:sz w:val="24"/>
          <w:szCs w:val="24"/>
        </w:rPr>
        <w:t>on</w:t>
      </w:r>
      <w:r w:rsidRPr="00427261">
        <w:rPr>
          <w:rFonts w:ascii="Verdana" w:hAnsi="Verdana"/>
          <w:sz w:val="24"/>
          <w:szCs w:val="24"/>
        </w:rPr>
        <w:t xml:space="preserve">g VI teacher workforce and looks forward to advocating for solutions in the legislature. </w:t>
      </w:r>
      <w:r w:rsidR="00446095">
        <w:rPr>
          <w:rFonts w:ascii="Verdana" w:hAnsi="Verdana"/>
          <w:sz w:val="24"/>
          <w:szCs w:val="24"/>
        </w:rPr>
        <w:t xml:space="preserve">Mr. </w:t>
      </w:r>
      <w:r w:rsidR="00446095" w:rsidRPr="00427261">
        <w:rPr>
          <w:rFonts w:ascii="Verdana" w:hAnsi="Verdana"/>
          <w:sz w:val="24"/>
          <w:szCs w:val="24"/>
        </w:rPr>
        <w:t xml:space="preserve">Semien </w:t>
      </w:r>
      <w:r w:rsidRPr="00427261">
        <w:rPr>
          <w:rFonts w:ascii="Verdana" w:hAnsi="Verdana"/>
          <w:sz w:val="24"/>
          <w:szCs w:val="24"/>
        </w:rPr>
        <w:t xml:space="preserve">praises Emily Coleman, superintendent of the Texas School for the Blind and Visually Impaired, for her article advocating Braille literacy, which enlightens and mobilizes support for blind youth's future. </w:t>
      </w:r>
      <w:r w:rsidR="00841822">
        <w:rPr>
          <w:rFonts w:ascii="Verdana" w:hAnsi="Verdana"/>
          <w:sz w:val="24"/>
          <w:szCs w:val="24"/>
        </w:rPr>
        <w:t>Ron Lucey</w:t>
      </w:r>
      <w:r w:rsidRPr="00427261">
        <w:rPr>
          <w:rFonts w:ascii="Verdana" w:hAnsi="Verdana"/>
          <w:sz w:val="24"/>
          <w:szCs w:val="24"/>
        </w:rPr>
        <w:t xml:space="preserve"> expresses intentions to share Coleman's insights with the committee, emphasizing collective efforts to ensure blind students' success.</w:t>
      </w:r>
    </w:p>
    <w:p w14:paraId="7691C5A3" w14:textId="7588E897" w:rsidR="000B4DE1" w:rsidRPr="00427261" w:rsidRDefault="000B4DE1" w:rsidP="000B4DE1">
      <w:pPr>
        <w:rPr>
          <w:rFonts w:ascii="Verdana" w:hAnsi="Verdana"/>
          <w:sz w:val="24"/>
          <w:szCs w:val="24"/>
        </w:rPr>
      </w:pPr>
      <w:r w:rsidRPr="00427261">
        <w:rPr>
          <w:rFonts w:ascii="Verdana" w:hAnsi="Verdana"/>
          <w:b/>
          <w:bCs/>
          <w:sz w:val="24"/>
          <w:szCs w:val="24"/>
        </w:rPr>
        <w:lastRenderedPageBreak/>
        <w:t>Public Comment - Dawn Moses,</w:t>
      </w:r>
      <w:r w:rsidRPr="00427261">
        <w:rPr>
          <w:rFonts w:ascii="Verdana" w:hAnsi="Verdana"/>
          <w:sz w:val="24"/>
          <w:szCs w:val="24"/>
        </w:rPr>
        <w:t xml:space="preserve"> called in testimony about the complex issues in the Texas criminal justice system and having disabilities. She has experienced a </w:t>
      </w:r>
      <w:r w:rsidR="00446095">
        <w:rPr>
          <w:rFonts w:ascii="Verdana" w:hAnsi="Verdana"/>
          <w:sz w:val="24"/>
          <w:szCs w:val="24"/>
        </w:rPr>
        <w:t>“</w:t>
      </w:r>
      <w:r w:rsidRPr="00427261">
        <w:rPr>
          <w:rFonts w:ascii="Verdana" w:hAnsi="Verdana"/>
          <w:sz w:val="24"/>
          <w:szCs w:val="24"/>
        </w:rPr>
        <w:t>cruel process</w:t>
      </w:r>
      <w:r w:rsidR="00446095">
        <w:rPr>
          <w:rFonts w:ascii="Verdana" w:hAnsi="Verdana"/>
          <w:sz w:val="24"/>
          <w:szCs w:val="24"/>
        </w:rPr>
        <w:t>”</w:t>
      </w:r>
      <w:r w:rsidRPr="00427261">
        <w:rPr>
          <w:rFonts w:ascii="Verdana" w:hAnsi="Verdana"/>
          <w:sz w:val="24"/>
          <w:szCs w:val="24"/>
        </w:rPr>
        <w:t xml:space="preserve"> here in the state; lost her home, insurance, vehicle, been in jail, suffered a heart attack and a TIA. </w:t>
      </w:r>
      <w:r w:rsidR="00446095">
        <w:rPr>
          <w:rFonts w:ascii="Verdana" w:hAnsi="Verdana"/>
          <w:sz w:val="24"/>
          <w:szCs w:val="24"/>
        </w:rPr>
        <w:t xml:space="preserve">Ms. Moses </w:t>
      </w:r>
      <w:r w:rsidRPr="00427261">
        <w:rPr>
          <w:rFonts w:ascii="Verdana" w:hAnsi="Verdana"/>
          <w:sz w:val="24"/>
          <w:szCs w:val="24"/>
        </w:rPr>
        <w:t xml:space="preserve">became distraught and apologized. </w:t>
      </w:r>
      <w:r w:rsidR="00841822">
        <w:rPr>
          <w:rFonts w:ascii="Verdana" w:hAnsi="Verdana"/>
          <w:sz w:val="24"/>
          <w:szCs w:val="24"/>
        </w:rPr>
        <w:t>Ron Lucey</w:t>
      </w:r>
      <w:r w:rsidRPr="00427261">
        <w:rPr>
          <w:rFonts w:ascii="Verdana" w:hAnsi="Verdana"/>
          <w:sz w:val="24"/>
          <w:szCs w:val="24"/>
        </w:rPr>
        <w:t xml:space="preserve"> asked her what is the one specific issue today</w:t>
      </w:r>
      <w:r w:rsidR="00446095">
        <w:rPr>
          <w:rFonts w:ascii="Verdana" w:hAnsi="Verdana"/>
          <w:sz w:val="24"/>
          <w:szCs w:val="24"/>
        </w:rPr>
        <w:t xml:space="preserve"> she is asking the committee to address</w:t>
      </w:r>
      <w:r w:rsidRPr="00427261">
        <w:rPr>
          <w:rFonts w:ascii="Verdana" w:hAnsi="Verdana"/>
          <w:sz w:val="24"/>
          <w:szCs w:val="24"/>
        </w:rPr>
        <w:t xml:space="preserve">? She said every governmental agency needs to be more accessible to all people. He expressed that the GCPD is sympathetic to her situation and explained that we don’t have resources for criminal issues and your county should provide indigent defense. He offered to ask our </w:t>
      </w:r>
      <w:r w:rsidR="00A5330E" w:rsidRPr="00427261">
        <w:rPr>
          <w:rFonts w:ascii="Verdana" w:hAnsi="Verdana"/>
          <w:sz w:val="24"/>
          <w:szCs w:val="24"/>
        </w:rPr>
        <w:t>Ex officio representative</w:t>
      </w:r>
      <w:r w:rsidRPr="00427261">
        <w:rPr>
          <w:rFonts w:ascii="Verdana" w:hAnsi="Verdana"/>
          <w:sz w:val="24"/>
          <w:szCs w:val="24"/>
        </w:rPr>
        <w:t xml:space="preserve"> for guidance. </w:t>
      </w:r>
      <w:r w:rsidR="00446095">
        <w:rPr>
          <w:rFonts w:ascii="Verdana" w:hAnsi="Verdana"/>
          <w:sz w:val="24"/>
          <w:szCs w:val="24"/>
        </w:rPr>
        <w:t xml:space="preserve">Ms. Moses </w:t>
      </w:r>
      <w:r w:rsidRPr="00427261">
        <w:rPr>
          <w:rFonts w:ascii="Verdana" w:hAnsi="Verdana"/>
          <w:sz w:val="24"/>
          <w:szCs w:val="24"/>
        </w:rPr>
        <w:t xml:space="preserve">thanked the Committee for their time and apologized for being emotional. </w:t>
      </w:r>
    </w:p>
    <w:p w14:paraId="6214D9EC" w14:textId="479DD1D8" w:rsidR="000B4DE1" w:rsidRPr="00427261" w:rsidRDefault="000B4DE1" w:rsidP="000B4DE1">
      <w:pPr>
        <w:rPr>
          <w:rFonts w:ascii="Verdana" w:hAnsi="Verdana"/>
          <w:sz w:val="24"/>
          <w:szCs w:val="24"/>
        </w:rPr>
      </w:pPr>
      <w:r w:rsidRPr="00427261">
        <w:rPr>
          <w:rFonts w:ascii="Verdana" w:hAnsi="Verdana"/>
          <w:b/>
          <w:bCs/>
          <w:sz w:val="24"/>
          <w:szCs w:val="24"/>
        </w:rPr>
        <w:t>1</w:t>
      </w:r>
      <w:r w:rsidR="00573CE1" w:rsidRPr="00427261">
        <w:rPr>
          <w:rFonts w:ascii="Verdana" w:hAnsi="Verdana"/>
          <w:b/>
          <w:bCs/>
          <w:sz w:val="24"/>
          <w:szCs w:val="24"/>
        </w:rPr>
        <w:t>5</w:t>
      </w:r>
      <w:r w:rsidRPr="00427261">
        <w:rPr>
          <w:rFonts w:ascii="Verdana" w:hAnsi="Verdana"/>
          <w:b/>
          <w:bCs/>
          <w:sz w:val="24"/>
          <w:szCs w:val="24"/>
        </w:rPr>
        <w:t>. Introduction to the Judicial Commission on Mental Health, Molly Davis, Staff Attorney, JCMH</w:t>
      </w:r>
      <w:r w:rsidRPr="00427261">
        <w:rPr>
          <w:rFonts w:ascii="Verdana" w:hAnsi="Verdana"/>
          <w:sz w:val="24"/>
          <w:szCs w:val="24"/>
        </w:rPr>
        <w:t xml:space="preserve"> gave an overview of the JCMH</w:t>
      </w:r>
      <w:r w:rsidR="00BA4261" w:rsidRPr="00427261">
        <w:rPr>
          <w:rFonts w:ascii="Verdana" w:hAnsi="Verdana"/>
          <w:sz w:val="24"/>
          <w:szCs w:val="24"/>
        </w:rPr>
        <w:t>.</w:t>
      </w:r>
      <w:r w:rsidR="00B30C39" w:rsidRPr="00427261">
        <w:rPr>
          <w:rFonts w:ascii="Verdana" w:hAnsi="Verdana"/>
          <w:sz w:val="24"/>
          <w:szCs w:val="24"/>
        </w:rPr>
        <w:t xml:space="preserve"> </w:t>
      </w:r>
      <w:r w:rsidRPr="00427261">
        <w:rPr>
          <w:rFonts w:ascii="Verdana" w:hAnsi="Verdana"/>
          <w:sz w:val="24"/>
          <w:szCs w:val="24"/>
        </w:rPr>
        <w:t xml:space="preserve">The mission is to engage and empower court systems through collaboration and leadership to improve the lives of individuals with mental health needs, substance use disorders or intellectual and developmental disabilities. Collaboration, Education, and Leadership are the ways they help folks who cannot navigate the laws. </w:t>
      </w:r>
    </w:p>
    <w:p w14:paraId="54F91291" w14:textId="0306E380" w:rsidR="000B4DE1" w:rsidRPr="00427261" w:rsidRDefault="000B4DE1" w:rsidP="000B4DE1">
      <w:pPr>
        <w:rPr>
          <w:rFonts w:ascii="Verdana" w:hAnsi="Verdana"/>
          <w:sz w:val="24"/>
          <w:szCs w:val="24"/>
        </w:rPr>
      </w:pPr>
      <w:r w:rsidRPr="00427261">
        <w:rPr>
          <w:rFonts w:ascii="Verdana" w:hAnsi="Verdana"/>
          <w:sz w:val="24"/>
          <w:szCs w:val="24"/>
        </w:rPr>
        <w:t xml:space="preserve">The Diversion program was funded from grants with extra unused travel money from </w:t>
      </w:r>
      <w:r w:rsidR="005F5648" w:rsidRPr="00427261">
        <w:rPr>
          <w:rFonts w:ascii="Verdana" w:hAnsi="Verdana"/>
          <w:sz w:val="24"/>
          <w:szCs w:val="24"/>
        </w:rPr>
        <w:t xml:space="preserve">the </w:t>
      </w:r>
      <w:r w:rsidRPr="00427261">
        <w:rPr>
          <w:rFonts w:ascii="Verdana" w:hAnsi="Verdana"/>
          <w:sz w:val="24"/>
          <w:szCs w:val="24"/>
        </w:rPr>
        <w:t>Covid years. Three coordinator positions made agreements. Smith, Grayson</w:t>
      </w:r>
      <w:r w:rsidR="00B5228D">
        <w:rPr>
          <w:rFonts w:ascii="Verdana" w:hAnsi="Verdana"/>
          <w:sz w:val="24"/>
          <w:szCs w:val="24"/>
        </w:rPr>
        <w:t>,</w:t>
      </w:r>
      <w:r w:rsidRPr="00427261">
        <w:rPr>
          <w:rFonts w:ascii="Verdana" w:hAnsi="Verdana"/>
          <w:sz w:val="24"/>
          <w:szCs w:val="24"/>
        </w:rPr>
        <w:t xml:space="preserve"> and Denton Counties. Ellen</w:t>
      </w:r>
      <w:r w:rsidR="00B30C39" w:rsidRPr="00427261">
        <w:rPr>
          <w:rFonts w:ascii="Verdana" w:hAnsi="Verdana"/>
          <w:sz w:val="24"/>
          <w:szCs w:val="24"/>
        </w:rPr>
        <w:t xml:space="preserve"> </w:t>
      </w:r>
      <w:r w:rsidR="00B5228D">
        <w:rPr>
          <w:rFonts w:ascii="Verdana" w:hAnsi="Verdana"/>
          <w:sz w:val="24"/>
          <w:szCs w:val="24"/>
        </w:rPr>
        <w:t xml:space="preserve">Bauman </w:t>
      </w:r>
      <w:r w:rsidR="00B30C39" w:rsidRPr="00427261">
        <w:rPr>
          <w:rFonts w:ascii="Verdana" w:hAnsi="Verdana"/>
          <w:sz w:val="24"/>
          <w:szCs w:val="24"/>
        </w:rPr>
        <w:t xml:space="preserve">asked </w:t>
      </w:r>
      <w:r w:rsidR="00427261" w:rsidRPr="00427261">
        <w:rPr>
          <w:rFonts w:ascii="Verdana" w:hAnsi="Verdana"/>
          <w:sz w:val="24"/>
          <w:szCs w:val="24"/>
        </w:rPr>
        <w:t xml:space="preserve">about </w:t>
      </w:r>
      <w:r w:rsidRPr="00427261">
        <w:rPr>
          <w:rFonts w:ascii="Verdana" w:hAnsi="Verdana"/>
          <w:sz w:val="24"/>
          <w:szCs w:val="24"/>
        </w:rPr>
        <w:t>plans to grow this program</w:t>
      </w:r>
      <w:r w:rsidR="00B30C39" w:rsidRPr="00427261">
        <w:rPr>
          <w:rFonts w:ascii="Verdana" w:hAnsi="Verdana"/>
          <w:sz w:val="24"/>
          <w:szCs w:val="24"/>
        </w:rPr>
        <w:t xml:space="preserve"> and if they’re </w:t>
      </w:r>
      <w:r w:rsidRPr="00427261">
        <w:rPr>
          <w:rFonts w:ascii="Verdana" w:hAnsi="Verdana"/>
          <w:sz w:val="24"/>
          <w:szCs w:val="24"/>
        </w:rPr>
        <w:t>seeking funding now</w:t>
      </w:r>
      <w:r w:rsidR="00B30C39" w:rsidRPr="00427261">
        <w:rPr>
          <w:rFonts w:ascii="Verdana" w:hAnsi="Verdana"/>
          <w:sz w:val="24"/>
          <w:szCs w:val="24"/>
        </w:rPr>
        <w:t>.</w:t>
      </w:r>
      <w:r w:rsidRPr="00427261">
        <w:rPr>
          <w:rFonts w:ascii="Verdana" w:hAnsi="Verdana"/>
          <w:sz w:val="24"/>
          <w:szCs w:val="24"/>
        </w:rPr>
        <w:t xml:space="preserve"> </w:t>
      </w:r>
      <w:r w:rsidR="00B5228D">
        <w:rPr>
          <w:rFonts w:ascii="Verdana" w:hAnsi="Verdana"/>
          <w:sz w:val="24"/>
          <w:szCs w:val="24"/>
        </w:rPr>
        <w:t xml:space="preserve">Ms. Davis </w:t>
      </w:r>
      <w:r w:rsidRPr="00427261">
        <w:rPr>
          <w:rFonts w:ascii="Verdana" w:hAnsi="Verdana"/>
          <w:sz w:val="24"/>
          <w:szCs w:val="24"/>
        </w:rPr>
        <w:t xml:space="preserve">said </w:t>
      </w:r>
      <w:r w:rsidR="00D46EBB" w:rsidRPr="00427261">
        <w:rPr>
          <w:rFonts w:ascii="Verdana" w:hAnsi="Verdana"/>
          <w:sz w:val="24"/>
          <w:szCs w:val="24"/>
        </w:rPr>
        <w:t>since this</w:t>
      </w:r>
      <w:r w:rsidRPr="00427261">
        <w:rPr>
          <w:rFonts w:ascii="Verdana" w:hAnsi="Verdana"/>
          <w:sz w:val="24"/>
          <w:szCs w:val="24"/>
        </w:rPr>
        <w:t xml:space="preserve"> was a pilot</w:t>
      </w:r>
      <w:r w:rsidR="00B5228D">
        <w:rPr>
          <w:rFonts w:ascii="Verdana" w:hAnsi="Verdana"/>
          <w:sz w:val="24"/>
          <w:szCs w:val="24"/>
        </w:rPr>
        <w:t xml:space="preserve"> program</w:t>
      </w:r>
      <w:r w:rsidRPr="00427261">
        <w:rPr>
          <w:rFonts w:ascii="Verdana" w:hAnsi="Verdana"/>
          <w:sz w:val="24"/>
          <w:szCs w:val="24"/>
        </w:rPr>
        <w:t>, they are not currently</w:t>
      </w:r>
      <w:r w:rsidR="00D46EBB" w:rsidRPr="00427261">
        <w:rPr>
          <w:rFonts w:ascii="Verdana" w:hAnsi="Verdana"/>
          <w:sz w:val="24"/>
          <w:szCs w:val="24"/>
        </w:rPr>
        <w:t xml:space="preserve"> seeking funding</w:t>
      </w:r>
      <w:r w:rsidRPr="00427261">
        <w:rPr>
          <w:rFonts w:ascii="Verdana" w:hAnsi="Verdana"/>
          <w:sz w:val="24"/>
          <w:szCs w:val="24"/>
        </w:rPr>
        <w:t>. After the data is collected and analyzed from the pilot, they will have a better understanding of the need</w:t>
      </w:r>
      <w:r w:rsidR="00C52E5F" w:rsidRPr="00427261">
        <w:rPr>
          <w:rFonts w:ascii="Verdana" w:hAnsi="Verdana"/>
          <w:sz w:val="24"/>
          <w:szCs w:val="24"/>
        </w:rPr>
        <w:t>. The</w:t>
      </w:r>
      <w:r w:rsidRPr="00427261">
        <w:rPr>
          <w:rFonts w:ascii="Verdana" w:hAnsi="Verdana"/>
          <w:sz w:val="24"/>
          <w:szCs w:val="24"/>
        </w:rPr>
        <w:t xml:space="preserve"> mission is to identify folks that don’t belong in jail and can be treated in the community</w:t>
      </w:r>
      <w:r w:rsidR="00B30C39" w:rsidRPr="00427261">
        <w:rPr>
          <w:rFonts w:ascii="Verdana" w:hAnsi="Verdana"/>
          <w:sz w:val="24"/>
          <w:szCs w:val="24"/>
        </w:rPr>
        <w:t>.</w:t>
      </w:r>
      <w:r w:rsidRPr="00427261">
        <w:rPr>
          <w:rFonts w:ascii="Verdana" w:hAnsi="Verdana"/>
          <w:sz w:val="24"/>
          <w:szCs w:val="24"/>
        </w:rPr>
        <w:t xml:space="preserve"> </w:t>
      </w:r>
      <w:r w:rsidR="00B5228D">
        <w:rPr>
          <w:rFonts w:ascii="Verdana" w:hAnsi="Verdana"/>
          <w:sz w:val="24"/>
          <w:szCs w:val="24"/>
        </w:rPr>
        <w:t xml:space="preserve">Ms. Bauman </w:t>
      </w:r>
      <w:r w:rsidRPr="00427261">
        <w:rPr>
          <w:rFonts w:ascii="Verdana" w:hAnsi="Verdana"/>
          <w:sz w:val="24"/>
          <w:szCs w:val="24"/>
        </w:rPr>
        <w:t xml:space="preserve">said the IDD community can provide a lot of support for this. </w:t>
      </w:r>
      <w:r w:rsidR="00841822">
        <w:rPr>
          <w:rFonts w:ascii="Verdana" w:hAnsi="Verdana"/>
          <w:sz w:val="24"/>
          <w:szCs w:val="24"/>
        </w:rPr>
        <w:t>Ron Lucey</w:t>
      </w:r>
      <w:r w:rsidRPr="00427261">
        <w:rPr>
          <w:rFonts w:ascii="Verdana" w:hAnsi="Verdana"/>
          <w:sz w:val="24"/>
          <w:szCs w:val="24"/>
        </w:rPr>
        <w:t xml:space="preserve"> </w:t>
      </w:r>
      <w:r w:rsidR="00682C4A" w:rsidRPr="00427261">
        <w:rPr>
          <w:rFonts w:ascii="Verdana" w:hAnsi="Verdana"/>
          <w:sz w:val="24"/>
          <w:szCs w:val="24"/>
        </w:rPr>
        <w:t>said GCPD</w:t>
      </w:r>
      <w:r w:rsidRPr="00427261">
        <w:rPr>
          <w:rFonts w:ascii="Verdana" w:hAnsi="Verdana"/>
          <w:sz w:val="24"/>
          <w:szCs w:val="24"/>
        </w:rPr>
        <w:t xml:space="preserve"> support</w:t>
      </w:r>
      <w:r w:rsidR="00682C4A" w:rsidRPr="00427261">
        <w:rPr>
          <w:rFonts w:ascii="Verdana" w:hAnsi="Verdana"/>
          <w:sz w:val="24"/>
          <w:szCs w:val="24"/>
        </w:rPr>
        <w:t>s</w:t>
      </w:r>
      <w:r w:rsidRPr="00427261">
        <w:rPr>
          <w:rFonts w:ascii="Verdana" w:hAnsi="Verdana"/>
          <w:sz w:val="24"/>
          <w:szCs w:val="24"/>
        </w:rPr>
        <w:t xml:space="preserve"> the JCMH, and our budget </w:t>
      </w:r>
      <w:r w:rsidR="00B5228D">
        <w:rPr>
          <w:rFonts w:ascii="Verdana" w:hAnsi="Verdana"/>
          <w:sz w:val="24"/>
          <w:szCs w:val="24"/>
        </w:rPr>
        <w:t xml:space="preserve">may </w:t>
      </w:r>
      <w:r w:rsidRPr="00427261">
        <w:rPr>
          <w:rFonts w:ascii="Verdana" w:hAnsi="Verdana"/>
          <w:sz w:val="24"/>
          <w:szCs w:val="24"/>
        </w:rPr>
        <w:t xml:space="preserve">allow some </w:t>
      </w:r>
      <w:r w:rsidR="00B5228D">
        <w:rPr>
          <w:rFonts w:ascii="Verdana" w:hAnsi="Verdana"/>
          <w:sz w:val="24"/>
          <w:szCs w:val="24"/>
        </w:rPr>
        <w:t xml:space="preserve">GCPD committee members </w:t>
      </w:r>
      <w:r w:rsidRPr="00427261">
        <w:rPr>
          <w:rFonts w:ascii="Verdana" w:hAnsi="Verdana"/>
          <w:sz w:val="24"/>
          <w:szCs w:val="24"/>
        </w:rPr>
        <w:t xml:space="preserve">to travel to these trainings. The 7th Annual Judicial Summit on Mental Health will be in Allen, Texas November 20-22, 2024. </w:t>
      </w:r>
    </w:p>
    <w:p w14:paraId="6603CFD8" w14:textId="6EA3B083" w:rsidR="00573CE1" w:rsidRPr="00427261" w:rsidRDefault="00573CE1" w:rsidP="00573CE1">
      <w:pPr>
        <w:pStyle w:val="NoSpacing"/>
        <w:numPr>
          <w:ilvl w:val="0"/>
          <w:numId w:val="9"/>
        </w:numPr>
        <w:contextualSpacing/>
        <w:rPr>
          <w:rFonts w:ascii="Verdana" w:hAnsi="Verdana" w:cs="Times New Roman"/>
          <w:sz w:val="24"/>
          <w:szCs w:val="24"/>
        </w:rPr>
      </w:pPr>
      <w:r w:rsidRPr="00427261">
        <w:rPr>
          <w:rFonts w:ascii="Verdana" w:hAnsi="Verdana" w:cs="Times New Roman"/>
          <w:b/>
          <w:bCs/>
          <w:sz w:val="24"/>
          <w:szCs w:val="24"/>
        </w:rPr>
        <w:t xml:space="preserve"> Williamson County Peer Program</w:t>
      </w:r>
      <w:r w:rsidRPr="00427261">
        <w:rPr>
          <w:rFonts w:ascii="Verdana" w:hAnsi="Verdana" w:cs="Times New Roman"/>
          <w:sz w:val="24"/>
          <w:szCs w:val="24"/>
        </w:rPr>
        <w:t xml:space="preserve">, Gordon Butler </w:t>
      </w:r>
    </w:p>
    <w:p w14:paraId="3B49804A" w14:textId="77777777" w:rsidR="00573CE1" w:rsidRPr="00427261" w:rsidRDefault="00573CE1" w:rsidP="00236720">
      <w:pPr>
        <w:pStyle w:val="NoSpacing"/>
        <w:numPr>
          <w:ilvl w:val="1"/>
          <w:numId w:val="11"/>
        </w:numPr>
        <w:ind w:left="790"/>
        <w:contextualSpacing/>
        <w:rPr>
          <w:rFonts w:ascii="Verdana" w:hAnsi="Verdana" w:cs="Times New Roman"/>
          <w:sz w:val="24"/>
          <w:szCs w:val="24"/>
        </w:rPr>
      </w:pPr>
      <w:r w:rsidRPr="00427261">
        <w:rPr>
          <w:rFonts w:ascii="Verdana" w:hAnsi="Verdana" w:cs="Times New Roman"/>
          <w:sz w:val="24"/>
          <w:szCs w:val="24"/>
        </w:rPr>
        <w:t>Explore Vocational Rehabilitation Rapid Response for determining eligibility for diversion court participants.</w:t>
      </w:r>
    </w:p>
    <w:p w14:paraId="0DCB632A" w14:textId="77777777" w:rsidR="00573CE1" w:rsidRPr="00427261" w:rsidRDefault="00573CE1" w:rsidP="00236720">
      <w:pPr>
        <w:pStyle w:val="NoSpacing"/>
        <w:numPr>
          <w:ilvl w:val="1"/>
          <w:numId w:val="11"/>
        </w:numPr>
        <w:ind w:left="790"/>
        <w:contextualSpacing/>
        <w:rPr>
          <w:rFonts w:ascii="Verdana" w:hAnsi="Verdana" w:cs="Times New Roman"/>
          <w:sz w:val="24"/>
          <w:szCs w:val="24"/>
        </w:rPr>
      </w:pPr>
      <w:r w:rsidRPr="00427261">
        <w:rPr>
          <w:rFonts w:ascii="Verdana" w:hAnsi="Verdana" w:cs="Times New Roman"/>
          <w:sz w:val="24"/>
          <w:szCs w:val="24"/>
        </w:rPr>
        <w:t>Explore transportation funding and grants for diversion courts.</w:t>
      </w:r>
    </w:p>
    <w:p w14:paraId="3C905C45" w14:textId="77777777" w:rsidR="00A04499" w:rsidRDefault="00A04499" w:rsidP="00C1200E">
      <w:pPr>
        <w:rPr>
          <w:rFonts w:ascii="Verdana" w:hAnsi="Verdana"/>
          <w:sz w:val="24"/>
          <w:szCs w:val="24"/>
        </w:rPr>
      </w:pPr>
    </w:p>
    <w:p w14:paraId="0FF34333" w14:textId="05DE4F2E" w:rsidR="00C1200E" w:rsidRPr="00427261" w:rsidRDefault="000F3605" w:rsidP="00C1200E">
      <w:pPr>
        <w:rPr>
          <w:rFonts w:ascii="Verdana" w:hAnsi="Verdana"/>
          <w:sz w:val="24"/>
          <w:szCs w:val="24"/>
        </w:rPr>
      </w:pPr>
      <w:r>
        <w:rPr>
          <w:rFonts w:ascii="Verdana" w:hAnsi="Verdana"/>
          <w:sz w:val="24"/>
          <w:szCs w:val="24"/>
        </w:rPr>
        <w:t xml:space="preserve">Mr. Butler </w:t>
      </w:r>
      <w:r w:rsidR="00C1200E" w:rsidRPr="00427261">
        <w:rPr>
          <w:rFonts w:ascii="Verdana" w:hAnsi="Verdana"/>
          <w:sz w:val="24"/>
          <w:szCs w:val="24"/>
        </w:rPr>
        <w:t xml:space="preserve">highlighted six years of impactful work in Williamson County, addressing long-standing issues of jail overcrowding. Their programs targeted various court dockets, proving successful through peer support </w:t>
      </w:r>
      <w:r w:rsidR="00C1200E" w:rsidRPr="00427261">
        <w:rPr>
          <w:rFonts w:ascii="Verdana" w:hAnsi="Verdana"/>
          <w:sz w:val="24"/>
          <w:szCs w:val="24"/>
        </w:rPr>
        <w:lastRenderedPageBreak/>
        <w:t>initiatives. They identified employment as a crucial factor and integrated it into their services. Despite operating on a volunteer basis, they significantly reduced recidivism rates, showcasing tangible improvements.</w:t>
      </w:r>
    </w:p>
    <w:p w14:paraId="46F5605A" w14:textId="36A37398" w:rsidR="00C1200E" w:rsidRPr="00427261" w:rsidRDefault="00C1200E" w:rsidP="00C1200E">
      <w:pPr>
        <w:rPr>
          <w:rFonts w:ascii="Verdana" w:hAnsi="Verdana"/>
          <w:sz w:val="24"/>
          <w:szCs w:val="24"/>
        </w:rPr>
      </w:pPr>
      <w:r w:rsidRPr="00427261">
        <w:rPr>
          <w:rFonts w:ascii="Verdana" w:hAnsi="Verdana"/>
          <w:sz w:val="24"/>
          <w:szCs w:val="24"/>
        </w:rPr>
        <w:t>Their current proposal involves forming a specialized team to assist individuals navigating the justice system, emphasizing intentional interventions. Jax</w:t>
      </w:r>
      <w:r w:rsidR="001E26A5">
        <w:rPr>
          <w:rFonts w:ascii="Verdana" w:hAnsi="Verdana"/>
          <w:sz w:val="24"/>
          <w:szCs w:val="24"/>
        </w:rPr>
        <w:t xml:space="preserve"> Evans</w:t>
      </w:r>
      <w:r w:rsidRPr="00427261">
        <w:rPr>
          <w:rFonts w:ascii="Verdana" w:hAnsi="Verdana"/>
          <w:sz w:val="24"/>
          <w:szCs w:val="24"/>
        </w:rPr>
        <w:t xml:space="preserve"> shared </w:t>
      </w:r>
      <w:r w:rsidR="00D62FAF" w:rsidRPr="00427261">
        <w:rPr>
          <w:rFonts w:ascii="Verdana" w:hAnsi="Verdana"/>
          <w:sz w:val="24"/>
          <w:szCs w:val="24"/>
        </w:rPr>
        <w:t>her</w:t>
      </w:r>
      <w:r w:rsidRPr="00427261">
        <w:rPr>
          <w:rFonts w:ascii="Verdana" w:hAnsi="Verdana"/>
          <w:sz w:val="24"/>
          <w:szCs w:val="24"/>
        </w:rPr>
        <w:t xml:space="preserve"> personal journey</w:t>
      </w:r>
      <w:r w:rsidR="00D62FAF" w:rsidRPr="00427261">
        <w:rPr>
          <w:rFonts w:ascii="Verdana" w:hAnsi="Verdana"/>
          <w:sz w:val="24"/>
          <w:szCs w:val="24"/>
        </w:rPr>
        <w:t xml:space="preserve"> with a history of mental health issues, foster care, incarceration, homelessness. Her lived experience taught her that education of health and nutrition and coping skills makes a</w:t>
      </w:r>
      <w:r w:rsidR="00572D95">
        <w:rPr>
          <w:rFonts w:ascii="Verdana" w:hAnsi="Verdana"/>
          <w:sz w:val="24"/>
          <w:szCs w:val="24"/>
        </w:rPr>
        <w:t xml:space="preserve"> huge impact. </w:t>
      </w:r>
      <w:r w:rsidR="007A5C2D">
        <w:rPr>
          <w:rFonts w:ascii="Verdana" w:hAnsi="Verdana"/>
          <w:sz w:val="24"/>
          <w:szCs w:val="24"/>
        </w:rPr>
        <w:t xml:space="preserve">She </w:t>
      </w:r>
      <w:r w:rsidR="00D62FAF" w:rsidRPr="00427261">
        <w:rPr>
          <w:rFonts w:ascii="Verdana" w:hAnsi="Verdana"/>
          <w:sz w:val="24"/>
          <w:szCs w:val="24"/>
        </w:rPr>
        <w:t xml:space="preserve">emphasized </w:t>
      </w:r>
      <w:r w:rsidRPr="00427261">
        <w:rPr>
          <w:rFonts w:ascii="Verdana" w:hAnsi="Verdana"/>
          <w:sz w:val="24"/>
          <w:szCs w:val="24"/>
        </w:rPr>
        <w:t>the importance of peer support and recovery coaching in rehabilitation efforts. They highlighted gaps in services and the importance of sustained support beyond initial interventions.</w:t>
      </w:r>
      <w:r w:rsidR="00A04499">
        <w:rPr>
          <w:rFonts w:ascii="Verdana" w:hAnsi="Verdana"/>
          <w:sz w:val="24"/>
          <w:szCs w:val="24"/>
        </w:rPr>
        <w:t xml:space="preserve"> </w:t>
      </w:r>
      <w:r w:rsidRPr="00427261">
        <w:rPr>
          <w:rFonts w:ascii="Verdana" w:hAnsi="Verdana"/>
          <w:sz w:val="24"/>
          <w:szCs w:val="24"/>
        </w:rPr>
        <w:t>Occupational therapists play a vital role in teaching life skills to clients, including coping mechanisms. The supervisor and health coach aspect of their program significantly impacted overall wellness, promoting long-term stability and recovery.</w:t>
      </w:r>
    </w:p>
    <w:p w14:paraId="59BFE5CC" w14:textId="3796691C" w:rsidR="00C1200E" w:rsidRPr="00427261" w:rsidRDefault="00C1200E" w:rsidP="00C1200E">
      <w:pPr>
        <w:rPr>
          <w:rFonts w:ascii="Verdana" w:hAnsi="Verdana"/>
          <w:sz w:val="24"/>
          <w:szCs w:val="24"/>
        </w:rPr>
      </w:pPr>
      <w:r w:rsidRPr="00427261">
        <w:rPr>
          <w:rFonts w:ascii="Verdana" w:hAnsi="Verdana"/>
          <w:sz w:val="24"/>
          <w:szCs w:val="24"/>
        </w:rPr>
        <w:t xml:space="preserve">Looking forward, they envision a holistic approach to rehabilitation and prevention, advocating for education initiatives to </w:t>
      </w:r>
      <w:r w:rsidR="00D62FAF" w:rsidRPr="00427261">
        <w:rPr>
          <w:rFonts w:ascii="Verdana" w:hAnsi="Verdana"/>
          <w:sz w:val="24"/>
          <w:szCs w:val="24"/>
        </w:rPr>
        <w:t>provide</w:t>
      </w:r>
      <w:r w:rsidRPr="00427261">
        <w:rPr>
          <w:rFonts w:ascii="Verdana" w:hAnsi="Verdana"/>
          <w:sz w:val="24"/>
          <w:szCs w:val="24"/>
        </w:rPr>
        <w:t xml:space="preserve"> youth with coping mechanisms, ultimately aiming to reduce recidivism and create a healthier community. </w:t>
      </w:r>
      <w:r w:rsidR="007A5C2D">
        <w:rPr>
          <w:rFonts w:ascii="Verdana" w:hAnsi="Verdana"/>
          <w:sz w:val="24"/>
          <w:szCs w:val="24"/>
        </w:rPr>
        <w:t xml:space="preserve">Ms. </w:t>
      </w:r>
      <w:r w:rsidR="001E26A5">
        <w:rPr>
          <w:rFonts w:ascii="Verdana" w:hAnsi="Verdana"/>
          <w:sz w:val="24"/>
          <w:szCs w:val="24"/>
        </w:rPr>
        <w:t xml:space="preserve">Evans </w:t>
      </w:r>
      <w:r w:rsidRPr="00427261">
        <w:rPr>
          <w:rFonts w:ascii="Verdana" w:hAnsi="Verdana"/>
          <w:sz w:val="24"/>
          <w:szCs w:val="24"/>
        </w:rPr>
        <w:t xml:space="preserve">emphasized the importance of prevention through education, highlighting its potential to save future generations from the cycle of incarceration and </w:t>
      </w:r>
      <w:r w:rsidR="00C52E5F" w:rsidRPr="00427261">
        <w:rPr>
          <w:rFonts w:ascii="Verdana" w:hAnsi="Verdana"/>
          <w:sz w:val="24"/>
          <w:szCs w:val="24"/>
        </w:rPr>
        <w:t>recidivism</w:t>
      </w:r>
      <w:r w:rsidRPr="00427261">
        <w:rPr>
          <w:rFonts w:ascii="Verdana" w:hAnsi="Verdana"/>
          <w:sz w:val="24"/>
          <w:szCs w:val="24"/>
        </w:rPr>
        <w:t>.</w:t>
      </w:r>
    </w:p>
    <w:p w14:paraId="03F2BE98" w14:textId="29DC2A4A" w:rsidR="00BE58F8" w:rsidRPr="00427261" w:rsidRDefault="00B95139" w:rsidP="00BE58F8">
      <w:pPr>
        <w:rPr>
          <w:rFonts w:ascii="Verdana" w:hAnsi="Verdana"/>
          <w:b/>
          <w:bCs/>
          <w:sz w:val="24"/>
          <w:szCs w:val="24"/>
        </w:rPr>
      </w:pPr>
      <w:r w:rsidRPr="00427261">
        <w:rPr>
          <w:rFonts w:ascii="Verdana" w:hAnsi="Verdana"/>
          <w:b/>
          <w:bCs/>
          <w:sz w:val="24"/>
          <w:szCs w:val="24"/>
        </w:rPr>
        <w:t>17</w:t>
      </w:r>
      <w:r w:rsidR="00BE58F8" w:rsidRPr="00427261">
        <w:rPr>
          <w:rFonts w:ascii="Verdana" w:hAnsi="Verdana"/>
          <w:b/>
          <w:bCs/>
          <w:sz w:val="24"/>
          <w:szCs w:val="24"/>
        </w:rPr>
        <w:t xml:space="preserve">. GCPD Policy Development and Discussion </w:t>
      </w:r>
    </w:p>
    <w:p w14:paraId="5C42690D" w14:textId="77777777" w:rsidR="004E2A39" w:rsidRPr="00427261" w:rsidRDefault="00BE58F8" w:rsidP="00236720">
      <w:pPr>
        <w:rPr>
          <w:rFonts w:ascii="Verdana" w:hAnsi="Verdana"/>
          <w:sz w:val="24"/>
          <w:szCs w:val="24"/>
        </w:rPr>
      </w:pPr>
      <w:r w:rsidRPr="00D86198">
        <w:rPr>
          <w:rFonts w:ascii="Verdana" w:hAnsi="Verdana"/>
          <w:b/>
          <w:bCs/>
          <w:sz w:val="24"/>
          <w:szCs w:val="24"/>
        </w:rPr>
        <w:t>a</w:t>
      </w:r>
      <w:r w:rsidRPr="00427261">
        <w:rPr>
          <w:rFonts w:ascii="Verdana" w:hAnsi="Verdana"/>
          <w:sz w:val="24"/>
          <w:szCs w:val="24"/>
        </w:rPr>
        <w:t>.</w:t>
      </w:r>
      <w:r w:rsidRPr="00427261">
        <w:rPr>
          <w:rFonts w:ascii="Verdana" w:hAnsi="Verdana"/>
          <w:sz w:val="24"/>
          <w:szCs w:val="24"/>
        </w:rPr>
        <w:tab/>
      </w:r>
      <w:r w:rsidRPr="00427261">
        <w:rPr>
          <w:rFonts w:ascii="Verdana" w:hAnsi="Verdana"/>
          <w:b/>
          <w:bCs/>
          <w:sz w:val="24"/>
          <w:szCs w:val="24"/>
        </w:rPr>
        <w:t>University Interscholastic League Inclusion of Students with Disabilities in Fine and Performing Arts – Evelyn Cano</w:t>
      </w:r>
      <w:r w:rsidR="004E2A39" w:rsidRPr="00427261">
        <w:rPr>
          <w:rFonts w:ascii="Verdana" w:hAnsi="Verdana"/>
          <w:b/>
          <w:bCs/>
          <w:sz w:val="24"/>
          <w:szCs w:val="24"/>
        </w:rPr>
        <w:t xml:space="preserve"> </w:t>
      </w:r>
    </w:p>
    <w:p w14:paraId="7E596B33" w14:textId="67F5EE68" w:rsidR="00BE58F8" w:rsidRPr="00427261" w:rsidRDefault="007A5C2D" w:rsidP="00BE58F8">
      <w:pPr>
        <w:rPr>
          <w:rFonts w:ascii="Verdana" w:hAnsi="Verdana"/>
          <w:sz w:val="24"/>
          <w:szCs w:val="24"/>
        </w:rPr>
      </w:pPr>
      <w:r>
        <w:rPr>
          <w:rFonts w:ascii="Verdana" w:hAnsi="Verdana"/>
          <w:sz w:val="24"/>
          <w:szCs w:val="24"/>
        </w:rPr>
        <w:t xml:space="preserve">Ms. Cano </w:t>
      </w:r>
      <w:r w:rsidR="00BE58F8" w:rsidRPr="00427261">
        <w:rPr>
          <w:rFonts w:ascii="Verdana" w:hAnsi="Verdana"/>
          <w:sz w:val="24"/>
          <w:szCs w:val="24"/>
        </w:rPr>
        <w:t xml:space="preserve">reported on the history of this case </w:t>
      </w:r>
      <w:r w:rsidR="001E26A5">
        <w:rPr>
          <w:rFonts w:ascii="Verdana" w:hAnsi="Verdana"/>
          <w:sz w:val="24"/>
          <w:szCs w:val="24"/>
        </w:rPr>
        <w:t xml:space="preserve">about a student, </w:t>
      </w:r>
      <w:r w:rsidR="004E2A39" w:rsidRPr="00427261">
        <w:rPr>
          <w:rFonts w:ascii="Verdana" w:hAnsi="Verdana"/>
          <w:sz w:val="24"/>
          <w:szCs w:val="24"/>
        </w:rPr>
        <w:t>(Bubba).</w:t>
      </w:r>
      <w:r w:rsidR="0085039E" w:rsidRPr="00427261">
        <w:rPr>
          <w:rFonts w:ascii="Verdana" w:hAnsi="Verdana"/>
          <w:sz w:val="24"/>
          <w:szCs w:val="24"/>
        </w:rPr>
        <w:t xml:space="preserve"> </w:t>
      </w:r>
      <w:r w:rsidR="00BE58F8" w:rsidRPr="00427261">
        <w:rPr>
          <w:rFonts w:ascii="Verdana" w:hAnsi="Verdana"/>
          <w:sz w:val="24"/>
          <w:szCs w:val="24"/>
        </w:rPr>
        <w:t>Evelyn researched UIL standards and rules. Bubba was able to participate in marching contests, with support</w:t>
      </w:r>
      <w:r w:rsidR="004E2A39" w:rsidRPr="00427261">
        <w:rPr>
          <w:rFonts w:ascii="Verdana" w:hAnsi="Verdana"/>
          <w:sz w:val="24"/>
          <w:szCs w:val="24"/>
        </w:rPr>
        <w:t>:</w:t>
      </w:r>
      <w:r w:rsidR="00BE58F8" w:rsidRPr="00427261">
        <w:rPr>
          <w:rFonts w:ascii="Verdana" w:hAnsi="Verdana"/>
          <w:sz w:val="24"/>
          <w:szCs w:val="24"/>
        </w:rPr>
        <w:t xml:space="preserve"> UIL for the Arts</w:t>
      </w:r>
      <w:r w:rsidR="004E2A39" w:rsidRPr="00427261">
        <w:rPr>
          <w:rFonts w:ascii="Verdana" w:hAnsi="Verdana"/>
          <w:sz w:val="24"/>
          <w:szCs w:val="24"/>
        </w:rPr>
        <w:t>.</w:t>
      </w:r>
    </w:p>
    <w:p w14:paraId="06D63C8A" w14:textId="42368044" w:rsidR="00D86198" w:rsidRPr="00427261" w:rsidRDefault="0031120A" w:rsidP="00192680">
      <w:pPr>
        <w:rPr>
          <w:rFonts w:ascii="Verdana" w:hAnsi="Verdana"/>
          <w:sz w:val="24"/>
          <w:szCs w:val="24"/>
        </w:rPr>
      </w:pPr>
      <w:r w:rsidRPr="00427261">
        <w:rPr>
          <w:rFonts w:ascii="Verdana" w:hAnsi="Verdana"/>
          <w:sz w:val="24"/>
          <w:szCs w:val="24"/>
        </w:rPr>
        <w:t>The p</w:t>
      </w:r>
      <w:r w:rsidR="00BE58F8" w:rsidRPr="00427261">
        <w:rPr>
          <w:rFonts w:ascii="Verdana" w:hAnsi="Verdana"/>
          <w:sz w:val="24"/>
          <w:szCs w:val="24"/>
        </w:rPr>
        <w:t xml:space="preserve">urpose of UIL is to organize healthy </w:t>
      </w:r>
      <w:r w:rsidR="00F0075E" w:rsidRPr="00427261">
        <w:rPr>
          <w:rFonts w:ascii="Verdana" w:hAnsi="Verdana"/>
          <w:sz w:val="24"/>
          <w:szCs w:val="24"/>
        </w:rPr>
        <w:t>character-building</w:t>
      </w:r>
      <w:r w:rsidR="00BE58F8" w:rsidRPr="00427261">
        <w:rPr>
          <w:rFonts w:ascii="Verdana" w:hAnsi="Verdana"/>
          <w:sz w:val="24"/>
          <w:szCs w:val="24"/>
        </w:rPr>
        <w:t xml:space="preserve"> education activities for our four geographical regions</w:t>
      </w:r>
      <w:r w:rsidR="00A855DE" w:rsidRPr="00427261">
        <w:rPr>
          <w:rFonts w:ascii="Verdana" w:hAnsi="Verdana"/>
          <w:sz w:val="24"/>
          <w:szCs w:val="24"/>
        </w:rPr>
        <w:t xml:space="preserve">. </w:t>
      </w:r>
      <w:r w:rsidR="00BE58F8" w:rsidRPr="00427261">
        <w:rPr>
          <w:rFonts w:ascii="Verdana" w:hAnsi="Verdana"/>
          <w:sz w:val="24"/>
          <w:szCs w:val="24"/>
        </w:rPr>
        <w:t xml:space="preserve">UIL is located at </w:t>
      </w:r>
      <w:r w:rsidR="007A5C2D">
        <w:rPr>
          <w:rFonts w:ascii="Verdana" w:hAnsi="Verdana"/>
          <w:sz w:val="24"/>
          <w:szCs w:val="24"/>
        </w:rPr>
        <w:t xml:space="preserve">the University </w:t>
      </w:r>
      <w:r w:rsidR="00BE58F8" w:rsidRPr="00427261">
        <w:rPr>
          <w:rFonts w:ascii="Verdana" w:hAnsi="Verdana"/>
          <w:sz w:val="24"/>
          <w:szCs w:val="24"/>
        </w:rPr>
        <w:t xml:space="preserve">of Texas </w:t>
      </w:r>
      <w:r w:rsidR="007A5C2D">
        <w:rPr>
          <w:rFonts w:ascii="Verdana" w:hAnsi="Verdana"/>
          <w:sz w:val="24"/>
          <w:szCs w:val="24"/>
        </w:rPr>
        <w:t xml:space="preserve">at </w:t>
      </w:r>
      <w:r w:rsidR="00BE58F8" w:rsidRPr="00427261">
        <w:rPr>
          <w:rFonts w:ascii="Verdana" w:hAnsi="Verdana"/>
          <w:sz w:val="24"/>
          <w:szCs w:val="24"/>
        </w:rPr>
        <w:t xml:space="preserve">Austin administrated by </w:t>
      </w:r>
      <w:r w:rsidR="00446160" w:rsidRPr="00427261">
        <w:rPr>
          <w:rFonts w:ascii="Verdana" w:hAnsi="Verdana"/>
          <w:sz w:val="24"/>
          <w:szCs w:val="24"/>
        </w:rPr>
        <w:t xml:space="preserve">the </w:t>
      </w:r>
      <w:r w:rsidR="00BE58F8" w:rsidRPr="00427261">
        <w:rPr>
          <w:rFonts w:ascii="Verdana" w:hAnsi="Verdana"/>
          <w:sz w:val="24"/>
          <w:szCs w:val="24"/>
        </w:rPr>
        <w:t>Exec</w:t>
      </w:r>
      <w:r w:rsidR="00446160" w:rsidRPr="00427261">
        <w:rPr>
          <w:rFonts w:ascii="Verdana" w:hAnsi="Verdana"/>
          <w:sz w:val="24"/>
          <w:szCs w:val="24"/>
        </w:rPr>
        <w:t>utive</w:t>
      </w:r>
      <w:r w:rsidR="00BE58F8" w:rsidRPr="00427261">
        <w:rPr>
          <w:rFonts w:ascii="Verdana" w:hAnsi="Verdana"/>
          <w:sz w:val="24"/>
          <w:szCs w:val="24"/>
        </w:rPr>
        <w:t xml:space="preserve"> Director</w:t>
      </w:r>
      <w:r w:rsidR="00A855DE" w:rsidRPr="00427261">
        <w:rPr>
          <w:rFonts w:ascii="Verdana" w:hAnsi="Verdana"/>
          <w:sz w:val="24"/>
          <w:szCs w:val="24"/>
        </w:rPr>
        <w:t xml:space="preserve">. </w:t>
      </w:r>
      <w:r w:rsidR="001041A0" w:rsidRPr="00427261">
        <w:rPr>
          <w:rFonts w:ascii="Verdana" w:hAnsi="Verdana"/>
          <w:sz w:val="24"/>
          <w:szCs w:val="24"/>
        </w:rPr>
        <w:t>GCPD</w:t>
      </w:r>
      <w:r w:rsidR="00BE58F8" w:rsidRPr="00427261">
        <w:rPr>
          <w:rFonts w:ascii="Verdana" w:hAnsi="Verdana"/>
          <w:sz w:val="24"/>
          <w:szCs w:val="24"/>
        </w:rPr>
        <w:t xml:space="preserve"> can request </w:t>
      </w:r>
      <w:r w:rsidR="001041A0" w:rsidRPr="00427261">
        <w:rPr>
          <w:rFonts w:ascii="Verdana" w:hAnsi="Verdana"/>
          <w:sz w:val="24"/>
          <w:szCs w:val="24"/>
        </w:rPr>
        <w:t>a</w:t>
      </w:r>
      <w:r w:rsidR="00BE58F8" w:rsidRPr="00427261">
        <w:rPr>
          <w:rFonts w:ascii="Verdana" w:hAnsi="Verdana"/>
          <w:sz w:val="24"/>
          <w:szCs w:val="24"/>
        </w:rPr>
        <w:t xml:space="preserve"> presentation at a future meeting. If this body </w:t>
      </w:r>
      <w:r w:rsidR="00F0075E" w:rsidRPr="00427261">
        <w:rPr>
          <w:rFonts w:ascii="Verdana" w:hAnsi="Verdana"/>
          <w:sz w:val="24"/>
          <w:szCs w:val="24"/>
        </w:rPr>
        <w:t>recommends,</w:t>
      </w:r>
      <w:r w:rsidR="00BE58F8" w:rsidRPr="00427261">
        <w:rPr>
          <w:rFonts w:ascii="Verdana" w:hAnsi="Verdana"/>
          <w:sz w:val="24"/>
          <w:szCs w:val="24"/>
        </w:rPr>
        <w:t xml:space="preserve"> they add a subject matter expert on their board for disability inclusion, 504 and special ed</w:t>
      </w:r>
      <w:r w:rsidR="001041A0" w:rsidRPr="00427261">
        <w:rPr>
          <w:rFonts w:ascii="Verdana" w:hAnsi="Verdana"/>
          <w:sz w:val="24"/>
          <w:szCs w:val="24"/>
        </w:rPr>
        <w:t>ucation</w:t>
      </w:r>
      <w:r w:rsidR="00BE58F8" w:rsidRPr="00427261">
        <w:rPr>
          <w:rFonts w:ascii="Verdana" w:hAnsi="Verdana"/>
          <w:sz w:val="24"/>
          <w:szCs w:val="24"/>
        </w:rPr>
        <w:t xml:space="preserve">. </w:t>
      </w:r>
      <w:r w:rsidR="001041A0" w:rsidRPr="00427261">
        <w:rPr>
          <w:rFonts w:ascii="Verdana" w:hAnsi="Verdana"/>
          <w:sz w:val="24"/>
          <w:szCs w:val="24"/>
        </w:rPr>
        <w:t>Recommendation</w:t>
      </w:r>
      <w:r w:rsidR="00BE58F8" w:rsidRPr="00427261">
        <w:rPr>
          <w:rFonts w:ascii="Verdana" w:hAnsi="Verdana"/>
          <w:sz w:val="24"/>
          <w:szCs w:val="24"/>
        </w:rPr>
        <w:t xml:space="preserve">: </w:t>
      </w:r>
      <w:r w:rsidR="001041A0" w:rsidRPr="00427261">
        <w:rPr>
          <w:rFonts w:ascii="Verdana" w:hAnsi="Verdana"/>
          <w:sz w:val="24"/>
          <w:szCs w:val="24"/>
        </w:rPr>
        <w:t xml:space="preserve">Kristin </w:t>
      </w:r>
      <w:r w:rsidR="00BE58F8" w:rsidRPr="00427261">
        <w:rPr>
          <w:rFonts w:ascii="Verdana" w:hAnsi="Verdana"/>
          <w:sz w:val="24"/>
          <w:szCs w:val="24"/>
        </w:rPr>
        <w:t xml:space="preserve">McGuire voluntarily agreed to </w:t>
      </w:r>
      <w:r w:rsidR="001041A0" w:rsidRPr="00427261">
        <w:rPr>
          <w:rFonts w:ascii="Verdana" w:hAnsi="Verdana"/>
          <w:sz w:val="24"/>
          <w:szCs w:val="24"/>
        </w:rPr>
        <w:t>research</w:t>
      </w:r>
      <w:r w:rsidR="00BE58F8" w:rsidRPr="00427261">
        <w:rPr>
          <w:rFonts w:ascii="Verdana" w:hAnsi="Verdana"/>
          <w:sz w:val="24"/>
          <w:szCs w:val="24"/>
        </w:rPr>
        <w:t xml:space="preserve">, </w:t>
      </w:r>
      <w:r w:rsidR="001041A0" w:rsidRPr="00427261">
        <w:rPr>
          <w:rFonts w:ascii="Verdana" w:hAnsi="Verdana"/>
          <w:sz w:val="24"/>
          <w:szCs w:val="24"/>
        </w:rPr>
        <w:t xml:space="preserve">a </w:t>
      </w:r>
      <w:r w:rsidR="00BE58F8" w:rsidRPr="00427261">
        <w:rPr>
          <w:rFonts w:ascii="Verdana" w:hAnsi="Verdana"/>
          <w:sz w:val="24"/>
          <w:szCs w:val="24"/>
        </w:rPr>
        <w:t>vote</w:t>
      </w:r>
      <w:r w:rsidR="001041A0" w:rsidRPr="00427261">
        <w:rPr>
          <w:rFonts w:ascii="Verdana" w:hAnsi="Verdana"/>
          <w:sz w:val="24"/>
          <w:szCs w:val="24"/>
        </w:rPr>
        <w:t xml:space="preserve"> is not required</w:t>
      </w:r>
      <w:r w:rsidR="00BE58F8" w:rsidRPr="00427261">
        <w:rPr>
          <w:rFonts w:ascii="Verdana" w:hAnsi="Verdana"/>
          <w:sz w:val="24"/>
          <w:szCs w:val="24"/>
        </w:rPr>
        <w:t xml:space="preserve">. Evelyn </w:t>
      </w:r>
      <w:r w:rsidR="007A5C2D">
        <w:rPr>
          <w:rFonts w:ascii="Verdana" w:hAnsi="Verdana"/>
          <w:sz w:val="24"/>
          <w:szCs w:val="24"/>
        </w:rPr>
        <w:t xml:space="preserve">Cano </w:t>
      </w:r>
      <w:r w:rsidR="00BE58F8" w:rsidRPr="00427261">
        <w:rPr>
          <w:rFonts w:ascii="Verdana" w:hAnsi="Verdana"/>
          <w:sz w:val="24"/>
          <w:szCs w:val="24"/>
        </w:rPr>
        <w:t xml:space="preserve">will work to find a UIL Representative to present at a future meeting. Lauren Taylor said she has lived experience as a student participant in </w:t>
      </w:r>
      <w:r w:rsidR="00F0075E" w:rsidRPr="00427261">
        <w:rPr>
          <w:rFonts w:ascii="Verdana" w:hAnsi="Verdana"/>
          <w:sz w:val="24"/>
          <w:szCs w:val="24"/>
        </w:rPr>
        <w:t>UIL</w:t>
      </w:r>
      <w:r w:rsidR="001041A0" w:rsidRPr="00427261">
        <w:rPr>
          <w:rFonts w:ascii="Verdana" w:hAnsi="Verdana"/>
          <w:sz w:val="24"/>
          <w:szCs w:val="24"/>
        </w:rPr>
        <w:t>,</w:t>
      </w:r>
      <w:r w:rsidR="00BE58F8" w:rsidRPr="00427261">
        <w:rPr>
          <w:rFonts w:ascii="Verdana" w:hAnsi="Verdana"/>
          <w:sz w:val="24"/>
          <w:szCs w:val="24"/>
        </w:rPr>
        <w:t xml:space="preserve"> she was in choir with a disability. </w:t>
      </w:r>
    </w:p>
    <w:p w14:paraId="65116DB6" w14:textId="77777777" w:rsidR="00BE58F8" w:rsidRPr="00427261" w:rsidRDefault="00BE58F8" w:rsidP="00BE58F8">
      <w:pPr>
        <w:rPr>
          <w:rFonts w:ascii="Verdana" w:hAnsi="Verdana"/>
          <w:b/>
          <w:bCs/>
          <w:sz w:val="24"/>
          <w:szCs w:val="24"/>
        </w:rPr>
      </w:pPr>
      <w:r w:rsidRPr="00427261">
        <w:rPr>
          <w:rFonts w:ascii="Verdana" w:hAnsi="Verdana"/>
          <w:b/>
          <w:bCs/>
          <w:sz w:val="24"/>
          <w:szCs w:val="24"/>
        </w:rPr>
        <w:lastRenderedPageBreak/>
        <w:t>b.</w:t>
      </w:r>
      <w:r w:rsidRPr="00427261">
        <w:rPr>
          <w:rFonts w:ascii="Verdana" w:hAnsi="Verdana"/>
          <w:b/>
          <w:bCs/>
          <w:sz w:val="24"/>
          <w:szCs w:val="24"/>
        </w:rPr>
        <w:tab/>
        <w:t xml:space="preserve">Support for Interlocal Transportation in the Rio Grande Valley and Collaboration with Councils of Governments </w:t>
      </w:r>
    </w:p>
    <w:p w14:paraId="794CC337" w14:textId="46A9EAA2" w:rsidR="00BE58F8" w:rsidRPr="00427261" w:rsidRDefault="00BE58F8" w:rsidP="00BE58F8">
      <w:pPr>
        <w:rPr>
          <w:rFonts w:ascii="Verdana" w:hAnsi="Verdana" w:cs="Arial Monospaced"/>
          <w:sz w:val="24"/>
          <w:szCs w:val="24"/>
        </w:rPr>
      </w:pPr>
      <w:r w:rsidRPr="00427261">
        <w:rPr>
          <w:rFonts w:ascii="Verdana" w:hAnsi="Verdana"/>
          <w:sz w:val="24"/>
          <w:szCs w:val="24"/>
        </w:rPr>
        <w:t xml:space="preserve">Evelyn Cano presented concern of lack of accessibility from one city to the next in the RGV. </w:t>
      </w:r>
      <w:r w:rsidR="00C4169A" w:rsidRPr="00427261">
        <w:rPr>
          <w:rFonts w:ascii="Verdana" w:hAnsi="Verdana"/>
          <w:sz w:val="24"/>
          <w:szCs w:val="24"/>
        </w:rPr>
        <w:t xml:space="preserve">There is a </w:t>
      </w:r>
      <w:r w:rsidR="00C4169A" w:rsidRPr="00427261">
        <w:rPr>
          <w:rFonts w:ascii="Verdana" w:hAnsi="Verdana" w:cs="Arial Monospaced"/>
          <w:sz w:val="24"/>
          <w:szCs w:val="24"/>
        </w:rPr>
        <w:t xml:space="preserve">regional public transportation advisory panel and committee in the Valley. </w:t>
      </w:r>
      <w:r w:rsidRPr="00427261">
        <w:rPr>
          <w:rFonts w:ascii="Verdana" w:hAnsi="Verdana"/>
          <w:sz w:val="24"/>
          <w:szCs w:val="24"/>
        </w:rPr>
        <w:t>The lower RGV development council is authorized by the TX Transportation code, it receives state funds for transit</w:t>
      </w:r>
      <w:r w:rsidR="00C4169A" w:rsidRPr="00427261">
        <w:rPr>
          <w:rFonts w:ascii="Verdana" w:hAnsi="Verdana"/>
          <w:sz w:val="24"/>
          <w:szCs w:val="24"/>
        </w:rPr>
        <w:t xml:space="preserve">. </w:t>
      </w:r>
      <w:r w:rsidR="00DB23AC" w:rsidRPr="00427261">
        <w:rPr>
          <w:rFonts w:ascii="Verdana" w:hAnsi="Verdana"/>
          <w:sz w:val="24"/>
          <w:szCs w:val="24"/>
        </w:rPr>
        <w:t xml:space="preserve">People need to get to doctor’s appointments in the next </w:t>
      </w:r>
      <w:r w:rsidR="00A36527">
        <w:rPr>
          <w:rFonts w:ascii="Verdana" w:hAnsi="Verdana"/>
          <w:sz w:val="24"/>
          <w:szCs w:val="24"/>
        </w:rPr>
        <w:t xml:space="preserve">community </w:t>
      </w:r>
      <w:r w:rsidR="00DB23AC" w:rsidRPr="00427261">
        <w:rPr>
          <w:rFonts w:ascii="Verdana" w:hAnsi="Verdana"/>
          <w:sz w:val="24"/>
          <w:szCs w:val="24"/>
        </w:rPr>
        <w:t xml:space="preserve">but cannot get there; we need </w:t>
      </w:r>
      <w:r w:rsidR="00A36527">
        <w:rPr>
          <w:rFonts w:ascii="Verdana" w:hAnsi="Verdana"/>
          <w:sz w:val="24"/>
          <w:szCs w:val="24"/>
        </w:rPr>
        <w:t xml:space="preserve">support </w:t>
      </w:r>
      <w:r w:rsidRPr="00427261">
        <w:rPr>
          <w:rFonts w:ascii="Verdana" w:hAnsi="Verdana"/>
          <w:sz w:val="24"/>
          <w:szCs w:val="24"/>
        </w:rPr>
        <w:t xml:space="preserve">a better interlocal transportation system. </w:t>
      </w:r>
      <w:r w:rsidR="00841822">
        <w:rPr>
          <w:rFonts w:ascii="Verdana" w:hAnsi="Verdana"/>
          <w:sz w:val="24"/>
          <w:szCs w:val="24"/>
        </w:rPr>
        <w:t>Ron Lucey</w:t>
      </w:r>
      <w:r w:rsidR="00DB23AC" w:rsidRPr="00427261">
        <w:rPr>
          <w:rFonts w:ascii="Verdana" w:hAnsi="Verdana"/>
          <w:sz w:val="24"/>
          <w:szCs w:val="24"/>
        </w:rPr>
        <w:t xml:space="preserve"> s</w:t>
      </w:r>
      <w:r w:rsidRPr="00427261">
        <w:rPr>
          <w:rFonts w:ascii="Verdana" w:hAnsi="Verdana"/>
          <w:sz w:val="24"/>
          <w:szCs w:val="24"/>
        </w:rPr>
        <w:t>uggested Eve</w:t>
      </w:r>
      <w:r w:rsidR="00C4169A" w:rsidRPr="00427261">
        <w:rPr>
          <w:rFonts w:ascii="Verdana" w:hAnsi="Verdana"/>
          <w:sz w:val="24"/>
          <w:szCs w:val="24"/>
        </w:rPr>
        <w:t>lyn</w:t>
      </w:r>
      <w:r w:rsidRPr="00427261">
        <w:rPr>
          <w:rFonts w:ascii="Verdana" w:hAnsi="Verdana"/>
          <w:sz w:val="24"/>
          <w:szCs w:val="24"/>
        </w:rPr>
        <w:t xml:space="preserve"> </w:t>
      </w:r>
      <w:r w:rsidR="00A36527">
        <w:rPr>
          <w:rFonts w:ascii="Verdana" w:hAnsi="Verdana"/>
          <w:sz w:val="24"/>
          <w:szCs w:val="24"/>
        </w:rPr>
        <w:t xml:space="preserve">Cano </w:t>
      </w:r>
      <w:r w:rsidRPr="00427261">
        <w:rPr>
          <w:rFonts w:ascii="Verdana" w:hAnsi="Verdana"/>
          <w:sz w:val="24"/>
          <w:szCs w:val="24"/>
        </w:rPr>
        <w:t xml:space="preserve">and Richard </w:t>
      </w:r>
      <w:r w:rsidR="00A36527">
        <w:rPr>
          <w:rFonts w:ascii="Verdana" w:hAnsi="Verdana"/>
          <w:sz w:val="24"/>
          <w:szCs w:val="24"/>
        </w:rPr>
        <w:t xml:space="preserve">Martinez </w:t>
      </w:r>
      <w:r w:rsidRPr="00427261">
        <w:rPr>
          <w:rFonts w:ascii="Verdana" w:hAnsi="Verdana"/>
          <w:sz w:val="24"/>
          <w:szCs w:val="24"/>
        </w:rPr>
        <w:t>attend the Texas Transportati</w:t>
      </w:r>
      <w:r w:rsidR="005A42AA" w:rsidRPr="00427261">
        <w:rPr>
          <w:rFonts w:ascii="Verdana" w:hAnsi="Verdana"/>
          <w:sz w:val="24"/>
          <w:szCs w:val="24"/>
        </w:rPr>
        <w:t xml:space="preserve">on Association Expo in March. </w:t>
      </w:r>
      <w:r w:rsidR="005A42AA" w:rsidRPr="00427261">
        <w:rPr>
          <w:rFonts w:ascii="Verdana" w:hAnsi="Verdana" w:cs="Arial Monospaced"/>
          <w:sz w:val="24"/>
          <w:szCs w:val="24"/>
        </w:rPr>
        <w:t xml:space="preserve">Evelyn recommended they postpone more discussion until after the transportation conference. </w:t>
      </w:r>
      <w:r w:rsidR="00A36527">
        <w:rPr>
          <w:rFonts w:ascii="Verdana" w:hAnsi="Verdana" w:cs="Arial Monospaced"/>
          <w:sz w:val="24"/>
          <w:szCs w:val="24"/>
        </w:rPr>
        <w:t xml:space="preserve">Dr. Lieberman </w:t>
      </w:r>
      <w:r w:rsidR="00AE36C8" w:rsidRPr="00427261">
        <w:rPr>
          <w:rFonts w:ascii="Verdana" w:hAnsi="Verdana" w:cs="Arial Monospaced"/>
          <w:sz w:val="24"/>
          <w:szCs w:val="24"/>
        </w:rPr>
        <w:t xml:space="preserve">asked that Richard </w:t>
      </w:r>
      <w:r w:rsidR="00A36527">
        <w:rPr>
          <w:rFonts w:ascii="Verdana" w:hAnsi="Verdana" w:cs="Arial Monospaced"/>
          <w:sz w:val="24"/>
          <w:szCs w:val="24"/>
        </w:rPr>
        <w:t xml:space="preserve">Martinez </w:t>
      </w:r>
      <w:r w:rsidR="00AE36C8" w:rsidRPr="00427261">
        <w:rPr>
          <w:rFonts w:ascii="Verdana" w:hAnsi="Verdana" w:cs="Arial Monospaced"/>
          <w:sz w:val="24"/>
          <w:szCs w:val="24"/>
        </w:rPr>
        <w:t>and Evelyn</w:t>
      </w:r>
      <w:r w:rsidR="00A36527">
        <w:rPr>
          <w:rFonts w:ascii="Verdana" w:hAnsi="Verdana" w:cs="Arial Monospaced"/>
          <w:sz w:val="24"/>
          <w:szCs w:val="24"/>
        </w:rPr>
        <w:t xml:space="preserve"> Cano</w:t>
      </w:r>
      <w:r w:rsidR="00AE36C8" w:rsidRPr="00427261">
        <w:rPr>
          <w:rFonts w:ascii="Verdana" w:hAnsi="Verdana" w:cs="Arial Monospaced"/>
          <w:sz w:val="24"/>
          <w:szCs w:val="24"/>
        </w:rPr>
        <w:t xml:space="preserve"> </w:t>
      </w:r>
      <w:r w:rsidR="00A36527">
        <w:rPr>
          <w:rFonts w:ascii="Verdana" w:hAnsi="Verdana" w:cs="Arial Monospaced"/>
          <w:sz w:val="24"/>
          <w:szCs w:val="24"/>
        </w:rPr>
        <w:t xml:space="preserve">find examples of </w:t>
      </w:r>
      <w:r w:rsidR="00AE36C8" w:rsidRPr="00427261">
        <w:rPr>
          <w:rFonts w:ascii="Verdana" w:hAnsi="Verdana" w:cs="Arial Monospaced"/>
          <w:sz w:val="24"/>
          <w:szCs w:val="24"/>
        </w:rPr>
        <w:t xml:space="preserve">a successful interlocal agreement while at the TTA Expo. </w:t>
      </w:r>
      <w:r w:rsidR="00DB23AC" w:rsidRPr="00427261">
        <w:rPr>
          <w:rFonts w:ascii="Verdana" w:hAnsi="Verdana" w:cs="Arial Monospaced"/>
          <w:sz w:val="24"/>
          <w:szCs w:val="24"/>
        </w:rPr>
        <w:t>Kori Allen asked to join the conversation</w:t>
      </w:r>
      <w:r w:rsidR="00AE36C8" w:rsidRPr="00427261">
        <w:rPr>
          <w:rFonts w:ascii="Verdana" w:hAnsi="Verdana" w:cs="Arial Monospaced"/>
          <w:sz w:val="24"/>
          <w:szCs w:val="24"/>
        </w:rPr>
        <w:t>.</w:t>
      </w:r>
      <w:r w:rsidR="00DB23AC" w:rsidRPr="00427261">
        <w:rPr>
          <w:rFonts w:ascii="Verdana" w:hAnsi="Verdana" w:cs="Arial Monospaced"/>
          <w:color w:val="FF0000"/>
          <w:sz w:val="24"/>
          <w:szCs w:val="24"/>
        </w:rPr>
        <w:t xml:space="preserve"> </w:t>
      </w:r>
      <w:r w:rsidR="00A36527">
        <w:rPr>
          <w:rFonts w:ascii="Verdana" w:hAnsi="Verdana" w:cs="Arial Monospaced"/>
          <w:sz w:val="24"/>
          <w:szCs w:val="24"/>
        </w:rPr>
        <w:t xml:space="preserve">Mr. Martinez </w:t>
      </w:r>
      <w:r w:rsidR="00DB23AC" w:rsidRPr="00427261">
        <w:rPr>
          <w:rFonts w:ascii="Verdana" w:hAnsi="Verdana" w:cs="Arial Monospaced"/>
          <w:sz w:val="24"/>
          <w:szCs w:val="24"/>
        </w:rPr>
        <w:t>mentioned inviting Eric Gleason from TXDOT to a future meeting.</w:t>
      </w:r>
    </w:p>
    <w:p w14:paraId="14794B78" w14:textId="07309747" w:rsidR="00B37932" w:rsidRPr="00C6506C" w:rsidRDefault="004160BA" w:rsidP="00C6506C">
      <w:pPr>
        <w:rPr>
          <w:rFonts w:ascii="Verdana" w:hAnsi="Verdana"/>
          <w:b/>
          <w:bCs/>
          <w:sz w:val="24"/>
          <w:szCs w:val="24"/>
        </w:rPr>
      </w:pPr>
      <w:r w:rsidRPr="00C6506C">
        <w:rPr>
          <w:rFonts w:ascii="Verdana" w:hAnsi="Verdana"/>
          <w:b/>
          <w:bCs/>
          <w:sz w:val="24"/>
          <w:szCs w:val="24"/>
        </w:rPr>
        <w:t xml:space="preserve">c. </w:t>
      </w:r>
      <w:r w:rsidR="00C6506C">
        <w:rPr>
          <w:rFonts w:ascii="Verdana" w:hAnsi="Verdana"/>
          <w:b/>
          <w:bCs/>
          <w:sz w:val="24"/>
          <w:szCs w:val="24"/>
        </w:rPr>
        <w:tab/>
      </w:r>
      <w:r w:rsidRPr="00C6506C">
        <w:rPr>
          <w:rFonts w:ascii="Verdana" w:hAnsi="Verdana"/>
          <w:b/>
          <w:bCs/>
          <w:sz w:val="24"/>
          <w:szCs w:val="24"/>
        </w:rPr>
        <w:t>Discussion</w:t>
      </w:r>
      <w:r w:rsidR="00B37932" w:rsidRPr="00C6506C">
        <w:rPr>
          <w:rFonts w:ascii="Verdana" w:hAnsi="Verdana"/>
          <w:b/>
          <w:bCs/>
          <w:sz w:val="24"/>
          <w:szCs w:val="24"/>
        </w:rPr>
        <w:t xml:space="preserve"> of Accessibility in the Built Envi</w:t>
      </w:r>
      <w:r w:rsidR="00724119" w:rsidRPr="00C6506C">
        <w:rPr>
          <w:rFonts w:ascii="Verdana" w:hAnsi="Verdana"/>
          <w:b/>
          <w:bCs/>
          <w:sz w:val="24"/>
          <w:szCs w:val="24"/>
        </w:rPr>
        <w:t xml:space="preserve">ronment </w:t>
      </w:r>
      <w:r w:rsidR="00B37932" w:rsidRPr="00C6506C">
        <w:rPr>
          <w:rFonts w:ascii="Verdana" w:hAnsi="Verdana"/>
          <w:b/>
          <w:bCs/>
          <w:sz w:val="24"/>
          <w:szCs w:val="24"/>
        </w:rPr>
        <w:t>and the Texas Accessibility Standards; Accessible Amenities for Little People – Kori Allen</w:t>
      </w:r>
    </w:p>
    <w:p w14:paraId="63DE86D2" w14:textId="61ABF625" w:rsidR="00B916E8" w:rsidRPr="00427261" w:rsidRDefault="00B37932" w:rsidP="00B37932">
      <w:pPr>
        <w:rPr>
          <w:rFonts w:ascii="Verdana" w:hAnsi="Verdana" w:cs="Arial Monospaced"/>
          <w:sz w:val="24"/>
          <w:szCs w:val="24"/>
        </w:rPr>
      </w:pPr>
      <w:r w:rsidRPr="00427261">
        <w:rPr>
          <w:rFonts w:ascii="Verdana" w:hAnsi="Verdana" w:cs="Arial Monospaced"/>
          <w:sz w:val="24"/>
          <w:szCs w:val="24"/>
        </w:rPr>
        <w:t xml:space="preserve">Kori </w:t>
      </w:r>
      <w:r w:rsidR="00A36527">
        <w:rPr>
          <w:rFonts w:ascii="Verdana" w:hAnsi="Verdana" w:cs="Arial Monospaced"/>
          <w:sz w:val="24"/>
          <w:szCs w:val="24"/>
        </w:rPr>
        <w:t xml:space="preserve">Allen </w:t>
      </w:r>
      <w:r w:rsidRPr="00427261">
        <w:rPr>
          <w:rFonts w:ascii="Verdana" w:hAnsi="Verdana" w:cs="Arial Monospaced"/>
          <w:sz w:val="24"/>
          <w:szCs w:val="24"/>
        </w:rPr>
        <w:t>reported on her study of this issue. There’s a lot of standards that contradict</w:t>
      </w:r>
      <w:r w:rsidR="00A36527">
        <w:rPr>
          <w:rFonts w:ascii="Verdana" w:hAnsi="Verdana" w:cs="Arial Monospaced"/>
          <w:sz w:val="24"/>
          <w:szCs w:val="24"/>
        </w:rPr>
        <w:t>.</w:t>
      </w:r>
      <w:r w:rsidRPr="00427261">
        <w:rPr>
          <w:rFonts w:ascii="Verdana" w:hAnsi="Verdana" w:cs="Arial Monospaced"/>
          <w:sz w:val="24"/>
          <w:szCs w:val="24"/>
        </w:rPr>
        <w:t xml:space="preserve"> </w:t>
      </w:r>
      <w:r w:rsidR="007672E0">
        <w:rPr>
          <w:rFonts w:ascii="Verdana" w:hAnsi="Verdana" w:cs="Arial Monospaced"/>
          <w:sz w:val="24"/>
          <w:szCs w:val="24"/>
        </w:rPr>
        <w:t>Some building accessibility standards</w:t>
      </w:r>
      <w:r w:rsidR="007672E0" w:rsidRPr="00427261">
        <w:rPr>
          <w:rFonts w:ascii="Verdana" w:hAnsi="Verdana" w:cs="Arial Monospaced"/>
          <w:sz w:val="24"/>
          <w:szCs w:val="24"/>
        </w:rPr>
        <w:t xml:space="preserve"> </w:t>
      </w:r>
      <w:r w:rsidRPr="00427261">
        <w:rPr>
          <w:rFonts w:ascii="Verdana" w:hAnsi="Verdana" w:cs="Arial Monospaced"/>
          <w:sz w:val="24"/>
          <w:szCs w:val="24"/>
        </w:rPr>
        <w:t xml:space="preserve">are a benefit </w:t>
      </w:r>
      <w:r w:rsidR="007672E0">
        <w:rPr>
          <w:rFonts w:ascii="Verdana" w:hAnsi="Verdana" w:cs="Arial Monospaced"/>
          <w:sz w:val="24"/>
          <w:szCs w:val="24"/>
        </w:rPr>
        <w:t xml:space="preserve">to some individuals, at the same time, a </w:t>
      </w:r>
      <w:r w:rsidRPr="00427261">
        <w:rPr>
          <w:rFonts w:ascii="Verdana" w:hAnsi="Verdana" w:cs="Arial Monospaced"/>
          <w:sz w:val="24"/>
          <w:szCs w:val="24"/>
        </w:rPr>
        <w:t>contradiction to different mobility challenges</w:t>
      </w:r>
      <w:r w:rsidR="005B4D6A">
        <w:rPr>
          <w:rFonts w:ascii="Verdana" w:hAnsi="Verdana" w:cs="Arial Monospaced"/>
          <w:sz w:val="24"/>
          <w:szCs w:val="24"/>
        </w:rPr>
        <w:t>. For example, he</w:t>
      </w:r>
      <w:r w:rsidRPr="00427261">
        <w:rPr>
          <w:rFonts w:ascii="Verdana" w:hAnsi="Verdana" w:cs="Arial Monospaced"/>
          <w:sz w:val="24"/>
          <w:szCs w:val="24"/>
        </w:rPr>
        <w:t>ight requirement of a sink is important for somebody who these to be able to traverse under the sink but for someone who is 3'9</w:t>
      </w:r>
      <w:r w:rsidR="00A36527">
        <w:rPr>
          <w:rFonts w:ascii="Verdana" w:hAnsi="Verdana" w:cs="Arial Monospaced"/>
          <w:sz w:val="24"/>
          <w:szCs w:val="24"/>
        </w:rPr>
        <w:t>”</w:t>
      </w:r>
      <w:r w:rsidRPr="00427261">
        <w:rPr>
          <w:rFonts w:ascii="Verdana" w:hAnsi="Verdana" w:cs="Arial Monospaced"/>
          <w:sz w:val="24"/>
          <w:szCs w:val="24"/>
        </w:rPr>
        <w:t>, it means I can't wash my hands</w:t>
      </w:r>
      <w:r w:rsidR="00A855DE" w:rsidRPr="00427261">
        <w:rPr>
          <w:rFonts w:ascii="Verdana" w:hAnsi="Verdana" w:cs="Arial Monospaced"/>
          <w:sz w:val="24"/>
          <w:szCs w:val="24"/>
        </w:rPr>
        <w:t xml:space="preserve">. </w:t>
      </w:r>
      <w:r w:rsidR="00B916E8" w:rsidRPr="00427261">
        <w:rPr>
          <w:rFonts w:ascii="Verdana" w:hAnsi="Verdana" w:cs="Arial Monospaced"/>
          <w:sz w:val="24"/>
          <w:szCs w:val="24"/>
        </w:rPr>
        <w:t>T</w:t>
      </w:r>
      <w:r w:rsidRPr="00427261">
        <w:rPr>
          <w:rFonts w:ascii="Verdana" w:hAnsi="Verdana" w:cs="Arial Monospaced"/>
          <w:sz w:val="24"/>
          <w:szCs w:val="24"/>
        </w:rPr>
        <w:t>rying to find ways to make accommodations for both, it's nearly impossibl</w:t>
      </w:r>
      <w:r w:rsidR="00B916E8" w:rsidRPr="00427261">
        <w:rPr>
          <w:rFonts w:ascii="Verdana" w:hAnsi="Verdana" w:cs="Arial Monospaced"/>
          <w:sz w:val="24"/>
          <w:szCs w:val="24"/>
        </w:rPr>
        <w:t>e</w:t>
      </w:r>
      <w:r w:rsidRPr="00427261">
        <w:rPr>
          <w:rFonts w:ascii="Verdana" w:hAnsi="Verdana" w:cs="Arial Monospaced"/>
          <w:sz w:val="24"/>
          <w:szCs w:val="24"/>
        </w:rPr>
        <w:t>.</w:t>
      </w:r>
      <w:r w:rsidR="004160BA" w:rsidRPr="00427261">
        <w:rPr>
          <w:rFonts w:ascii="Verdana" w:hAnsi="Verdana" w:cs="Arial Monospaced"/>
          <w:sz w:val="24"/>
          <w:szCs w:val="24"/>
        </w:rPr>
        <w:t xml:space="preserve"> </w:t>
      </w:r>
    </w:p>
    <w:p w14:paraId="3F2453CF" w14:textId="5AE7CD02" w:rsidR="00B916E8" w:rsidRPr="00427261" w:rsidRDefault="00B916E8" w:rsidP="00B37932">
      <w:pPr>
        <w:rPr>
          <w:rFonts w:ascii="Verdana" w:hAnsi="Verdana" w:cs="Arial Monospaced"/>
          <w:sz w:val="24"/>
          <w:szCs w:val="24"/>
        </w:rPr>
      </w:pPr>
      <w:r w:rsidRPr="00427261">
        <w:rPr>
          <w:rFonts w:ascii="Verdana" w:hAnsi="Verdana" w:cs="Arial Monospaced"/>
          <w:sz w:val="24"/>
          <w:szCs w:val="24"/>
        </w:rPr>
        <w:t>One exciting thing in the last month</w:t>
      </w:r>
      <w:r w:rsidR="007672E0">
        <w:rPr>
          <w:rFonts w:ascii="Verdana" w:hAnsi="Verdana" w:cs="Arial Monospaced"/>
          <w:sz w:val="24"/>
          <w:szCs w:val="24"/>
        </w:rPr>
        <w:t xml:space="preserve"> is the</w:t>
      </w:r>
      <w:r w:rsidRPr="00427261">
        <w:rPr>
          <w:rFonts w:ascii="Verdana" w:hAnsi="Verdana" w:cs="Arial Monospaced"/>
          <w:sz w:val="24"/>
          <w:szCs w:val="24"/>
        </w:rPr>
        <w:t xml:space="preserve"> </w:t>
      </w:r>
      <w:r w:rsidR="007672E0">
        <w:rPr>
          <w:rFonts w:ascii="Verdana" w:hAnsi="Verdana" w:cs="Arial Monospaced"/>
          <w:sz w:val="24"/>
          <w:szCs w:val="24"/>
        </w:rPr>
        <w:t>L</w:t>
      </w:r>
      <w:r w:rsidRPr="00427261">
        <w:rPr>
          <w:rFonts w:ascii="Verdana" w:hAnsi="Verdana" w:cs="Arial Monospaced"/>
          <w:sz w:val="24"/>
          <w:szCs w:val="24"/>
        </w:rPr>
        <w:t xml:space="preserve">ittle </w:t>
      </w:r>
      <w:r w:rsidR="007672E0">
        <w:rPr>
          <w:rFonts w:ascii="Verdana" w:hAnsi="Verdana" w:cs="Arial Monospaced"/>
          <w:sz w:val="24"/>
          <w:szCs w:val="24"/>
        </w:rPr>
        <w:t>P</w:t>
      </w:r>
      <w:r w:rsidRPr="00427261">
        <w:rPr>
          <w:rFonts w:ascii="Verdana" w:hAnsi="Verdana" w:cs="Arial Monospaced"/>
          <w:sz w:val="24"/>
          <w:szCs w:val="24"/>
        </w:rPr>
        <w:t>eople of America at the national level created an advisory committee; we have divided ourselves across the United States to look at legislation that might affect us. In the state of Washington, they passed a rule about booster seats, like car seats based on height. So Little People of America wants to pass a rule that applies age with height on a situation like booster seats.</w:t>
      </w:r>
    </w:p>
    <w:p w14:paraId="7870E5B8" w14:textId="204B1750" w:rsidR="004160BA" w:rsidRDefault="004160BA" w:rsidP="00B37932">
      <w:pPr>
        <w:rPr>
          <w:rFonts w:ascii="Verdana" w:hAnsi="Verdana" w:cs="Arial Monospaced"/>
          <w:sz w:val="24"/>
          <w:szCs w:val="24"/>
        </w:rPr>
      </w:pPr>
      <w:r w:rsidRPr="00427261">
        <w:rPr>
          <w:rFonts w:ascii="Verdana" w:hAnsi="Verdana" w:cs="Arial Monospaced"/>
          <w:sz w:val="24"/>
          <w:szCs w:val="24"/>
        </w:rPr>
        <w:t xml:space="preserve">This is the start of a discussion </w:t>
      </w:r>
      <w:r w:rsidR="00F3632A">
        <w:rPr>
          <w:rFonts w:ascii="Verdana" w:hAnsi="Verdana" w:cs="Arial Monospaced"/>
          <w:sz w:val="24"/>
          <w:szCs w:val="24"/>
        </w:rPr>
        <w:t>Ms. Allen</w:t>
      </w:r>
      <w:r w:rsidR="00F3632A" w:rsidRPr="00427261">
        <w:rPr>
          <w:rFonts w:ascii="Verdana" w:hAnsi="Verdana" w:cs="Arial Monospaced"/>
          <w:sz w:val="24"/>
          <w:szCs w:val="24"/>
        </w:rPr>
        <w:t xml:space="preserve"> </w:t>
      </w:r>
      <w:r w:rsidRPr="00427261">
        <w:rPr>
          <w:rFonts w:ascii="Verdana" w:hAnsi="Verdana" w:cs="Arial Monospaced"/>
          <w:sz w:val="24"/>
          <w:szCs w:val="24"/>
        </w:rPr>
        <w:t>wants to lead</w:t>
      </w:r>
      <w:r w:rsidR="00F3632A">
        <w:rPr>
          <w:rFonts w:ascii="Verdana" w:hAnsi="Verdana" w:cs="Arial Monospaced"/>
          <w:sz w:val="24"/>
          <w:szCs w:val="24"/>
        </w:rPr>
        <w:t xml:space="preserve"> for the </w:t>
      </w:r>
      <w:r w:rsidRPr="00427261">
        <w:rPr>
          <w:rFonts w:ascii="Verdana" w:hAnsi="Verdana" w:cs="Arial Monospaced"/>
          <w:sz w:val="24"/>
          <w:szCs w:val="24"/>
        </w:rPr>
        <w:t xml:space="preserve">Little People of America </w:t>
      </w:r>
      <w:r w:rsidR="00F3632A">
        <w:rPr>
          <w:rFonts w:ascii="Verdana" w:hAnsi="Verdana" w:cs="Arial Monospaced"/>
          <w:sz w:val="24"/>
          <w:szCs w:val="24"/>
        </w:rPr>
        <w:t>in</w:t>
      </w:r>
      <w:r w:rsidRPr="00427261">
        <w:rPr>
          <w:rFonts w:ascii="Verdana" w:hAnsi="Verdana" w:cs="Arial Monospaced"/>
          <w:sz w:val="24"/>
          <w:szCs w:val="24"/>
        </w:rPr>
        <w:t xml:space="preserve"> Texas and Louisiana. </w:t>
      </w:r>
      <w:r w:rsidR="00F3632A">
        <w:rPr>
          <w:rFonts w:ascii="Verdana" w:hAnsi="Verdana" w:cs="Arial Monospaced"/>
          <w:sz w:val="24"/>
          <w:szCs w:val="24"/>
        </w:rPr>
        <w:t>She</w:t>
      </w:r>
      <w:r w:rsidR="00F3632A" w:rsidRPr="00427261">
        <w:rPr>
          <w:rFonts w:ascii="Verdana" w:hAnsi="Verdana" w:cs="Arial Monospaced"/>
          <w:sz w:val="24"/>
          <w:szCs w:val="24"/>
        </w:rPr>
        <w:t xml:space="preserve"> </w:t>
      </w:r>
      <w:r w:rsidRPr="00427261">
        <w:rPr>
          <w:rFonts w:ascii="Verdana" w:hAnsi="Verdana" w:cs="Arial Monospaced"/>
          <w:sz w:val="24"/>
          <w:szCs w:val="24"/>
        </w:rPr>
        <w:t xml:space="preserve">would like to pull individuals from chapters and brainstorm with her and join our meetings. One person’s accommodation can be another person’s barrier. </w:t>
      </w:r>
    </w:p>
    <w:p w14:paraId="19D06AF1" w14:textId="77777777" w:rsidR="00083DAE" w:rsidRPr="00427261" w:rsidRDefault="00083DAE" w:rsidP="00B37932">
      <w:pPr>
        <w:rPr>
          <w:rFonts w:ascii="Verdana" w:hAnsi="Verdana" w:cs="Arial Monospaced"/>
          <w:sz w:val="24"/>
          <w:szCs w:val="24"/>
        </w:rPr>
      </w:pPr>
    </w:p>
    <w:p w14:paraId="6FA2C588" w14:textId="655EA764" w:rsidR="002636BE" w:rsidRDefault="00AE68CF" w:rsidP="00065804">
      <w:pPr>
        <w:spacing w:after="0"/>
        <w:rPr>
          <w:rFonts w:ascii="Verdana" w:hAnsi="Verdana"/>
          <w:b/>
          <w:bCs/>
          <w:sz w:val="24"/>
          <w:szCs w:val="24"/>
        </w:rPr>
      </w:pPr>
      <w:r>
        <w:rPr>
          <w:rFonts w:ascii="Verdana" w:hAnsi="Verdana"/>
          <w:b/>
          <w:bCs/>
          <w:sz w:val="24"/>
          <w:szCs w:val="24"/>
        </w:rPr>
        <w:lastRenderedPageBreak/>
        <w:t>d.</w:t>
      </w:r>
      <w:r w:rsidRPr="00083DAE">
        <w:rPr>
          <w:rFonts w:ascii="Verdana" w:hAnsi="Verdana"/>
          <w:b/>
          <w:bCs/>
          <w:sz w:val="24"/>
          <w:szCs w:val="24"/>
        </w:rPr>
        <w:t xml:space="preserve"> Municipal</w:t>
      </w:r>
      <w:r w:rsidR="005964B8" w:rsidRPr="00083DAE">
        <w:rPr>
          <w:rFonts w:ascii="Verdana" w:hAnsi="Verdana"/>
          <w:b/>
          <w:bCs/>
          <w:sz w:val="24"/>
          <w:szCs w:val="24"/>
        </w:rPr>
        <w:t xml:space="preserve"> Implementation of State of Texas Emergency Assistance Registry (STEAR) Wellness-Checks During Disasters </w:t>
      </w:r>
      <w:r w:rsidR="00065804" w:rsidRPr="00083DAE">
        <w:rPr>
          <w:rFonts w:ascii="Verdana" w:hAnsi="Verdana"/>
          <w:b/>
          <w:bCs/>
          <w:sz w:val="24"/>
          <w:szCs w:val="24"/>
        </w:rPr>
        <w:t xml:space="preserve">– Kori Allen </w:t>
      </w:r>
    </w:p>
    <w:p w14:paraId="2E3F4CF8" w14:textId="5280F202" w:rsidR="00065804" w:rsidRPr="00427261" w:rsidRDefault="00065804" w:rsidP="00065804">
      <w:pPr>
        <w:spacing w:after="0"/>
        <w:rPr>
          <w:rFonts w:ascii="Verdana" w:hAnsi="Verdana"/>
          <w:b/>
          <w:bCs/>
          <w:sz w:val="24"/>
          <w:szCs w:val="24"/>
        </w:rPr>
      </w:pPr>
      <w:r w:rsidRPr="00427261">
        <w:rPr>
          <w:rFonts w:ascii="Verdana" w:hAnsi="Verdana"/>
          <w:sz w:val="24"/>
          <w:szCs w:val="24"/>
        </w:rPr>
        <w:t xml:space="preserve">The STEAR coordinator will conduct verification that wellness checks have been done to ensure that the individuals listed as medically fragile have been notified by the </w:t>
      </w:r>
      <w:r w:rsidR="007672E0" w:rsidRPr="00427261">
        <w:rPr>
          <w:rFonts w:ascii="Verdana" w:hAnsi="Verdana"/>
          <w:sz w:val="24"/>
          <w:szCs w:val="24"/>
        </w:rPr>
        <w:t>participating</w:t>
      </w:r>
      <w:r w:rsidR="007672E0">
        <w:rPr>
          <w:rFonts w:ascii="Verdana" w:hAnsi="Verdana"/>
          <w:sz w:val="24"/>
          <w:szCs w:val="24"/>
        </w:rPr>
        <w:t xml:space="preserve"> jurisdiction</w:t>
      </w:r>
      <w:r w:rsidRPr="00427261">
        <w:rPr>
          <w:rFonts w:ascii="Verdana" w:hAnsi="Verdana"/>
          <w:sz w:val="24"/>
          <w:szCs w:val="24"/>
        </w:rPr>
        <w:t xml:space="preserve">. </w:t>
      </w:r>
    </w:p>
    <w:p w14:paraId="1F2F1584" w14:textId="2B4C06FF" w:rsidR="002326F7" w:rsidRPr="00427261" w:rsidRDefault="005964B8" w:rsidP="002326F7">
      <w:pPr>
        <w:spacing w:after="0"/>
        <w:rPr>
          <w:rFonts w:ascii="Verdana" w:hAnsi="Verdana"/>
          <w:sz w:val="24"/>
          <w:szCs w:val="24"/>
        </w:rPr>
      </w:pPr>
      <w:r w:rsidRPr="00427261">
        <w:rPr>
          <w:rFonts w:ascii="Verdana" w:hAnsi="Verdana"/>
          <w:sz w:val="24"/>
          <w:szCs w:val="24"/>
        </w:rPr>
        <w:t xml:space="preserve">Kori </w:t>
      </w:r>
      <w:r w:rsidR="004A672C">
        <w:rPr>
          <w:rFonts w:ascii="Verdana" w:hAnsi="Verdana"/>
          <w:sz w:val="24"/>
          <w:szCs w:val="24"/>
        </w:rPr>
        <w:t xml:space="preserve">Allen </w:t>
      </w:r>
      <w:r w:rsidRPr="00427261">
        <w:rPr>
          <w:rFonts w:ascii="Verdana" w:hAnsi="Verdana"/>
          <w:sz w:val="24"/>
          <w:szCs w:val="24"/>
        </w:rPr>
        <w:t xml:space="preserve">said </w:t>
      </w:r>
      <w:r w:rsidR="004A672C">
        <w:rPr>
          <w:rFonts w:ascii="Verdana" w:hAnsi="Verdana"/>
          <w:sz w:val="24"/>
          <w:szCs w:val="24"/>
        </w:rPr>
        <w:t xml:space="preserve">the </w:t>
      </w:r>
      <w:r w:rsidRPr="00427261">
        <w:rPr>
          <w:rFonts w:ascii="Verdana" w:hAnsi="Verdana"/>
          <w:sz w:val="24"/>
          <w:szCs w:val="24"/>
        </w:rPr>
        <w:t xml:space="preserve">City of Coppell </w:t>
      </w:r>
      <w:r w:rsidR="007672E0">
        <w:rPr>
          <w:rFonts w:ascii="Verdana" w:hAnsi="Verdana"/>
          <w:sz w:val="24"/>
          <w:szCs w:val="24"/>
        </w:rPr>
        <w:t xml:space="preserve">developed </w:t>
      </w:r>
      <w:r w:rsidRPr="00427261">
        <w:rPr>
          <w:rFonts w:ascii="Verdana" w:hAnsi="Verdana"/>
          <w:sz w:val="24"/>
          <w:szCs w:val="24"/>
        </w:rPr>
        <w:t xml:space="preserve">a plan to be more compliant with STEAR. </w:t>
      </w:r>
      <w:r w:rsidR="002326F7" w:rsidRPr="00427261">
        <w:rPr>
          <w:rFonts w:ascii="Verdana" w:hAnsi="Verdana"/>
          <w:sz w:val="24"/>
          <w:szCs w:val="24"/>
        </w:rPr>
        <w:t xml:space="preserve">Coppell's emergency management department is small, with one person currently managing the program. </w:t>
      </w:r>
      <w:r w:rsidR="002636BE">
        <w:rPr>
          <w:rFonts w:ascii="Verdana" w:hAnsi="Verdana"/>
          <w:sz w:val="24"/>
          <w:szCs w:val="24"/>
        </w:rPr>
        <w:t xml:space="preserve">The City of Coppell </w:t>
      </w:r>
      <w:r w:rsidR="002326F7" w:rsidRPr="00427261">
        <w:rPr>
          <w:rFonts w:ascii="Verdana" w:hAnsi="Verdana"/>
          <w:sz w:val="24"/>
          <w:szCs w:val="24"/>
        </w:rPr>
        <w:t>conducted scenario-based emergency drills, addressing various communication methods and potential challenges, such as ensuring access to resources for service animals during extended emergencies like power outages or road closures.</w:t>
      </w:r>
      <w:r w:rsidR="002636BE">
        <w:rPr>
          <w:rFonts w:ascii="Verdana" w:hAnsi="Verdana"/>
          <w:sz w:val="24"/>
          <w:szCs w:val="24"/>
        </w:rPr>
        <w:t xml:space="preserve"> Ms. Allen said, “w</w:t>
      </w:r>
      <w:r w:rsidR="002326F7" w:rsidRPr="00427261">
        <w:rPr>
          <w:rFonts w:ascii="Verdana" w:hAnsi="Verdana"/>
          <w:sz w:val="24"/>
          <w:szCs w:val="24"/>
        </w:rPr>
        <w:t>e gather</w:t>
      </w:r>
      <w:r w:rsidR="00A5330E" w:rsidRPr="00427261">
        <w:rPr>
          <w:rFonts w:ascii="Verdana" w:hAnsi="Verdana"/>
          <w:sz w:val="24"/>
          <w:szCs w:val="24"/>
        </w:rPr>
        <w:t>ed</w:t>
      </w:r>
      <w:r w:rsidR="002326F7" w:rsidRPr="00427261">
        <w:rPr>
          <w:rFonts w:ascii="Verdana" w:hAnsi="Verdana"/>
          <w:sz w:val="24"/>
          <w:szCs w:val="24"/>
        </w:rPr>
        <w:t xml:space="preserve"> insights from other cities like Corpus Christi and Houston to improve our procedures. Utilizing the voluntary STEAR registry for citizen information during emergencies streamlines our process without requiring ongoing maintenance. Our goal is to ensure we're doing the right thing and meeting necessary requirements effectively while prioritizing citizen safety and well-being.</w:t>
      </w:r>
      <w:r w:rsidR="004A672C">
        <w:rPr>
          <w:rFonts w:ascii="Verdana" w:hAnsi="Verdana"/>
          <w:sz w:val="24"/>
          <w:szCs w:val="24"/>
        </w:rPr>
        <w:t>”</w:t>
      </w:r>
    </w:p>
    <w:p w14:paraId="3353A63C" w14:textId="77777777" w:rsidR="002326F7" w:rsidRPr="00427261" w:rsidRDefault="002326F7" w:rsidP="005964B8">
      <w:pPr>
        <w:spacing w:after="0"/>
        <w:rPr>
          <w:rFonts w:ascii="Verdana" w:hAnsi="Verdana"/>
          <w:sz w:val="24"/>
          <w:szCs w:val="24"/>
        </w:rPr>
      </w:pPr>
    </w:p>
    <w:p w14:paraId="0A8C1940" w14:textId="2DF0EEB8" w:rsidR="005964B8" w:rsidRPr="00427261" w:rsidRDefault="005964B8" w:rsidP="005964B8">
      <w:pPr>
        <w:spacing w:after="0"/>
        <w:rPr>
          <w:rFonts w:ascii="Verdana" w:hAnsi="Verdana"/>
          <w:b/>
          <w:bCs/>
          <w:sz w:val="24"/>
          <w:szCs w:val="24"/>
        </w:rPr>
      </w:pPr>
      <w:r w:rsidRPr="00427261">
        <w:rPr>
          <w:rFonts w:ascii="Verdana" w:hAnsi="Verdana"/>
          <w:b/>
          <w:bCs/>
          <w:sz w:val="24"/>
          <w:szCs w:val="24"/>
        </w:rPr>
        <w:t>e.</w:t>
      </w:r>
      <w:r w:rsidRPr="00427261">
        <w:rPr>
          <w:rFonts w:ascii="Verdana" w:hAnsi="Verdana"/>
          <w:b/>
          <w:bCs/>
          <w:sz w:val="24"/>
          <w:szCs w:val="24"/>
        </w:rPr>
        <w:tab/>
        <w:t xml:space="preserve">Criminal Justice Diversion Programs for Veterans with Disabilities </w:t>
      </w:r>
    </w:p>
    <w:p w14:paraId="1E1CBAF8" w14:textId="4F1A00C3" w:rsidR="005964B8" w:rsidRPr="00427261" w:rsidRDefault="005964B8" w:rsidP="005964B8">
      <w:pPr>
        <w:spacing w:after="0"/>
        <w:rPr>
          <w:rFonts w:ascii="Verdana" w:hAnsi="Verdana"/>
          <w:sz w:val="24"/>
          <w:szCs w:val="24"/>
        </w:rPr>
      </w:pPr>
      <w:r w:rsidRPr="00427261">
        <w:rPr>
          <w:rFonts w:ascii="Verdana" w:hAnsi="Verdana"/>
          <w:sz w:val="24"/>
          <w:szCs w:val="24"/>
        </w:rPr>
        <w:t xml:space="preserve">Eric Lindsay reported on preliminary research and </w:t>
      </w:r>
      <w:r w:rsidR="004A672C">
        <w:rPr>
          <w:rFonts w:ascii="Verdana" w:hAnsi="Verdana"/>
          <w:sz w:val="24"/>
          <w:szCs w:val="24"/>
        </w:rPr>
        <w:t xml:space="preserve">said he is </w:t>
      </w:r>
      <w:r w:rsidRPr="00427261">
        <w:rPr>
          <w:rFonts w:ascii="Verdana" w:hAnsi="Verdana"/>
          <w:sz w:val="24"/>
          <w:szCs w:val="24"/>
        </w:rPr>
        <w:t>not sure if this is worthy of a policy recommendation</w:t>
      </w:r>
      <w:r w:rsidR="008326CA" w:rsidRPr="00427261">
        <w:rPr>
          <w:rFonts w:ascii="Verdana" w:hAnsi="Verdana"/>
          <w:sz w:val="24"/>
          <w:szCs w:val="24"/>
        </w:rPr>
        <w:t xml:space="preserve">. This morning's presentations on mental health and criminal justice offer valuable insights. Nearly 81% of incarcerated individuals have mental health issues, highlighting the urgent need for intervention and diversion programs. Exploring diversion programs centered around mental health could be beneficial. Rebecca </w:t>
      </w:r>
      <w:r w:rsidR="004A672C">
        <w:rPr>
          <w:rFonts w:ascii="Verdana" w:hAnsi="Verdana"/>
          <w:sz w:val="24"/>
          <w:szCs w:val="24"/>
        </w:rPr>
        <w:t xml:space="preserve">Lopez </w:t>
      </w:r>
      <w:r w:rsidR="008326CA" w:rsidRPr="00427261">
        <w:rPr>
          <w:rFonts w:ascii="Verdana" w:hAnsi="Verdana"/>
          <w:sz w:val="24"/>
          <w:szCs w:val="24"/>
        </w:rPr>
        <w:t xml:space="preserve">shared resources from the Texas Veterans Commission, Texas Department of Criminal Justice, Veterans Administration, and Texas Jail Project. </w:t>
      </w:r>
      <w:r w:rsidR="00841822">
        <w:rPr>
          <w:rFonts w:ascii="Verdana" w:hAnsi="Verdana"/>
          <w:sz w:val="24"/>
          <w:szCs w:val="24"/>
        </w:rPr>
        <w:t>Ron Lucey</w:t>
      </w:r>
      <w:r w:rsidR="008326CA" w:rsidRPr="00427261">
        <w:rPr>
          <w:rFonts w:ascii="Verdana" w:hAnsi="Verdana"/>
          <w:sz w:val="24"/>
          <w:szCs w:val="24"/>
        </w:rPr>
        <w:t xml:space="preserve"> suggested reviewing the veterans' section of our website to ensure these resources are included.</w:t>
      </w:r>
      <w:r w:rsidR="003C517D">
        <w:rPr>
          <w:rFonts w:ascii="Verdana" w:hAnsi="Verdana"/>
          <w:sz w:val="24"/>
          <w:szCs w:val="24"/>
        </w:rPr>
        <w:t xml:space="preserve"> </w:t>
      </w:r>
      <w:r w:rsidR="004A672C">
        <w:rPr>
          <w:rFonts w:ascii="Verdana" w:hAnsi="Verdana"/>
          <w:sz w:val="24"/>
          <w:szCs w:val="24"/>
        </w:rPr>
        <w:t xml:space="preserve">Ms. Lopez </w:t>
      </w:r>
      <w:r w:rsidR="00065804" w:rsidRPr="00427261">
        <w:rPr>
          <w:rFonts w:ascii="Verdana" w:hAnsi="Verdana"/>
          <w:sz w:val="24"/>
          <w:szCs w:val="24"/>
        </w:rPr>
        <w:t>reported that Texas Veterans Commission has a justice involved veteran program</w:t>
      </w:r>
      <w:r w:rsidR="00A5330E" w:rsidRPr="00427261">
        <w:rPr>
          <w:rFonts w:ascii="Verdana" w:hAnsi="Verdana"/>
          <w:sz w:val="24"/>
          <w:szCs w:val="24"/>
        </w:rPr>
        <w:t>. S</w:t>
      </w:r>
      <w:r w:rsidR="00065804" w:rsidRPr="00427261">
        <w:rPr>
          <w:rFonts w:ascii="Verdana" w:hAnsi="Verdana"/>
          <w:sz w:val="24"/>
          <w:szCs w:val="24"/>
        </w:rPr>
        <w:t xml:space="preserve">ome other resources that they provided are from the Texas Department of Criminal Justice, the </w:t>
      </w:r>
      <w:r w:rsidR="00A5330E" w:rsidRPr="00427261">
        <w:rPr>
          <w:rFonts w:ascii="Verdana" w:hAnsi="Verdana"/>
          <w:sz w:val="24"/>
          <w:szCs w:val="24"/>
        </w:rPr>
        <w:t>V</w:t>
      </w:r>
      <w:r w:rsidR="00065804" w:rsidRPr="00427261">
        <w:rPr>
          <w:rFonts w:ascii="Verdana" w:hAnsi="Verdana"/>
          <w:sz w:val="24"/>
          <w:szCs w:val="24"/>
        </w:rPr>
        <w:t xml:space="preserve">eterans </w:t>
      </w:r>
      <w:r w:rsidR="00A5330E" w:rsidRPr="00427261">
        <w:rPr>
          <w:rFonts w:ascii="Verdana" w:hAnsi="Verdana"/>
          <w:sz w:val="24"/>
          <w:szCs w:val="24"/>
        </w:rPr>
        <w:t>A</w:t>
      </w:r>
      <w:r w:rsidR="00065804" w:rsidRPr="00427261">
        <w:rPr>
          <w:rFonts w:ascii="Verdana" w:hAnsi="Verdana"/>
          <w:sz w:val="24"/>
          <w:szCs w:val="24"/>
        </w:rPr>
        <w:t xml:space="preserve">dministration, and the Texas </w:t>
      </w:r>
      <w:r w:rsidR="00A5330E" w:rsidRPr="00427261">
        <w:rPr>
          <w:rFonts w:ascii="Verdana" w:hAnsi="Verdana"/>
          <w:sz w:val="24"/>
          <w:szCs w:val="24"/>
        </w:rPr>
        <w:t>J</w:t>
      </w:r>
      <w:r w:rsidR="00065804" w:rsidRPr="00427261">
        <w:rPr>
          <w:rFonts w:ascii="Verdana" w:hAnsi="Verdana"/>
          <w:sz w:val="24"/>
          <w:szCs w:val="24"/>
        </w:rPr>
        <w:t xml:space="preserve">ail </w:t>
      </w:r>
      <w:r w:rsidR="00A5330E" w:rsidRPr="00427261">
        <w:rPr>
          <w:rFonts w:ascii="Verdana" w:hAnsi="Verdana"/>
          <w:sz w:val="24"/>
          <w:szCs w:val="24"/>
        </w:rPr>
        <w:t>P</w:t>
      </w:r>
      <w:r w:rsidR="00065804" w:rsidRPr="00427261">
        <w:rPr>
          <w:rFonts w:ascii="Verdana" w:hAnsi="Verdana"/>
          <w:sz w:val="24"/>
          <w:szCs w:val="24"/>
        </w:rPr>
        <w:t>roject</w:t>
      </w:r>
      <w:r w:rsidR="00A855DE" w:rsidRPr="00427261">
        <w:rPr>
          <w:rFonts w:ascii="Verdana" w:hAnsi="Verdana"/>
          <w:sz w:val="24"/>
          <w:szCs w:val="24"/>
        </w:rPr>
        <w:t xml:space="preserve">. </w:t>
      </w:r>
      <w:r w:rsidR="004A672C">
        <w:rPr>
          <w:rFonts w:ascii="Verdana" w:hAnsi="Verdana"/>
          <w:sz w:val="24"/>
          <w:szCs w:val="24"/>
        </w:rPr>
        <w:t xml:space="preserve">She </w:t>
      </w:r>
      <w:r w:rsidR="00C52E5F" w:rsidRPr="00427261">
        <w:rPr>
          <w:rFonts w:ascii="Verdana" w:hAnsi="Verdana"/>
          <w:sz w:val="24"/>
          <w:szCs w:val="24"/>
        </w:rPr>
        <w:t>has</w:t>
      </w:r>
      <w:r w:rsidRPr="00427261">
        <w:rPr>
          <w:rFonts w:ascii="Verdana" w:hAnsi="Verdana"/>
          <w:sz w:val="24"/>
          <w:szCs w:val="24"/>
        </w:rPr>
        <w:t xml:space="preserve"> compiled a resource list </w:t>
      </w:r>
      <w:r w:rsidR="00B36718" w:rsidRPr="00427261">
        <w:rPr>
          <w:rFonts w:ascii="Verdana" w:hAnsi="Verdana"/>
          <w:sz w:val="24"/>
          <w:szCs w:val="24"/>
        </w:rPr>
        <w:t xml:space="preserve">for Texas Veterans. </w:t>
      </w:r>
    </w:p>
    <w:p w14:paraId="063B1FB1" w14:textId="77777777" w:rsidR="005964B8" w:rsidRPr="00427261" w:rsidRDefault="005964B8" w:rsidP="005964B8">
      <w:pPr>
        <w:spacing w:after="0"/>
        <w:rPr>
          <w:rFonts w:ascii="Verdana" w:hAnsi="Verdana"/>
          <w:sz w:val="24"/>
          <w:szCs w:val="24"/>
        </w:rPr>
      </w:pPr>
    </w:p>
    <w:p w14:paraId="63D84DBC" w14:textId="471B558C" w:rsidR="005964B8" w:rsidRPr="00427261" w:rsidRDefault="005964B8" w:rsidP="00083DAE">
      <w:pPr>
        <w:pStyle w:val="ListParagraph"/>
        <w:numPr>
          <w:ilvl w:val="0"/>
          <w:numId w:val="17"/>
        </w:numPr>
        <w:spacing w:after="0"/>
        <w:rPr>
          <w:rFonts w:ascii="Verdana" w:hAnsi="Verdana"/>
          <w:b/>
          <w:bCs/>
          <w:sz w:val="24"/>
          <w:szCs w:val="24"/>
        </w:rPr>
      </w:pPr>
      <w:r w:rsidRPr="00427261">
        <w:rPr>
          <w:rFonts w:ascii="Verdana" w:hAnsi="Verdana"/>
          <w:b/>
          <w:bCs/>
          <w:sz w:val="24"/>
          <w:szCs w:val="24"/>
        </w:rPr>
        <w:t xml:space="preserve">Monitoring of Charter Schools and IDEA and 504 Implementation – </w:t>
      </w:r>
      <w:r w:rsidR="008326CA" w:rsidRPr="00427261">
        <w:rPr>
          <w:rFonts w:ascii="Verdana" w:hAnsi="Verdana"/>
          <w:b/>
          <w:bCs/>
          <w:sz w:val="24"/>
          <w:szCs w:val="24"/>
        </w:rPr>
        <w:t>Richard Martinez</w:t>
      </w:r>
    </w:p>
    <w:p w14:paraId="7190823E" w14:textId="04E23F38" w:rsidR="00CC0E84" w:rsidRPr="00427261" w:rsidRDefault="00AE60A4" w:rsidP="00AE60A4">
      <w:pPr>
        <w:spacing w:after="0"/>
        <w:rPr>
          <w:rFonts w:ascii="Verdana" w:hAnsi="Verdana"/>
          <w:sz w:val="24"/>
          <w:szCs w:val="24"/>
        </w:rPr>
      </w:pPr>
      <w:r w:rsidRPr="00427261">
        <w:rPr>
          <w:rFonts w:ascii="Verdana" w:hAnsi="Verdana"/>
          <w:sz w:val="24"/>
          <w:szCs w:val="24"/>
        </w:rPr>
        <w:t xml:space="preserve">Charter schools serve as vital educational options for many communities, but discussions about increasing their number can often become politicized. However, when it comes to providing information for students with disabilities, it's essential to understand any potential differences between </w:t>
      </w:r>
      <w:r w:rsidRPr="00427261">
        <w:rPr>
          <w:rFonts w:ascii="Verdana" w:hAnsi="Verdana"/>
          <w:sz w:val="24"/>
          <w:szCs w:val="24"/>
        </w:rPr>
        <w:lastRenderedPageBreak/>
        <w:t xml:space="preserve">traditional public schools and charter schools. </w:t>
      </w:r>
      <w:r w:rsidR="00CC0E84" w:rsidRPr="00427261">
        <w:rPr>
          <w:rFonts w:ascii="Verdana" w:hAnsi="Verdana"/>
          <w:sz w:val="24"/>
          <w:szCs w:val="24"/>
        </w:rPr>
        <w:t xml:space="preserve">Richard </w:t>
      </w:r>
      <w:r w:rsidR="004A672C">
        <w:rPr>
          <w:rFonts w:ascii="Verdana" w:hAnsi="Verdana"/>
          <w:sz w:val="24"/>
          <w:szCs w:val="24"/>
        </w:rPr>
        <w:t xml:space="preserve">Martinez </w:t>
      </w:r>
      <w:r w:rsidR="00CC0E84" w:rsidRPr="00427261">
        <w:rPr>
          <w:rFonts w:ascii="Verdana" w:hAnsi="Verdana"/>
          <w:sz w:val="24"/>
          <w:szCs w:val="24"/>
        </w:rPr>
        <w:t>asked the questions: Are</w:t>
      </w:r>
      <w:r w:rsidRPr="00427261">
        <w:rPr>
          <w:rFonts w:ascii="Verdana" w:hAnsi="Verdana"/>
          <w:sz w:val="24"/>
          <w:szCs w:val="24"/>
        </w:rPr>
        <w:t xml:space="preserve"> there variations in how information is collected and made available? Are there demographic disparities between the two school types? </w:t>
      </w:r>
      <w:r w:rsidR="004A672C">
        <w:rPr>
          <w:rFonts w:ascii="Verdana" w:hAnsi="Verdana"/>
          <w:sz w:val="24"/>
          <w:szCs w:val="24"/>
        </w:rPr>
        <w:t xml:space="preserve">Dr. Lieberman </w:t>
      </w:r>
      <w:r w:rsidR="00CC0E84" w:rsidRPr="00427261">
        <w:rPr>
          <w:rFonts w:ascii="Verdana" w:hAnsi="Verdana"/>
          <w:sz w:val="24"/>
          <w:szCs w:val="24"/>
        </w:rPr>
        <w:t>said there’s a separate group now that monitors charter schools and they are making onsite visits across the state.</w:t>
      </w:r>
    </w:p>
    <w:p w14:paraId="27140BF4" w14:textId="64BF973C" w:rsidR="00AE60A4" w:rsidRPr="00427261" w:rsidRDefault="00AE60A4" w:rsidP="00AE60A4">
      <w:pPr>
        <w:spacing w:after="0"/>
        <w:rPr>
          <w:rFonts w:ascii="Verdana" w:hAnsi="Verdana"/>
          <w:sz w:val="24"/>
          <w:szCs w:val="24"/>
        </w:rPr>
      </w:pPr>
      <w:r w:rsidRPr="00427261">
        <w:rPr>
          <w:rFonts w:ascii="Verdana" w:hAnsi="Verdana"/>
          <w:sz w:val="24"/>
          <w:szCs w:val="24"/>
        </w:rPr>
        <w:t xml:space="preserve">Rebecca </w:t>
      </w:r>
      <w:r w:rsidR="004A672C">
        <w:rPr>
          <w:rFonts w:ascii="Verdana" w:hAnsi="Verdana"/>
          <w:sz w:val="24"/>
          <w:szCs w:val="24"/>
        </w:rPr>
        <w:t xml:space="preserve">Lopez </w:t>
      </w:r>
      <w:r w:rsidRPr="00427261">
        <w:rPr>
          <w:rFonts w:ascii="Verdana" w:hAnsi="Verdana"/>
          <w:sz w:val="24"/>
          <w:szCs w:val="24"/>
        </w:rPr>
        <w:t>has conducted research on this matter, and additional resources can be found on the Texas Education Agency's website, including their charter school page, program evaluations, and regulations. Additionally, the Texas Public Charter School Association and relevant conferences may provide further insights into this topic.</w:t>
      </w:r>
    </w:p>
    <w:p w14:paraId="21717F40" w14:textId="77777777" w:rsidR="00AE60A4" w:rsidRPr="00427261" w:rsidRDefault="00AE60A4" w:rsidP="00AE60A4">
      <w:pPr>
        <w:spacing w:after="0"/>
        <w:rPr>
          <w:rFonts w:ascii="Verdana" w:hAnsi="Verdana"/>
          <w:sz w:val="24"/>
          <w:szCs w:val="24"/>
        </w:rPr>
      </w:pPr>
    </w:p>
    <w:p w14:paraId="093309FB" w14:textId="571E370C" w:rsidR="005964B8" w:rsidRPr="00427261" w:rsidRDefault="005964B8" w:rsidP="005964B8">
      <w:pPr>
        <w:spacing w:after="0"/>
        <w:rPr>
          <w:rFonts w:ascii="Verdana" w:hAnsi="Verdana"/>
          <w:sz w:val="24"/>
          <w:szCs w:val="24"/>
        </w:rPr>
      </w:pPr>
      <w:r w:rsidRPr="00427261">
        <w:rPr>
          <w:rFonts w:ascii="Verdana" w:hAnsi="Verdana"/>
          <w:sz w:val="24"/>
          <w:szCs w:val="24"/>
        </w:rPr>
        <w:t>Kristin</w:t>
      </w:r>
      <w:r w:rsidR="00CC0E84" w:rsidRPr="00427261">
        <w:rPr>
          <w:rFonts w:ascii="Verdana" w:hAnsi="Verdana"/>
          <w:sz w:val="24"/>
          <w:szCs w:val="24"/>
        </w:rPr>
        <w:t xml:space="preserve"> </w:t>
      </w:r>
      <w:r w:rsidR="00033FB5">
        <w:rPr>
          <w:rFonts w:ascii="Verdana" w:hAnsi="Verdana"/>
          <w:sz w:val="24"/>
          <w:szCs w:val="24"/>
        </w:rPr>
        <w:t xml:space="preserve">McGuire </w:t>
      </w:r>
      <w:r w:rsidR="00CC0E84" w:rsidRPr="00427261">
        <w:rPr>
          <w:rFonts w:ascii="Verdana" w:hAnsi="Verdana"/>
          <w:sz w:val="24"/>
          <w:szCs w:val="24"/>
        </w:rPr>
        <w:t>said</w:t>
      </w:r>
      <w:r w:rsidRPr="00427261">
        <w:rPr>
          <w:rFonts w:ascii="Verdana" w:hAnsi="Verdana"/>
          <w:sz w:val="24"/>
          <w:szCs w:val="24"/>
        </w:rPr>
        <w:t xml:space="preserve"> TEA will be launching a required training for new charter schools </w:t>
      </w:r>
      <w:r w:rsidR="00CC0E84" w:rsidRPr="00427261">
        <w:rPr>
          <w:rFonts w:ascii="Verdana" w:hAnsi="Verdana"/>
          <w:sz w:val="24"/>
          <w:szCs w:val="24"/>
        </w:rPr>
        <w:t xml:space="preserve">on the </w:t>
      </w:r>
      <w:r w:rsidRPr="00427261">
        <w:rPr>
          <w:rFonts w:ascii="Verdana" w:hAnsi="Verdana"/>
          <w:sz w:val="24"/>
          <w:szCs w:val="24"/>
        </w:rPr>
        <w:t>essentials of special ed</w:t>
      </w:r>
      <w:r w:rsidR="00CC0E84" w:rsidRPr="00427261">
        <w:rPr>
          <w:rFonts w:ascii="Verdana" w:hAnsi="Verdana"/>
          <w:sz w:val="24"/>
          <w:szCs w:val="24"/>
        </w:rPr>
        <w:t xml:space="preserve">ucation. She confirmed that </w:t>
      </w:r>
      <w:r w:rsidRPr="00427261">
        <w:rPr>
          <w:rFonts w:ascii="Verdana" w:hAnsi="Verdana"/>
          <w:sz w:val="24"/>
          <w:szCs w:val="24"/>
        </w:rPr>
        <w:t>Educ</w:t>
      </w:r>
      <w:r w:rsidR="00CC0E84" w:rsidRPr="00427261">
        <w:rPr>
          <w:rFonts w:ascii="Verdana" w:hAnsi="Verdana"/>
          <w:sz w:val="24"/>
          <w:szCs w:val="24"/>
        </w:rPr>
        <w:t xml:space="preserve">ation </w:t>
      </w:r>
      <w:r w:rsidRPr="00427261">
        <w:rPr>
          <w:rFonts w:ascii="Verdana" w:hAnsi="Verdana"/>
          <w:sz w:val="24"/>
          <w:szCs w:val="24"/>
        </w:rPr>
        <w:t>Service Center</w:t>
      </w:r>
      <w:r w:rsidR="00CC0E84" w:rsidRPr="00427261">
        <w:rPr>
          <w:rFonts w:ascii="Verdana" w:hAnsi="Verdana"/>
          <w:sz w:val="24"/>
          <w:szCs w:val="24"/>
        </w:rPr>
        <w:t>s</w:t>
      </w:r>
      <w:r w:rsidRPr="00427261">
        <w:rPr>
          <w:rFonts w:ascii="Verdana" w:hAnsi="Verdana"/>
          <w:sz w:val="24"/>
          <w:szCs w:val="24"/>
        </w:rPr>
        <w:t xml:space="preserve"> serve </w:t>
      </w:r>
      <w:r w:rsidR="00CC0E84" w:rsidRPr="00427261">
        <w:rPr>
          <w:rFonts w:ascii="Verdana" w:hAnsi="Verdana"/>
          <w:sz w:val="24"/>
          <w:szCs w:val="24"/>
        </w:rPr>
        <w:t>c</w:t>
      </w:r>
      <w:r w:rsidRPr="00427261">
        <w:rPr>
          <w:rFonts w:ascii="Verdana" w:hAnsi="Verdana"/>
          <w:sz w:val="24"/>
          <w:szCs w:val="24"/>
        </w:rPr>
        <w:t>harter schools</w:t>
      </w:r>
      <w:r w:rsidR="00CC0E84" w:rsidRPr="00427261">
        <w:rPr>
          <w:rFonts w:ascii="Verdana" w:hAnsi="Verdana"/>
          <w:sz w:val="24"/>
          <w:szCs w:val="24"/>
        </w:rPr>
        <w:t xml:space="preserve">. </w:t>
      </w:r>
      <w:r w:rsidR="00033FB5">
        <w:rPr>
          <w:rFonts w:ascii="Verdana" w:hAnsi="Verdana"/>
          <w:sz w:val="24"/>
          <w:szCs w:val="24"/>
        </w:rPr>
        <w:t xml:space="preserve">Mr. Martinez </w:t>
      </w:r>
      <w:r w:rsidRPr="00427261">
        <w:rPr>
          <w:rFonts w:ascii="Verdana" w:hAnsi="Verdana"/>
          <w:sz w:val="24"/>
          <w:szCs w:val="24"/>
        </w:rPr>
        <w:t xml:space="preserve">asked </w:t>
      </w:r>
      <w:r w:rsidR="00033FB5">
        <w:rPr>
          <w:rFonts w:ascii="Verdana" w:hAnsi="Verdana"/>
          <w:sz w:val="24"/>
          <w:szCs w:val="24"/>
        </w:rPr>
        <w:t xml:space="preserve">Ms. McGuire </w:t>
      </w:r>
      <w:r w:rsidRPr="00427261">
        <w:rPr>
          <w:rFonts w:ascii="Verdana" w:hAnsi="Verdana"/>
          <w:sz w:val="24"/>
          <w:szCs w:val="24"/>
        </w:rPr>
        <w:t xml:space="preserve">to identify someone who could address the </w:t>
      </w:r>
      <w:r w:rsidR="00033FB5">
        <w:rPr>
          <w:rFonts w:ascii="Verdana" w:hAnsi="Verdana"/>
          <w:sz w:val="24"/>
          <w:szCs w:val="24"/>
        </w:rPr>
        <w:t xml:space="preserve">Section </w:t>
      </w:r>
      <w:r w:rsidRPr="00427261">
        <w:rPr>
          <w:rFonts w:ascii="Verdana" w:hAnsi="Verdana"/>
          <w:sz w:val="24"/>
          <w:szCs w:val="24"/>
        </w:rPr>
        <w:t xml:space="preserve">504 </w:t>
      </w:r>
      <w:r w:rsidR="00427261" w:rsidRPr="00427261">
        <w:rPr>
          <w:rFonts w:ascii="Verdana" w:hAnsi="Verdana"/>
          <w:sz w:val="24"/>
          <w:szCs w:val="24"/>
        </w:rPr>
        <w:t>questions</w:t>
      </w:r>
      <w:r w:rsidRPr="00427261">
        <w:rPr>
          <w:rFonts w:ascii="Verdana" w:hAnsi="Verdana"/>
          <w:sz w:val="24"/>
          <w:szCs w:val="24"/>
        </w:rPr>
        <w:t xml:space="preserve"> for background. </w:t>
      </w:r>
      <w:r w:rsidR="00033FB5">
        <w:rPr>
          <w:rFonts w:ascii="Verdana" w:hAnsi="Verdana"/>
          <w:sz w:val="24"/>
          <w:szCs w:val="24"/>
        </w:rPr>
        <w:t xml:space="preserve">Dr. Lieberman </w:t>
      </w:r>
      <w:r w:rsidR="00A5330E" w:rsidRPr="00427261">
        <w:rPr>
          <w:rFonts w:ascii="Verdana" w:hAnsi="Verdana"/>
          <w:sz w:val="24"/>
          <w:szCs w:val="24"/>
        </w:rPr>
        <w:t>suggested</w:t>
      </w:r>
      <w:r w:rsidRPr="00427261">
        <w:rPr>
          <w:rFonts w:ascii="Verdana" w:hAnsi="Verdana"/>
          <w:sz w:val="24"/>
          <w:szCs w:val="24"/>
        </w:rPr>
        <w:t xml:space="preserve"> Dr. Pappa</w:t>
      </w:r>
      <w:r w:rsidR="00AE60A4" w:rsidRPr="00427261">
        <w:rPr>
          <w:rFonts w:ascii="Verdana" w:hAnsi="Verdana"/>
          <w:sz w:val="24"/>
          <w:szCs w:val="24"/>
        </w:rPr>
        <w:t>s f</w:t>
      </w:r>
      <w:r w:rsidRPr="00427261">
        <w:rPr>
          <w:rFonts w:ascii="Verdana" w:hAnsi="Verdana"/>
          <w:sz w:val="24"/>
          <w:szCs w:val="24"/>
        </w:rPr>
        <w:t xml:space="preserve">or </w:t>
      </w:r>
      <w:r w:rsidR="00A5330E" w:rsidRPr="00427261">
        <w:rPr>
          <w:rFonts w:ascii="Verdana" w:hAnsi="Verdana"/>
          <w:sz w:val="24"/>
          <w:szCs w:val="24"/>
        </w:rPr>
        <w:t>the</w:t>
      </w:r>
      <w:r w:rsidRPr="00427261">
        <w:rPr>
          <w:rFonts w:ascii="Verdana" w:hAnsi="Verdana"/>
          <w:sz w:val="24"/>
          <w:szCs w:val="24"/>
        </w:rPr>
        <w:t xml:space="preserve"> </w:t>
      </w:r>
      <w:r w:rsidR="00AE60A4" w:rsidRPr="00427261">
        <w:rPr>
          <w:rFonts w:ascii="Verdana" w:hAnsi="Verdana"/>
          <w:sz w:val="24"/>
          <w:szCs w:val="24"/>
        </w:rPr>
        <w:t>n</w:t>
      </w:r>
      <w:r w:rsidRPr="00427261">
        <w:rPr>
          <w:rFonts w:ascii="Verdana" w:hAnsi="Verdana"/>
          <w:sz w:val="24"/>
          <w:szCs w:val="24"/>
        </w:rPr>
        <w:t>ext meeting</w:t>
      </w:r>
      <w:r w:rsidR="00A5330E" w:rsidRPr="00427261">
        <w:rPr>
          <w:rFonts w:ascii="Verdana" w:hAnsi="Verdana"/>
          <w:sz w:val="24"/>
          <w:szCs w:val="24"/>
        </w:rPr>
        <w:t>.</w:t>
      </w:r>
    </w:p>
    <w:p w14:paraId="1C0B3308" w14:textId="77777777" w:rsidR="005964B8" w:rsidRPr="00427261" w:rsidRDefault="005964B8" w:rsidP="005964B8">
      <w:pPr>
        <w:spacing w:after="0"/>
        <w:rPr>
          <w:rFonts w:ascii="Verdana" w:hAnsi="Verdana"/>
          <w:sz w:val="24"/>
          <w:szCs w:val="24"/>
        </w:rPr>
      </w:pPr>
    </w:p>
    <w:p w14:paraId="74B16BCE" w14:textId="7F81A1AA" w:rsidR="005964B8" w:rsidRPr="00427261" w:rsidRDefault="005964B8" w:rsidP="005964B8">
      <w:pPr>
        <w:spacing w:after="0"/>
        <w:rPr>
          <w:rFonts w:ascii="Verdana" w:hAnsi="Verdana"/>
          <w:b/>
          <w:bCs/>
          <w:sz w:val="24"/>
          <w:szCs w:val="24"/>
        </w:rPr>
      </w:pPr>
      <w:r w:rsidRPr="00427261">
        <w:rPr>
          <w:rFonts w:ascii="Verdana" w:hAnsi="Verdana"/>
          <w:b/>
          <w:bCs/>
          <w:sz w:val="24"/>
          <w:szCs w:val="24"/>
        </w:rPr>
        <w:t>g.</w:t>
      </w:r>
      <w:r w:rsidRPr="00427261">
        <w:rPr>
          <w:rFonts w:ascii="Verdana" w:hAnsi="Verdana"/>
          <w:b/>
          <w:bCs/>
          <w:sz w:val="24"/>
          <w:szCs w:val="24"/>
        </w:rPr>
        <w:tab/>
        <w:t xml:space="preserve">Medicaid Provider Rates and Provider Network </w:t>
      </w:r>
      <w:r w:rsidR="00427261" w:rsidRPr="00427261">
        <w:rPr>
          <w:rFonts w:ascii="Verdana" w:hAnsi="Verdana"/>
          <w:b/>
          <w:bCs/>
          <w:sz w:val="24"/>
          <w:szCs w:val="24"/>
        </w:rPr>
        <w:t>Adequacy</w:t>
      </w:r>
      <w:r w:rsidR="00427261" w:rsidRPr="00427261">
        <w:rPr>
          <w:rFonts w:ascii="Verdana" w:hAnsi="Verdana"/>
          <w:sz w:val="24"/>
          <w:szCs w:val="24"/>
        </w:rPr>
        <w:t xml:space="preserve"> -</w:t>
      </w:r>
      <w:r w:rsidR="000D15E1" w:rsidRPr="00427261">
        <w:rPr>
          <w:rFonts w:ascii="Verdana" w:hAnsi="Verdana"/>
          <w:b/>
          <w:bCs/>
          <w:sz w:val="24"/>
          <w:szCs w:val="24"/>
        </w:rPr>
        <w:t xml:space="preserve"> Ellen Bauman</w:t>
      </w:r>
    </w:p>
    <w:p w14:paraId="5581BCFD" w14:textId="05C91018" w:rsidR="005964B8" w:rsidRPr="00427261" w:rsidRDefault="005964B8" w:rsidP="005964B8">
      <w:pPr>
        <w:spacing w:after="0"/>
        <w:rPr>
          <w:rFonts w:ascii="Verdana" w:hAnsi="Verdana"/>
          <w:sz w:val="24"/>
          <w:szCs w:val="24"/>
        </w:rPr>
      </w:pPr>
      <w:r w:rsidRPr="00427261">
        <w:rPr>
          <w:rFonts w:ascii="Verdana" w:hAnsi="Verdana"/>
          <w:sz w:val="24"/>
          <w:szCs w:val="24"/>
        </w:rPr>
        <w:t xml:space="preserve">Ellen </w:t>
      </w:r>
      <w:r w:rsidR="000D15E1" w:rsidRPr="00427261">
        <w:rPr>
          <w:rFonts w:ascii="Verdana" w:hAnsi="Verdana"/>
          <w:sz w:val="24"/>
          <w:szCs w:val="24"/>
        </w:rPr>
        <w:t>reported</w:t>
      </w:r>
      <w:r w:rsidRPr="00427261">
        <w:rPr>
          <w:rFonts w:ascii="Verdana" w:hAnsi="Verdana"/>
          <w:sz w:val="24"/>
          <w:szCs w:val="24"/>
        </w:rPr>
        <w:t xml:space="preserve"> concerns about the MCOs quality from her lived experience with her granddaughter. She gave background of their long journey and the improper processes that caused delays and health complications. </w:t>
      </w:r>
      <w:r w:rsidR="005D28B3" w:rsidRPr="00427261">
        <w:rPr>
          <w:rFonts w:ascii="Verdana" w:hAnsi="Verdana"/>
          <w:sz w:val="24"/>
          <w:szCs w:val="24"/>
        </w:rPr>
        <w:t xml:space="preserve">There are standards that the MCOs are supposed to meet regarding appropriate medical provider specialty and locations. </w:t>
      </w:r>
      <w:r w:rsidR="00631190" w:rsidRPr="00427261">
        <w:rPr>
          <w:rFonts w:ascii="Verdana" w:hAnsi="Verdana"/>
          <w:sz w:val="24"/>
          <w:szCs w:val="24"/>
        </w:rPr>
        <w:t xml:space="preserve">The reimbursement rates must be increased. </w:t>
      </w:r>
      <w:r w:rsidRPr="00427261">
        <w:rPr>
          <w:rFonts w:ascii="Verdana" w:hAnsi="Verdana"/>
          <w:sz w:val="24"/>
          <w:szCs w:val="24"/>
        </w:rPr>
        <w:t xml:space="preserve">If we need legislative action, </w:t>
      </w:r>
      <w:r w:rsidR="00CC0E84" w:rsidRPr="00427261">
        <w:rPr>
          <w:rFonts w:ascii="Verdana" w:hAnsi="Verdana"/>
          <w:sz w:val="24"/>
          <w:szCs w:val="24"/>
        </w:rPr>
        <w:t xml:space="preserve">Ellen </w:t>
      </w:r>
      <w:r w:rsidRPr="00427261">
        <w:rPr>
          <w:rFonts w:ascii="Verdana" w:hAnsi="Verdana"/>
          <w:sz w:val="24"/>
          <w:szCs w:val="24"/>
        </w:rPr>
        <w:t>will lead the charge if the committee chooses to take this up.</w:t>
      </w:r>
    </w:p>
    <w:p w14:paraId="6D3C1930" w14:textId="2E0ED14A" w:rsidR="005964B8" w:rsidRPr="00427261" w:rsidRDefault="00841822" w:rsidP="005964B8">
      <w:pPr>
        <w:spacing w:after="0"/>
        <w:rPr>
          <w:rFonts w:ascii="Verdana" w:hAnsi="Verdana"/>
          <w:sz w:val="24"/>
          <w:szCs w:val="24"/>
        </w:rPr>
      </w:pPr>
      <w:r>
        <w:rPr>
          <w:rFonts w:ascii="Verdana" w:hAnsi="Verdana"/>
          <w:sz w:val="24"/>
          <w:szCs w:val="24"/>
        </w:rPr>
        <w:t>Ron Lucey</w:t>
      </w:r>
      <w:r w:rsidR="00924A21" w:rsidRPr="00427261">
        <w:rPr>
          <w:rFonts w:ascii="Verdana" w:hAnsi="Verdana"/>
          <w:sz w:val="24"/>
          <w:szCs w:val="24"/>
        </w:rPr>
        <w:t xml:space="preserve"> said,</w:t>
      </w:r>
      <w:r w:rsidR="005964B8" w:rsidRPr="00427261">
        <w:rPr>
          <w:rFonts w:ascii="Verdana" w:hAnsi="Verdana"/>
          <w:sz w:val="24"/>
          <w:szCs w:val="24"/>
        </w:rPr>
        <w:t xml:space="preserve"> </w:t>
      </w:r>
      <w:r w:rsidR="000D15E1" w:rsidRPr="00427261">
        <w:rPr>
          <w:rFonts w:ascii="Verdana" w:hAnsi="Verdana"/>
          <w:sz w:val="24"/>
          <w:szCs w:val="24"/>
        </w:rPr>
        <w:t>“w</w:t>
      </w:r>
      <w:r w:rsidR="005964B8" w:rsidRPr="00427261">
        <w:rPr>
          <w:rFonts w:ascii="Verdana" w:hAnsi="Verdana"/>
          <w:sz w:val="24"/>
          <w:szCs w:val="24"/>
        </w:rPr>
        <w:t>e have a policy rec</w:t>
      </w:r>
      <w:r w:rsidR="00CC0E84" w:rsidRPr="00427261">
        <w:rPr>
          <w:rFonts w:ascii="Verdana" w:hAnsi="Verdana"/>
          <w:sz w:val="24"/>
          <w:szCs w:val="24"/>
        </w:rPr>
        <w:t>ommendation</w:t>
      </w:r>
      <w:r w:rsidR="005964B8" w:rsidRPr="00427261">
        <w:rPr>
          <w:rFonts w:ascii="Verdana" w:hAnsi="Verdana"/>
          <w:sz w:val="24"/>
          <w:szCs w:val="24"/>
        </w:rPr>
        <w:t xml:space="preserve"> in our report that deals with adequacy and going out of network</w:t>
      </w:r>
      <w:r w:rsidR="00924A21" w:rsidRPr="00427261">
        <w:rPr>
          <w:rFonts w:ascii="Verdana" w:hAnsi="Verdana"/>
          <w:sz w:val="24"/>
          <w:szCs w:val="24"/>
        </w:rPr>
        <w:t xml:space="preserve">. </w:t>
      </w:r>
      <w:r w:rsidR="00BC6D45">
        <w:rPr>
          <w:rFonts w:ascii="Verdana" w:hAnsi="Verdana"/>
          <w:sz w:val="24"/>
          <w:szCs w:val="24"/>
        </w:rPr>
        <w:t>This policy recommendation will be very complex to implement.</w:t>
      </w:r>
      <w:r w:rsidR="007B1683">
        <w:rPr>
          <w:rFonts w:ascii="Verdana" w:hAnsi="Verdana"/>
          <w:sz w:val="24"/>
          <w:szCs w:val="24"/>
        </w:rPr>
        <w:t>”</w:t>
      </w:r>
    </w:p>
    <w:p w14:paraId="13DD6AF2" w14:textId="020EC079" w:rsidR="005964B8" w:rsidRPr="00427261" w:rsidRDefault="005964B8" w:rsidP="005964B8">
      <w:pPr>
        <w:spacing w:after="0"/>
        <w:rPr>
          <w:rFonts w:ascii="Verdana" w:hAnsi="Verdana"/>
          <w:sz w:val="24"/>
          <w:szCs w:val="24"/>
        </w:rPr>
      </w:pPr>
      <w:r w:rsidRPr="00427261">
        <w:rPr>
          <w:rFonts w:ascii="Verdana" w:hAnsi="Verdana"/>
          <w:sz w:val="24"/>
          <w:szCs w:val="24"/>
        </w:rPr>
        <w:t>Staff suggest</w:t>
      </w:r>
      <w:r w:rsidR="005D28B3" w:rsidRPr="00427261">
        <w:rPr>
          <w:rFonts w:ascii="Verdana" w:hAnsi="Verdana"/>
          <w:sz w:val="24"/>
          <w:szCs w:val="24"/>
        </w:rPr>
        <w:t xml:space="preserve">ed </w:t>
      </w:r>
      <w:r w:rsidRPr="00427261">
        <w:rPr>
          <w:rFonts w:ascii="Verdana" w:hAnsi="Verdana"/>
          <w:sz w:val="24"/>
          <w:szCs w:val="24"/>
        </w:rPr>
        <w:t xml:space="preserve">developing a pilot initiative for specific Medicaid services such as audiological </w:t>
      </w:r>
      <w:r w:rsidR="00924A21" w:rsidRPr="00427261">
        <w:rPr>
          <w:rFonts w:ascii="Verdana" w:hAnsi="Verdana"/>
          <w:sz w:val="24"/>
          <w:szCs w:val="24"/>
        </w:rPr>
        <w:t>services</w:t>
      </w:r>
      <w:r w:rsidRPr="00427261">
        <w:rPr>
          <w:rFonts w:ascii="Verdana" w:hAnsi="Verdana"/>
          <w:sz w:val="24"/>
          <w:szCs w:val="24"/>
        </w:rPr>
        <w:t xml:space="preserve"> to identify region</w:t>
      </w:r>
      <w:r w:rsidR="000D15E1" w:rsidRPr="00427261">
        <w:rPr>
          <w:rFonts w:ascii="Verdana" w:hAnsi="Verdana"/>
          <w:sz w:val="24"/>
          <w:szCs w:val="24"/>
        </w:rPr>
        <w:t xml:space="preserve">s in </w:t>
      </w:r>
      <w:r w:rsidRPr="00427261">
        <w:rPr>
          <w:rFonts w:ascii="Verdana" w:hAnsi="Verdana"/>
          <w:sz w:val="24"/>
          <w:szCs w:val="24"/>
        </w:rPr>
        <w:t xml:space="preserve">network. </w:t>
      </w:r>
      <w:r w:rsidR="00924A21" w:rsidRPr="00427261">
        <w:rPr>
          <w:rFonts w:ascii="Verdana" w:hAnsi="Verdana"/>
          <w:sz w:val="24"/>
          <w:szCs w:val="24"/>
        </w:rPr>
        <w:t>A pilot</w:t>
      </w:r>
      <w:r w:rsidRPr="00427261">
        <w:rPr>
          <w:rFonts w:ascii="Verdana" w:hAnsi="Verdana"/>
          <w:sz w:val="24"/>
          <w:szCs w:val="24"/>
        </w:rPr>
        <w:t xml:space="preserve"> program will help identify business processes and payment methods with o</w:t>
      </w:r>
      <w:r w:rsidR="00796C0D" w:rsidRPr="00427261">
        <w:rPr>
          <w:rFonts w:ascii="Verdana" w:hAnsi="Verdana"/>
          <w:sz w:val="24"/>
          <w:szCs w:val="24"/>
        </w:rPr>
        <w:t xml:space="preserve">ut </w:t>
      </w:r>
      <w:r w:rsidRPr="00427261">
        <w:rPr>
          <w:rFonts w:ascii="Verdana" w:hAnsi="Verdana"/>
          <w:sz w:val="24"/>
          <w:szCs w:val="24"/>
        </w:rPr>
        <w:t>of network providers. Clair</w:t>
      </w:r>
      <w:r w:rsidR="003C517D">
        <w:rPr>
          <w:rFonts w:ascii="Verdana" w:hAnsi="Verdana"/>
          <w:sz w:val="24"/>
          <w:szCs w:val="24"/>
        </w:rPr>
        <w:t xml:space="preserve"> </w:t>
      </w:r>
      <w:r w:rsidR="00BC6D45">
        <w:rPr>
          <w:rFonts w:ascii="Verdana" w:hAnsi="Verdana"/>
          <w:sz w:val="24"/>
          <w:szCs w:val="24"/>
        </w:rPr>
        <w:t xml:space="preserve">Benitez </w:t>
      </w:r>
      <w:r w:rsidR="000719E9" w:rsidRPr="00427261">
        <w:rPr>
          <w:rFonts w:ascii="Verdana" w:hAnsi="Verdana"/>
          <w:sz w:val="24"/>
          <w:szCs w:val="24"/>
        </w:rPr>
        <w:t>said there’s a</w:t>
      </w:r>
      <w:r w:rsidRPr="00427261">
        <w:rPr>
          <w:rFonts w:ascii="Verdana" w:hAnsi="Verdana"/>
          <w:sz w:val="24"/>
          <w:szCs w:val="24"/>
        </w:rPr>
        <w:t xml:space="preserve"> compla</w:t>
      </w:r>
      <w:r w:rsidR="002C6B13">
        <w:rPr>
          <w:rFonts w:ascii="Verdana" w:hAnsi="Verdana"/>
          <w:sz w:val="24"/>
          <w:szCs w:val="24"/>
        </w:rPr>
        <w:t>i</w:t>
      </w:r>
      <w:r w:rsidRPr="00427261">
        <w:rPr>
          <w:rFonts w:ascii="Verdana" w:hAnsi="Verdana"/>
          <w:sz w:val="24"/>
          <w:szCs w:val="24"/>
        </w:rPr>
        <w:t>nt process to hold the MCOs accountable</w:t>
      </w:r>
      <w:r w:rsidR="000719E9" w:rsidRPr="00427261">
        <w:rPr>
          <w:rFonts w:ascii="Verdana" w:hAnsi="Verdana"/>
          <w:sz w:val="24"/>
          <w:szCs w:val="24"/>
        </w:rPr>
        <w:t xml:space="preserve"> and she will get back to the committee on that. </w:t>
      </w:r>
      <w:r w:rsidR="00BC6D45">
        <w:rPr>
          <w:rFonts w:ascii="Verdana" w:hAnsi="Verdana"/>
          <w:sz w:val="24"/>
          <w:szCs w:val="24"/>
        </w:rPr>
        <w:t xml:space="preserve">She </w:t>
      </w:r>
      <w:r w:rsidR="00796C0D" w:rsidRPr="00427261">
        <w:rPr>
          <w:rFonts w:ascii="Verdana" w:hAnsi="Verdana"/>
          <w:sz w:val="24"/>
          <w:szCs w:val="24"/>
        </w:rPr>
        <w:t xml:space="preserve">said there’s a document HHSC uses, </w:t>
      </w:r>
      <w:r w:rsidR="00466A62">
        <w:rPr>
          <w:rFonts w:ascii="Verdana" w:hAnsi="Verdana"/>
          <w:sz w:val="24"/>
          <w:szCs w:val="24"/>
        </w:rPr>
        <w:t>“T</w:t>
      </w:r>
      <w:r w:rsidRPr="00427261">
        <w:rPr>
          <w:rFonts w:ascii="Verdana" w:hAnsi="Verdana"/>
          <w:sz w:val="24"/>
          <w:szCs w:val="24"/>
        </w:rPr>
        <w:t>he Pink book</w:t>
      </w:r>
      <w:r w:rsidR="00796C0D" w:rsidRPr="00427261">
        <w:rPr>
          <w:rFonts w:ascii="Verdana" w:hAnsi="Verdana"/>
          <w:sz w:val="24"/>
          <w:szCs w:val="24"/>
        </w:rPr>
        <w:t xml:space="preserve"> for Medicaid</w:t>
      </w:r>
      <w:r w:rsidRPr="00427261">
        <w:rPr>
          <w:rFonts w:ascii="Verdana" w:hAnsi="Verdana"/>
          <w:sz w:val="24"/>
          <w:szCs w:val="24"/>
        </w:rPr>
        <w:t>.</w:t>
      </w:r>
      <w:r w:rsidR="00466A62">
        <w:rPr>
          <w:rFonts w:ascii="Verdana" w:hAnsi="Verdana"/>
          <w:sz w:val="24"/>
          <w:szCs w:val="24"/>
        </w:rPr>
        <w:t>”</w:t>
      </w:r>
      <w:r w:rsidRPr="00427261">
        <w:rPr>
          <w:rFonts w:ascii="Verdana" w:hAnsi="Verdana"/>
          <w:sz w:val="24"/>
          <w:szCs w:val="24"/>
        </w:rPr>
        <w:t xml:space="preserve"> </w:t>
      </w:r>
    </w:p>
    <w:p w14:paraId="17DB80B3" w14:textId="520FC0A5" w:rsidR="005964B8" w:rsidRPr="00427261" w:rsidRDefault="003C517D" w:rsidP="005964B8">
      <w:pPr>
        <w:spacing w:after="0"/>
        <w:rPr>
          <w:rFonts w:ascii="Verdana" w:hAnsi="Verdana"/>
          <w:sz w:val="24"/>
          <w:szCs w:val="24"/>
        </w:rPr>
      </w:pPr>
      <w:r>
        <w:rPr>
          <w:rFonts w:ascii="Verdana" w:hAnsi="Verdana"/>
          <w:sz w:val="24"/>
          <w:szCs w:val="24"/>
        </w:rPr>
        <w:t>Ms.</w:t>
      </w:r>
      <w:r w:rsidR="000719E9" w:rsidRPr="00427261">
        <w:rPr>
          <w:rFonts w:ascii="Verdana" w:hAnsi="Verdana"/>
          <w:sz w:val="24"/>
          <w:szCs w:val="24"/>
        </w:rPr>
        <w:t xml:space="preserve"> </w:t>
      </w:r>
      <w:r w:rsidR="003716C0">
        <w:rPr>
          <w:rFonts w:ascii="Verdana" w:hAnsi="Verdana"/>
          <w:sz w:val="24"/>
          <w:szCs w:val="24"/>
        </w:rPr>
        <w:t xml:space="preserve">Rudkin </w:t>
      </w:r>
      <w:r w:rsidR="000719E9" w:rsidRPr="00427261">
        <w:rPr>
          <w:rFonts w:ascii="Verdana" w:hAnsi="Verdana"/>
          <w:sz w:val="24"/>
          <w:szCs w:val="24"/>
        </w:rPr>
        <w:t>commented that t</w:t>
      </w:r>
      <w:r w:rsidR="005964B8" w:rsidRPr="00427261">
        <w:rPr>
          <w:rFonts w:ascii="Verdana" w:hAnsi="Verdana"/>
          <w:sz w:val="24"/>
          <w:szCs w:val="24"/>
        </w:rPr>
        <w:t xml:space="preserve">his has created an infrastructure of bad doctors and good doctors. </w:t>
      </w:r>
      <w:r>
        <w:rPr>
          <w:rFonts w:ascii="Verdana" w:hAnsi="Verdana"/>
          <w:sz w:val="24"/>
          <w:szCs w:val="24"/>
        </w:rPr>
        <w:t>She</w:t>
      </w:r>
      <w:r w:rsidR="003716C0">
        <w:rPr>
          <w:rFonts w:ascii="Verdana" w:hAnsi="Verdana"/>
          <w:sz w:val="24"/>
          <w:szCs w:val="24"/>
        </w:rPr>
        <w:t xml:space="preserve"> </w:t>
      </w:r>
      <w:r w:rsidR="000719E9" w:rsidRPr="00427261">
        <w:rPr>
          <w:rFonts w:ascii="Verdana" w:hAnsi="Verdana"/>
          <w:sz w:val="24"/>
          <w:szCs w:val="24"/>
        </w:rPr>
        <w:t>motioned to create a subcommittee</w:t>
      </w:r>
      <w:r w:rsidR="005964B8" w:rsidRPr="00427261">
        <w:rPr>
          <w:rFonts w:ascii="Verdana" w:hAnsi="Verdana"/>
          <w:sz w:val="24"/>
          <w:szCs w:val="24"/>
        </w:rPr>
        <w:t xml:space="preserve"> </w:t>
      </w:r>
      <w:r w:rsidR="000719E9" w:rsidRPr="00427261">
        <w:rPr>
          <w:rFonts w:ascii="Verdana" w:hAnsi="Verdana"/>
          <w:sz w:val="24"/>
          <w:szCs w:val="24"/>
        </w:rPr>
        <w:t>on reimbursement rates and equitable care.</w:t>
      </w:r>
      <w:r w:rsidR="005964B8" w:rsidRPr="00427261">
        <w:rPr>
          <w:rFonts w:ascii="Verdana" w:hAnsi="Verdana"/>
          <w:sz w:val="24"/>
          <w:szCs w:val="24"/>
        </w:rPr>
        <w:t xml:space="preserve"> </w:t>
      </w:r>
      <w:r w:rsidR="003716C0">
        <w:rPr>
          <w:rFonts w:ascii="Verdana" w:hAnsi="Verdana"/>
          <w:sz w:val="24"/>
          <w:szCs w:val="24"/>
        </w:rPr>
        <w:t xml:space="preserve">Martinez </w:t>
      </w:r>
      <w:r w:rsidR="005964B8" w:rsidRPr="00427261">
        <w:rPr>
          <w:rFonts w:ascii="Verdana" w:hAnsi="Verdana"/>
          <w:sz w:val="24"/>
          <w:szCs w:val="24"/>
        </w:rPr>
        <w:t xml:space="preserve">Richard </w:t>
      </w:r>
      <w:r w:rsidR="000719E9" w:rsidRPr="00427261">
        <w:rPr>
          <w:rFonts w:ascii="Verdana" w:hAnsi="Verdana"/>
          <w:sz w:val="24"/>
          <w:szCs w:val="24"/>
        </w:rPr>
        <w:t>s</w:t>
      </w:r>
      <w:r w:rsidR="005964B8" w:rsidRPr="00427261">
        <w:rPr>
          <w:rFonts w:ascii="Verdana" w:hAnsi="Verdana"/>
          <w:sz w:val="24"/>
          <w:szCs w:val="24"/>
        </w:rPr>
        <w:t>econded.</w:t>
      </w:r>
      <w:r w:rsidR="000719E9" w:rsidRPr="00427261">
        <w:rPr>
          <w:rFonts w:ascii="Verdana" w:hAnsi="Verdana"/>
          <w:sz w:val="24"/>
          <w:szCs w:val="24"/>
        </w:rPr>
        <w:t xml:space="preserve"> </w:t>
      </w:r>
      <w:r w:rsidR="005964B8" w:rsidRPr="00427261">
        <w:rPr>
          <w:rFonts w:ascii="Verdana" w:hAnsi="Verdana"/>
          <w:sz w:val="24"/>
          <w:szCs w:val="24"/>
        </w:rPr>
        <w:t xml:space="preserve">Ellen </w:t>
      </w:r>
      <w:r w:rsidR="003716C0">
        <w:rPr>
          <w:rFonts w:ascii="Verdana" w:hAnsi="Verdana"/>
          <w:sz w:val="24"/>
          <w:szCs w:val="24"/>
        </w:rPr>
        <w:t xml:space="preserve">Bauman </w:t>
      </w:r>
      <w:r w:rsidR="005964B8" w:rsidRPr="00427261">
        <w:rPr>
          <w:rFonts w:ascii="Verdana" w:hAnsi="Verdana"/>
          <w:sz w:val="24"/>
          <w:szCs w:val="24"/>
        </w:rPr>
        <w:t xml:space="preserve">and Emma </w:t>
      </w:r>
      <w:r w:rsidR="003716C0">
        <w:rPr>
          <w:rFonts w:ascii="Verdana" w:hAnsi="Verdana"/>
          <w:sz w:val="24"/>
          <w:szCs w:val="24"/>
        </w:rPr>
        <w:t xml:space="preserve">Rudkin </w:t>
      </w:r>
      <w:r w:rsidR="00F62F99">
        <w:rPr>
          <w:rFonts w:ascii="Verdana" w:hAnsi="Verdana"/>
          <w:sz w:val="24"/>
          <w:szCs w:val="24"/>
        </w:rPr>
        <w:t>plan to be on this subcommittee.</w:t>
      </w:r>
    </w:p>
    <w:p w14:paraId="20FAA03C" w14:textId="77777777" w:rsidR="005964B8" w:rsidRPr="00427261" w:rsidRDefault="005964B8" w:rsidP="005964B8">
      <w:pPr>
        <w:spacing w:after="0"/>
        <w:rPr>
          <w:rFonts w:ascii="Verdana" w:hAnsi="Verdana"/>
          <w:sz w:val="24"/>
          <w:szCs w:val="24"/>
        </w:rPr>
      </w:pPr>
    </w:p>
    <w:p w14:paraId="380C5B5A" w14:textId="77777777" w:rsidR="000D15E1" w:rsidRPr="00427261" w:rsidRDefault="005964B8" w:rsidP="005964B8">
      <w:pPr>
        <w:spacing w:after="0"/>
        <w:rPr>
          <w:rFonts w:ascii="Verdana" w:hAnsi="Verdana"/>
          <w:sz w:val="24"/>
          <w:szCs w:val="24"/>
        </w:rPr>
      </w:pPr>
      <w:r w:rsidRPr="00427261">
        <w:rPr>
          <w:rFonts w:ascii="Verdana" w:hAnsi="Verdana"/>
          <w:b/>
          <w:bCs/>
          <w:sz w:val="24"/>
          <w:szCs w:val="24"/>
        </w:rPr>
        <w:lastRenderedPageBreak/>
        <w:t>h.</w:t>
      </w:r>
      <w:r w:rsidRPr="00427261">
        <w:rPr>
          <w:rFonts w:ascii="Verdana" w:hAnsi="Verdana"/>
          <w:b/>
          <w:bCs/>
          <w:sz w:val="24"/>
          <w:szCs w:val="24"/>
        </w:rPr>
        <w:tab/>
        <w:t>Follow up on Course Withdrawal Limits for Higher Education Students – Kristie Orr</w:t>
      </w:r>
      <w:r w:rsidRPr="00427261">
        <w:rPr>
          <w:rFonts w:ascii="Verdana" w:hAnsi="Verdana"/>
          <w:sz w:val="24"/>
          <w:szCs w:val="24"/>
        </w:rPr>
        <w:t xml:space="preserve"> </w:t>
      </w:r>
    </w:p>
    <w:p w14:paraId="702F9F8B" w14:textId="2801BE9D" w:rsidR="000D15E1" w:rsidRPr="00427261" w:rsidRDefault="000D15E1" w:rsidP="005964B8">
      <w:pPr>
        <w:spacing w:after="0"/>
        <w:rPr>
          <w:rFonts w:ascii="Verdana" w:hAnsi="Verdana"/>
          <w:sz w:val="24"/>
          <w:szCs w:val="24"/>
        </w:rPr>
      </w:pPr>
      <w:r w:rsidRPr="00427261">
        <w:rPr>
          <w:rFonts w:ascii="Verdana" w:hAnsi="Verdana"/>
          <w:sz w:val="24"/>
          <w:szCs w:val="24"/>
        </w:rPr>
        <w:t xml:space="preserve">This topic came up in public comment from the October meeting. A parent expressed concerns about Senate Bill 1231, which limits higher education students to six course drops without academic penalty. </w:t>
      </w:r>
      <w:r w:rsidR="003716C0">
        <w:rPr>
          <w:rFonts w:ascii="Verdana" w:hAnsi="Verdana"/>
          <w:sz w:val="24"/>
          <w:szCs w:val="24"/>
        </w:rPr>
        <w:t xml:space="preserve">Research Specialist, </w:t>
      </w:r>
      <w:r w:rsidRPr="00427261">
        <w:rPr>
          <w:rFonts w:ascii="Verdana" w:hAnsi="Verdana"/>
          <w:sz w:val="24"/>
          <w:szCs w:val="24"/>
        </w:rPr>
        <w:t xml:space="preserve">Rebecca conducted research on the matter, finding that exceptions are possible for students who demonstrate good cause, although details remain unclear. The Texas Higher Education Coordinating Board oversees these rules, and exemptions are typically granted on a case-by-case basis. Good cause exemptions are often generous, allowing students to exceed the six-drop limit if warranted. However, the process for obtaining exemptions, particularly for students with disabilities, may not be widely advertised on college campuses. </w:t>
      </w:r>
      <w:r w:rsidR="00BC6D45">
        <w:rPr>
          <w:rFonts w:ascii="Verdana" w:hAnsi="Verdana"/>
          <w:sz w:val="24"/>
          <w:szCs w:val="24"/>
        </w:rPr>
        <w:t xml:space="preserve">GCPD Disability Rights Coordinator, </w:t>
      </w:r>
      <w:r w:rsidRPr="00427261">
        <w:rPr>
          <w:rFonts w:ascii="Verdana" w:hAnsi="Verdana"/>
          <w:sz w:val="24"/>
          <w:szCs w:val="24"/>
        </w:rPr>
        <w:t xml:space="preserve">Matt </w:t>
      </w:r>
      <w:r w:rsidR="00BC6D45">
        <w:rPr>
          <w:rFonts w:ascii="Verdana" w:hAnsi="Verdana"/>
          <w:sz w:val="24"/>
          <w:szCs w:val="24"/>
        </w:rPr>
        <w:t xml:space="preserve">Dickens </w:t>
      </w:r>
      <w:r w:rsidRPr="00427261">
        <w:rPr>
          <w:rFonts w:ascii="Verdana" w:hAnsi="Verdana"/>
          <w:sz w:val="24"/>
          <w:szCs w:val="24"/>
        </w:rPr>
        <w:t>added that an appeal process is typically required, potentially presenting a barrier for students with disabilities. Despite the existence of exceptions, Kristie</w:t>
      </w:r>
      <w:r w:rsidR="00BC6D45">
        <w:rPr>
          <w:rFonts w:ascii="Verdana" w:hAnsi="Verdana"/>
          <w:sz w:val="24"/>
          <w:szCs w:val="24"/>
        </w:rPr>
        <w:t xml:space="preserve"> Orr </w:t>
      </w:r>
      <w:r w:rsidRPr="00427261">
        <w:rPr>
          <w:rFonts w:ascii="Verdana" w:hAnsi="Verdana"/>
          <w:sz w:val="24"/>
          <w:szCs w:val="24"/>
        </w:rPr>
        <w:t>noted that she has never seen a student request an exemption in her 25 years at Texas A&amp;M University, raising questions about awareness and accessibility of the process for students.</w:t>
      </w:r>
    </w:p>
    <w:p w14:paraId="01BB22E9" w14:textId="77777777" w:rsidR="000D15E1" w:rsidRPr="00427261" w:rsidRDefault="000D15E1" w:rsidP="005964B8">
      <w:pPr>
        <w:spacing w:after="0"/>
        <w:rPr>
          <w:rFonts w:ascii="Verdana" w:hAnsi="Verdana"/>
          <w:sz w:val="24"/>
          <w:szCs w:val="24"/>
        </w:rPr>
      </w:pPr>
    </w:p>
    <w:p w14:paraId="343099F3" w14:textId="0850208E" w:rsidR="005964B8" w:rsidRPr="00427261" w:rsidRDefault="00841822" w:rsidP="005964B8">
      <w:pPr>
        <w:spacing w:after="0"/>
        <w:rPr>
          <w:rFonts w:ascii="Verdana" w:hAnsi="Verdana"/>
          <w:sz w:val="24"/>
          <w:szCs w:val="24"/>
        </w:rPr>
      </w:pPr>
      <w:r>
        <w:rPr>
          <w:rFonts w:ascii="Verdana" w:hAnsi="Verdana"/>
          <w:sz w:val="24"/>
          <w:szCs w:val="24"/>
        </w:rPr>
        <w:t>Ron Lucey</w:t>
      </w:r>
      <w:r w:rsidR="00D06B91" w:rsidRPr="00427261">
        <w:rPr>
          <w:rFonts w:ascii="Verdana" w:hAnsi="Verdana"/>
          <w:sz w:val="24"/>
          <w:szCs w:val="24"/>
        </w:rPr>
        <w:t xml:space="preserve"> commented that </w:t>
      </w:r>
      <w:r w:rsidR="005964B8" w:rsidRPr="00427261">
        <w:rPr>
          <w:rFonts w:ascii="Verdana" w:hAnsi="Verdana"/>
          <w:sz w:val="24"/>
          <w:szCs w:val="24"/>
        </w:rPr>
        <w:t>sometimes students don’t know they can ask for an additional drop beyond the six</w:t>
      </w:r>
      <w:r w:rsidR="00D06B91" w:rsidRPr="00427261">
        <w:rPr>
          <w:rFonts w:ascii="Verdana" w:hAnsi="Verdana"/>
          <w:sz w:val="24"/>
          <w:szCs w:val="24"/>
        </w:rPr>
        <w:t xml:space="preserve"> d</w:t>
      </w:r>
      <w:r w:rsidR="005964B8" w:rsidRPr="00427261">
        <w:rPr>
          <w:rFonts w:ascii="Verdana" w:hAnsi="Verdana"/>
          <w:sz w:val="24"/>
          <w:szCs w:val="24"/>
        </w:rPr>
        <w:t>ue to mental health or other</w:t>
      </w:r>
      <w:r w:rsidR="004A1EC6">
        <w:rPr>
          <w:rFonts w:ascii="Verdana" w:hAnsi="Verdana"/>
          <w:sz w:val="24"/>
          <w:szCs w:val="24"/>
        </w:rPr>
        <w:t xml:space="preserve"> health issues</w:t>
      </w:r>
      <w:r w:rsidR="005964B8" w:rsidRPr="00427261">
        <w:rPr>
          <w:rFonts w:ascii="Verdana" w:hAnsi="Verdana"/>
          <w:sz w:val="24"/>
          <w:szCs w:val="24"/>
        </w:rPr>
        <w:t>. A student might be in crisis. There should be exceptions.</w:t>
      </w:r>
    </w:p>
    <w:p w14:paraId="6DD891EA" w14:textId="288F9C84" w:rsidR="005964B8" w:rsidRPr="00427261" w:rsidRDefault="004A1EC6" w:rsidP="005964B8">
      <w:pPr>
        <w:spacing w:after="0"/>
        <w:rPr>
          <w:rFonts w:ascii="Verdana" w:hAnsi="Verdana"/>
          <w:sz w:val="24"/>
          <w:szCs w:val="24"/>
        </w:rPr>
      </w:pPr>
      <w:r>
        <w:rPr>
          <w:rFonts w:ascii="Verdana" w:hAnsi="Verdana"/>
          <w:sz w:val="24"/>
          <w:szCs w:val="24"/>
        </w:rPr>
        <w:t xml:space="preserve">Ms. Orr </w:t>
      </w:r>
      <w:r w:rsidR="00D06B91" w:rsidRPr="00427261">
        <w:rPr>
          <w:rFonts w:ascii="Verdana" w:hAnsi="Verdana"/>
          <w:sz w:val="24"/>
          <w:szCs w:val="24"/>
        </w:rPr>
        <w:t xml:space="preserve">commented that we encourage </w:t>
      </w:r>
      <w:r w:rsidR="00D06B91" w:rsidRPr="00427261">
        <w:rPr>
          <w:rFonts w:ascii="Verdana" w:hAnsi="Verdana" w:cs="Arial Monospaced"/>
          <w:sz w:val="24"/>
          <w:szCs w:val="24"/>
        </w:rPr>
        <w:t>or require there be notification to students that this is an option</w:t>
      </w:r>
      <w:r w:rsidR="005727A9">
        <w:rPr>
          <w:rFonts w:ascii="Verdana" w:hAnsi="Verdana" w:cs="Arial Monospaced"/>
          <w:sz w:val="24"/>
          <w:szCs w:val="24"/>
        </w:rPr>
        <w:t>.</w:t>
      </w:r>
      <w:r w:rsidR="00D06B91" w:rsidRPr="00427261">
        <w:rPr>
          <w:rFonts w:ascii="Verdana" w:hAnsi="Verdana" w:cs="Arial Monospaced"/>
          <w:sz w:val="24"/>
          <w:szCs w:val="24"/>
        </w:rPr>
        <w:t xml:space="preserve"> </w:t>
      </w:r>
      <w:r w:rsidR="005727A9">
        <w:rPr>
          <w:rFonts w:ascii="Verdana" w:hAnsi="Verdana" w:cs="Arial Monospaced"/>
          <w:sz w:val="24"/>
          <w:szCs w:val="24"/>
        </w:rPr>
        <w:t xml:space="preserve">This recommendation should be supported </w:t>
      </w:r>
      <w:r w:rsidR="00D06B91" w:rsidRPr="00427261">
        <w:rPr>
          <w:rFonts w:ascii="Verdana" w:hAnsi="Verdana" w:cs="Arial Monospaced"/>
          <w:sz w:val="24"/>
          <w:szCs w:val="24"/>
        </w:rPr>
        <w:t xml:space="preserve">through a </w:t>
      </w:r>
      <w:r w:rsidR="005727A9">
        <w:rPr>
          <w:rFonts w:ascii="Verdana" w:hAnsi="Verdana" w:cs="Arial Monospaced"/>
          <w:sz w:val="24"/>
          <w:szCs w:val="24"/>
        </w:rPr>
        <w:t>H</w:t>
      </w:r>
      <w:r w:rsidR="00D06B91" w:rsidRPr="00427261">
        <w:rPr>
          <w:rFonts w:ascii="Verdana" w:hAnsi="Verdana" w:cs="Arial Monospaced"/>
          <w:sz w:val="24"/>
          <w:szCs w:val="24"/>
        </w:rPr>
        <w:t xml:space="preserve">igher </w:t>
      </w:r>
      <w:r w:rsidR="005727A9">
        <w:rPr>
          <w:rFonts w:ascii="Verdana" w:hAnsi="Verdana" w:cs="Arial Monospaced"/>
          <w:sz w:val="24"/>
          <w:szCs w:val="24"/>
        </w:rPr>
        <w:t>E</w:t>
      </w:r>
      <w:r w:rsidR="00D06B91" w:rsidRPr="00427261">
        <w:rPr>
          <w:rFonts w:ascii="Verdana" w:hAnsi="Verdana" w:cs="Arial Monospaced"/>
          <w:sz w:val="24"/>
          <w:szCs w:val="24"/>
        </w:rPr>
        <w:t>d</w:t>
      </w:r>
      <w:r w:rsidR="005727A9">
        <w:rPr>
          <w:rFonts w:ascii="Verdana" w:hAnsi="Verdana" w:cs="Arial Monospaced"/>
          <w:sz w:val="24"/>
          <w:szCs w:val="24"/>
        </w:rPr>
        <w:t>ucation</w:t>
      </w:r>
      <w:r w:rsidR="00D06B91" w:rsidRPr="00427261">
        <w:rPr>
          <w:rFonts w:ascii="Verdana" w:hAnsi="Verdana" w:cs="Arial Monospaced"/>
          <w:sz w:val="24"/>
          <w:szCs w:val="24"/>
        </w:rPr>
        <w:t xml:space="preserve"> </w:t>
      </w:r>
      <w:r w:rsidR="005727A9">
        <w:rPr>
          <w:rFonts w:ascii="Verdana" w:hAnsi="Verdana" w:cs="Arial Monospaced"/>
          <w:sz w:val="24"/>
          <w:szCs w:val="24"/>
        </w:rPr>
        <w:t>C</w:t>
      </w:r>
      <w:r w:rsidR="00D06B91" w:rsidRPr="00427261">
        <w:rPr>
          <w:rFonts w:ascii="Verdana" w:hAnsi="Verdana" w:cs="Arial Monospaced"/>
          <w:sz w:val="24"/>
          <w:szCs w:val="24"/>
        </w:rPr>
        <w:t xml:space="preserve">oordinating </w:t>
      </w:r>
      <w:r w:rsidR="005727A9">
        <w:rPr>
          <w:rFonts w:ascii="Verdana" w:hAnsi="Verdana" w:cs="Arial Monospaced"/>
          <w:sz w:val="24"/>
          <w:szCs w:val="24"/>
        </w:rPr>
        <w:t>B</w:t>
      </w:r>
      <w:r w:rsidR="00D06B91" w:rsidRPr="00427261">
        <w:rPr>
          <w:rFonts w:ascii="Verdana" w:hAnsi="Verdana" w:cs="Arial Monospaced"/>
          <w:sz w:val="24"/>
          <w:szCs w:val="24"/>
        </w:rPr>
        <w:t>oard rule or however that works</w:t>
      </w:r>
      <w:r w:rsidR="00A855DE" w:rsidRPr="00427261">
        <w:rPr>
          <w:rFonts w:ascii="Verdana" w:hAnsi="Verdana" w:cs="Arial Monospaced"/>
          <w:sz w:val="24"/>
          <w:szCs w:val="24"/>
        </w:rPr>
        <w:t xml:space="preserve">. </w:t>
      </w:r>
      <w:r w:rsidR="005727A9">
        <w:rPr>
          <w:rFonts w:ascii="Verdana" w:hAnsi="Verdana" w:cs="Arial Monospaced"/>
          <w:sz w:val="24"/>
          <w:szCs w:val="24"/>
        </w:rPr>
        <w:t xml:space="preserve">Ms. Orr expressed concern that there is </w:t>
      </w:r>
      <w:r w:rsidR="00D06B91" w:rsidRPr="00427261">
        <w:rPr>
          <w:rFonts w:ascii="Verdana" w:hAnsi="Verdana" w:cs="Arial Monospaced"/>
          <w:sz w:val="24"/>
          <w:szCs w:val="24"/>
        </w:rPr>
        <w:t xml:space="preserve">a process and </w:t>
      </w:r>
      <w:r w:rsidR="005727A9">
        <w:rPr>
          <w:rFonts w:ascii="Verdana" w:hAnsi="Verdana" w:cs="Arial Monospaced"/>
          <w:sz w:val="24"/>
          <w:szCs w:val="24"/>
        </w:rPr>
        <w:t xml:space="preserve">students </w:t>
      </w:r>
      <w:r w:rsidR="00D06B91" w:rsidRPr="00427261">
        <w:rPr>
          <w:rFonts w:ascii="Verdana" w:hAnsi="Verdana" w:cs="Arial Monospaced"/>
          <w:sz w:val="24"/>
          <w:szCs w:val="24"/>
        </w:rPr>
        <w:t>don't know about it</w:t>
      </w:r>
      <w:r w:rsidR="00A855DE" w:rsidRPr="00427261">
        <w:rPr>
          <w:rFonts w:ascii="Verdana" w:hAnsi="Verdana" w:cs="Arial Monospaced"/>
          <w:sz w:val="24"/>
          <w:szCs w:val="24"/>
        </w:rPr>
        <w:t xml:space="preserve">. </w:t>
      </w:r>
      <w:r w:rsidR="00D06B91" w:rsidRPr="00427261">
        <w:rPr>
          <w:rFonts w:ascii="Verdana" w:hAnsi="Verdana" w:cs="Arial Monospaced"/>
          <w:sz w:val="24"/>
          <w:szCs w:val="24"/>
        </w:rPr>
        <w:br/>
      </w:r>
    </w:p>
    <w:p w14:paraId="2862A1D0" w14:textId="40968663" w:rsidR="005964B8" w:rsidRPr="00427261" w:rsidRDefault="005964B8" w:rsidP="005964B8">
      <w:pPr>
        <w:spacing w:after="0"/>
        <w:rPr>
          <w:rFonts w:ascii="Verdana" w:hAnsi="Verdana"/>
          <w:sz w:val="24"/>
          <w:szCs w:val="24"/>
        </w:rPr>
      </w:pPr>
      <w:r w:rsidRPr="00427261">
        <w:rPr>
          <w:rFonts w:ascii="Verdana" w:hAnsi="Verdana"/>
          <w:b/>
          <w:bCs/>
          <w:sz w:val="24"/>
          <w:szCs w:val="24"/>
        </w:rPr>
        <w:t>i</w:t>
      </w:r>
      <w:r w:rsidRPr="00427261">
        <w:rPr>
          <w:rFonts w:ascii="Verdana" w:hAnsi="Verdana"/>
          <w:sz w:val="24"/>
          <w:szCs w:val="24"/>
        </w:rPr>
        <w:t>.</w:t>
      </w:r>
      <w:r w:rsidRPr="00427261">
        <w:rPr>
          <w:rFonts w:ascii="Verdana" w:hAnsi="Verdana"/>
          <w:sz w:val="24"/>
          <w:szCs w:val="24"/>
        </w:rPr>
        <w:tab/>
      </w:r>
      <w:r w:rsidRPr="00427261">
        <w:rPr>
          <w:rFonts w:ascii="Verdana" w:hAnsi="Verdana"/>
          <w:b/>
          <w:bCs/>
          <w:sz w:val="24"/>
          <w:szCs w:val="24"/>
        </w:rPr>
        <w:t xml:space="preserve">Education policies to </w:t>
      </w:r>
      <w:r w:rsidR="004A1EC6">
        <w:rPr>
          <w:rFonts w:ascii="Verdana" w:hAnsi="Verdana"/>
          <w:b/>
          <w:bCs/>
          <w:sz w:val="24"/>
          <w:szCs w:val="24"/>
        </w:rPr>
        <w:t xml:space="preserve">address </w:t>
      </w:r>
      <w:r w:rsidRPr="00427261">
        <w:rPr>
          <w:rFonts w:ascii="Verdana" w:hAnsi="Verdana"/>
          <w:b/>
          <w:bCs/>
          <w:sz w:val="24"/>
          <w:szCs w:val="24"/>
        </w:rPr>
        <w:t>allergies in K-12 –</w:t>
      </w:r>
      <w:r w:rsidRPr="00427261">
        <w:rPr>
          <w:rFonts w:ascii="Verdana" w:hAnsi="Verdana"/>
          <w:sz w:val="24"/>
          <w:szCs w:val="24"/>
        </w:rPr>
        <w:t xml:space="preserve"> </w:t>
      </w:r>
      <w:r w:rsidR="00D06B91" w:rsidRPr="00427261">
        <w:rPr>
          <w:rFonts w:ascii="Verdana" w:hAnsi="Verdana"/>
          <w:b/>
          <w:bCs/>
          <w:sz w:val="24"/>
          <w:szCs w:val="24"/>
        </w:rPr>
        <w:t>Elyse Lieberman</w:t>
      </w:r>
    </w:p>
    <w:p w14:paraId="163E1761" w14:textId="43D1B633" w:rsidR="00C70EDF" w:rsidRPr="00427261" w:rsidRDefault="004A1EC6" w:rsidP="00C70EDF">
      <w:pPr>
        <w:spacing w:after="0"/>
        <w:rPr>
          <w:rFonts w:ascii="Verdana" w:hAnsi="Verdana"/>
          <w:sz w:val="24"/>
          <w:szCs w:val="24"/>
        </w:rPr>
      </w:pPr>
      <w:r>
        <w:rPr>
          <w:rFonts w:ascii="Verdana" w:hAnsi="Verdana"/>
          <w:sz w:val="24"/>
          <w:szCs w:val="24"/>
        </w:rPr>
        <w:t xml:space="preserve">Dr. Lieberman </w:t>
      </w:r>
      <w:r w:rsidR="0081171E" w:rsidRPr="00427261">
        <w:rPr>
          <w:rFonts w:ascii="Verdana" w:hAnsi="Verdana"/>
          <w:sz w:val="24"/>
          <w:szCs w:val="24"/>
        </w:rPr>
        <w:t xml:space="preserve">wants to bridge the diabetic committee work and come up with best practices and FAQs relating to </w:t>
      </w:r>
      <w:r w:rsidR="005964B8" w:rsidRPr="00427261">
        <w:rPr>
          <w:rFonts w:ascii="Verdana" w:hAnsi="Verdana"/>
          <w:sz w:val="24"/>
          <w:szCs w:val="24"/>
        </w:rPr>
        <w:t xml:space="preserve">severe allergies and focus on </w:t>
      </w:r>
      <w:r w:rsidR="00C52E5F" w:rsidRPr="00427261">
        <w:rPr>
          <w:rFonts w:ascii="Verdana" w:hAnsi="Verdana"/>
          <w:sz w:val="24"/>
          <w:szCs w:val="24"/>
        </w:rPr>
        <w:t>anaphylaxis.</w:t>
      </w:r>
      <w:r w:rsidR="00E315A1">
        <w:rPr>
          <w:rFonts w:ascii="Verdana" w:hAnsi="Verdana"/>
          <w:sz w:val="24"/>
          <w:szCs w:val="24"/>
        </w:rPr>
        <w:t xml:space="preserve"> </w:t>
      </w:r>
      <w:r w:rsidR="00F8632B" w:rsidRPr="00427261">
        <w:rPr>
          <w:rFonts w:ascii="Verdana" w:hAnsi="Verdana"/>
          <w:sz w:val="24"/>
          <w:szCs w:val="24"/>
        </w:rPr>
        <w:t xml:space="preserve">Rebecca </w:t>
      </w:r>
      <w:r>
        <w:rPr>
          <w:rFonts w:ascii="Verdana" w:hAnsi="Verdana"/>
          <w:sz w:val="24"/>
          <w:szCs w:val="24"/>
        </w:rPr>
        <w:t xml:space="preserve">Lopez </w:t>
      </w:r>
      <w:r w:rsidR="00F8632B" w:rsidRPr="00427261">
        <w:rPr>
          <w:rFonts w:ascii="Verdana" w:hAnsi="Verdana"/>
          <w:sz w:val="24"/>
          <w:szCs w:val="24"/>
        </w:rPr>
        <w:t xml:space="preserve">reported </w:t>
      </w:r>
      <w:r w:rsidR="001C1946">
        <w:rPr>
          <w:rFonts w:ascii="Verdana" w:hAnsi="Verdana"/>
          <w:sz w:val="24"/>
          <w:szCs w:val="24"/>
        </w:rPr>
        <w:t xml:space="preserve">on a resource called the </w:t>
      </w:r>
      <w:r w:rsidR="005964B8" w:rsidRPr="00427261">
        <w:rPr>
          <w:rFonts w:ascii="Verdana" w:hAnsi="Verdana"/>
          <w:sz w:val="24"/>
          <w:szCs w:val="24"/>
        </w:rPr>
        <w:t xml:space="preserve">Texas Guide to School Health Services </w:t>
      </w:r>
      <w:r w:rsidR="001C1946">
        <w:rPr>
          <w:rFonts w:ascii="Verdana" w:hAnsi="Verdana"/>
          <w:sz w:val="24"/>
          <w:szCs w:val="24"/>
        </w:rPr>
        <w:t>Health Conditions report</w:t>
      </w:r>
      <w:r w:rsidR="00E315A1">
        <w:rPr>
          <w:rFonts w:ascii="Verdana" w:hAnsi="Verdana"/>
          <w:sz w:val="24"/>
          <w:szCs w:val="24"/>
        </w:rPr>
        <w:t>. This</w:t>
      </w:r>
      <w:r w:rsidR="001C1946">
        <w:rPr>
          <w:rFonts w:ascii="Verdana" w:hAnsi="Verdana"/>
          <w:sz w:val="24"/>
          <w:szCs w:val="24"/>
        </w:rPr>
        <w:t xml:space="preserve"> </w:t>
      </w:r>
      <w:r w:rsidR="00E315A1">
        <w:rPr>
          <w:rFonts w:ascii="Verdana" w:hAnsi="Verdana"/>
          <w:sz w:val="24"/>
          <w:szCs w:val="24"/>
        </w:rPr>
        <w:t xml:space="preserve">report </w:t>
      </w:r>
      <w:r w:rsidR="001C1946">
        <w:rPr>
          <w:rFonts w:ascii="Verdana" w:hAnsi="Verdana"/>
          <w:sz w:val="24"/>
          <w:szCs w:val="24"/>
        </w:rPr>
        <w:t xml:space="preserve">focuses on anaphylaxis and </w:t>
      </w:r>
      <w:r w:rsidR="00C80310">
        <w:rPr>
          <w:rFonts w:ascii="Verdana" w:hAnsi="Verdana"/>
          <w:sz w:val="24"/>
          <w:szCs w:val="24"/>
        </w:rPr>
        <w:t xml:space="preserve">other </w:t>
      </w:r>
      <w:r w:rsidR="001C1946">
        <w:rPr>
          <w:rFonts w:ascii="Verdana" w:hAnsi="Verdana"/>
          <w:sz w:val="24"/>
          <w:szCs w:val="24"/>
        </w:rPr>
        <w:t xml:space="preserve">allergies facing students. </w:t>
      </w:r>
      <w:r w:rsidR="00707EDB">
        <w:rPr>
          <w:rFonts w:ascii="Verdana" w:hAnsi="Verdana"/>
          <w:sz w:val="24"/>
          <w:szCs w:val="24"/>
        </w:rPr>
        <w:t xml:space="preserve">The State Honor Roll report shows which criteria </w:t>
      </w:r>
      <w:r w:rsidR="00270C6E">
        <w:rPr>
          <w:rFonts w:ascii="Verdana" w:hAnsi="Verdana"/>
          <w:sz w:val="24"/>
          <w:szCs w:val="24"/>
        </w:rPr>
        <w:t xml:space="preserve">are and are not being met in </w:t>
      </w:r>
      <w:r w:rsidR="00707EDB">
        <w:rPr>
          <w:rFonts w:ascii="Verdana" w:hAnsi="Verdana"/>
          <w:sz w:val="24"/>
          <w:szCs w:val="24"/>
        </w:rPr>
        <w:t>Texas.</w:t>
      </w:r>
      <w:r w:rsidR="005964B8" w:rsidRPr="00427261">
        <w:rPr>
          <w:rFonts w:ascii="Verdana" w:hAnsi="Verdana"/>
          <w:sz w:val="24"/>
          <w:szCs w:val="24"/>
        </w:rPr>
        <w:t xml:space="preserve"> </w:t>
      </w:r>
      <w:r w:rsidR="00841822">
        <w:rPr>
          <w:rFonts w:ascii="Verdana" w:hAnsi="Verdana"/>
          <w:sz w:val="24"/>
          <w:szCs w:val="24"/>
        </w:rPr>
        <w:t>Ron Lucey</w:t>
      </w:r>
      <w:r w:rsidR="003701B9">
        <w:rPr>
          <w:rFonts w:ascii="Verdana" w:hAnsi="Verdana"/>
          <w:sz w:val="24"/>
          <w:szCs w:val="24"/>
        </w:rPr>
        <w:t xml:space="preserve"> said</w:t>
      </w:r>
      <w:r w:rsidR="00841822">
        <w:rPr>
          <w:rFonts w:ascii="Verdana" w:hAnsi="Verdana"/>
          <w:sz w:val="24"/>
          <w:szCs w:val="24"/>
        </w:rPr>
        <w:t xml:space="preserve"> </w:t>
      </w:r>
      <w:r w:rsidR="005727A9">
        <w:rPr>
          <w:rFonts w:ascii="Verdana" w:hAnsi="Verdana"/>
          <w:sz w:val="24"/>
          <w:szCs w:val="24"/>
        </w:rPr>
        <w:t xml:space="preserve">staff will </w:t>
      </w:r>
      <w:r w:rsidR="005964B8" w:rsidRPr="00427261">
        <w:rPr>
          <w:rFonts w:ascii="Verdana" w:hAnsi="Verdana"/>
          <w:sz w:val="24"/>
          <w:szCs w:val="24"/>
        </w:rPr>
        <w:t>send this report to the whole committee, look at the gap of where Texas is not shining bright and focus on those things</w:t>
      </w:r>
      <w:r w:rsidR="00A855DE" w:rsidRPr="00427261">
        <w:rPr>
          <w:rFonts w:ascii="Verdana" w:hAnsi="Verdana"/>
          <w:sz w:val="24"/>
          <w:szCs w:val="24"/>
        </w:rPr>
        <w:t>.</w:t>
      </w:r>
      <w:r w:rsidR="00682C4A" w:rsidRPr="00427261">
        <w:rPr>
          <w:rFonts w:ascii="Verdana" w:hAnsi="Verdana"/>
          <w:sz w:val="24"/>
          <w:szCs w:val="24"/>
        </w:rPr>
        <w:t xml:space="preserve"> </w:t>
      </w:r>
      <w:r w:rsidR="005964B8" w:rsidRPr="00427261">
        <w:rPr>
          <w:rFonts w:ascii="Verdana" w:hAnsi="Verdana"/>
          <w:sz w:val="24"/>
          <w:szCs w:val="24"/>
        </w:rPr>
        <w:t xml:space="preserve">Campuses should be </w:t>
      </w:r>
      <w:r w:rsidR="0081171E" w:rsidRPr="00427261">
        <w:rPr>
          <w:rFonts w:ascii="Verdana" w:hAnsi="Verdana"/>
          <w:sz w:val="24"/>
          <w:szCs w:val="24"/>
        </w:rPr>
        <w:t xml:space="preserve">as </w:t>
      </w:r>
      <w:r w:rsidR="005964B8" w:rsidRPr="00427261">
        <w:rPr>
          <w:rFonts w:ascii="Verdana" w:hAnsi="Verdana"/>
          <w:sz w:val="24"/>
          <w:szCs w:val="24"/>
        </w:rPr>
        <w:t>safe for a student with allergies as it is for any other student.</w:t>
      </w:r>
      <w:r w:rsidR="00083DAE">
        <w:rPr>
          <w:rFonts w:ascii="Verdana" w:hAnsi="Verdana"/>
          <w:sz w:val="24"/>
          <w:szCs w:val="24"/>
        </w:rPr>
        <w:t xml:space="preserve"> </w:t>
      </w:r>
      <w:r w:rsidR="005964B8" w:rsidRPr="00427261">
        <w:rPr>
          <w:rFonts w:ascii="Verdana" w:hAnsi="Verdana"/>
          <w:sz w:val="24"/>
          <w:szCs w:val="24"/>
        </w:rPr>
        <w:t xml:space="preserve">Kristie </w:t>
      </w:r>
      <w:r w:rsidR="006B42D4">
        <w:rPr>
          <w:rFonts w:ascii="Verdana" w:hAnsi="Verdana"/>
          <w:sz w:val="24"/>
          <w:szCs w:val="24"/>
        </w:rPr>
        <w:t xml:space="preserve">Orr </w:t>
      </w:r>
      <w:r w:rsidR="0081171E" w:rsidRPr="00427261">
        <w:rPr>
          <w:rFonts w:ascii="Verdana" w:hAnsi="Verdana"/>
          <w:sz w:val="24"/>
          <w:szCs w:val="24"/>
        </w:rPr>
        <w:t xml:space="preserve">mentioned </w:t>
      </w:r>
      <w:r w:rsidR="00270C6E">
        <w:rPr>
          <w:rFonts w:ascii="Verdana" w:hAnsi="Verdana"/>
          <w:sz w:val="24"/>
          <w:szCs w:val="24"/>
        </w:rPr>
        <w:t>F</w:t>
      </w:r>
      <w:r w:rsidR="005964B8" w:rsidRPr="00427261">
        <w:rPr>
          <w:rFonts w:ascii="Verdana" w:hAnsi="Verdana"/>
          <w:sz w:val="24"/>
          <w:szCs w:val="24"/>
        </w:rPr>
        <w:t xml:space="preserve">ood </w:t>
      </w:r>
      <w:r w:rsidR="00270C6E">
        <w:rPr>
          <w:rFonts w:ascii="Verdana" w:hAnsi="Verdana"/>
          <w:sz w:val="24"/>
          <w:szCs w:val="24"/>
        </w:rPr>
        <w:t>A</w:t>
      </w:r>
      <w:r w:rsidR="005964B8" w:rsidRPr="00427261">
        <w:rPr>
          <w:rFonts w:ascii="Verdana" w:hAnsi="Verdana"/>
          <w:sz w:val="24"/>
          <w:szCs w:val="24"/>
        </w:rPr>
        <w:t xml:space="preserve">llergy Research Education </w:t>
      </w:r>
      <w:r w:rsidR="00270C6E">
        <w:rPr>
          <w:rFonts w:ascii="Verdana" w:hAnsi="Verdana"/>
          <w:sz w:val="24"/>
          <w:szCs w:val="24"/>
        </w:rPr>
        <w:t>(</w:t>
      </w:r>
      <w:r w:rsidR="005964B8" w:rsidRPr="00427261">
        <w:rPr>
          <w:rFonts w:ascii="Verdana" w:hAnsi="Verdana"/>
          <w:sz w:val="24"/>
          <w:szCs w:val="24"/>
        </w:rPr>
        <w:t>FARE</w:t>
      </w:r>
      <w:r w:rsidR="00270C6E">
        <w:rPr>
          <w:rFonts w:ascii="Verdana" w:hAnsi="Verdana"/>
          <w:sz w:val="24"/>
          <w:szCs w:val="24"/>
        </w:rPr>
        <w:t>)</w:t>
      </w:r>
      <w:r w:rsidR="005964B8" w:rsidRPr="00427261">
        <w:rPr>
          <w:rFonts w:ascii="Verdana" w:hAnsi="Verdana"/>
          <w:sz w:val="24"/>
          <w:szCs w:val="24"/>
        </w:rPr>
        <w:t xml:space="preserve"> is a good resource</w:t>
      </w:r>
      <w:r w:rsidR="007B1683">
        <w:rPr>
          <w:rFonts w:ascii="Verdana" w:hAnsi="Verdana"/>
          <w:sz w:val="24"/>
          <w:szCs w:val="24"/>
        </w:rPr>
        <w:t xml:space="preserve"> </w:t>
      </w:r>
      <w:r w:rsidR="006B42D4">
        <w:rPr>
          <w:rFonts w:ascii="Verdana" w:hAnsi="Verdana"/>
          <w:sz w:val="24"/>
          <w:szCs w:val="24"/>
        </w:rPr>
        <w:t xml:space="preserve">and </w:t>
      </w:r>
      <w:r w:rsidR="005964B8" w:rsidRPr="00427261">
        <w:rPr>
          <w:rFonts w:ascii="Verdana" w:hAnsi="Verdana"/>
          <w:sz w:val="24"/>
          <w:szCs w:val="24"/>
        </w:rPr>
        <w:t xml:space="preserve">has toolkits for K-12. </w:t>
      </w:r>
      <w:r w:rsidR="006B42D4">
        <w:rPr>
          <w:rFonts w:ascii="Verdana" w:hAnsi="Verdana"/>
          <w:sz w:val="24"/>
          <w:szCs w:val="24"/>
        </w:rPr>
        <w:t xml:space="preserve">Dr. Lieberman </w:t>
      </w:r>
      <w:r w:rsidR="005964B8" w:rsidRPr="00427261">
        <w:rPr>
          <w:rFonts w:ascii="Verdana" w:hAnsi="Verdana"/>
          <w:sz w:val="24"/>
          <w:szCs w:val="24"/>
        </w:rPr>
        <w:t xml:space="preserve">said in her district they did some </w:t>
      </w:r>
      <w:r w:rsidR="005964B8" w:rsidRPr="00427261">
        <w:rPr>
          <w:rFonts w:ascii="Verdana" w:hAnsi="Verdana"/>
          <w:sz w:val="24"/>
          <w:szCs w:val="24"/>
        </w:rPr>
        <w:lastRenderedPageBreak/>
        <w:t xml:space="preserve">practical things, </w:t>
      </w:r>
      <w:r w:rsidR="006B42D4">
        <w:rPr>
          <w:rFonts w:ascii="Verdana" w:hAnsi="Verdana"/>
          <w:sz w:val="24"/>
          <w:szCs w:val="24"/>
        </w:rPr>
        <w:t xml:space="preserve">like providing </w:t>
      </w:r>
      <w:r w:rsidR="005964B8" w:rsidRPr="00427261">
        <w:rPr>
          <w:rFonts w:ascii="Verdana" w:hAnsi="Verdana"/>
          <w:sz w:val="24"/>
          <w:szCs w:val="24"/>
        </w:rPr>
        <w:t>EpiPens in the hallways</w:t>
      </w:r>
      <w:r w:rsidR="00682C4A" w:rsidRPr="00427261">
        <w:rPr>
          <w:rFonts w:ascii="Verdana" w:hAnsi="Verdana"/>
          <w:sz w:val="24"/>
          <w:szCs w:val="24"/>
        </w:rPr>
        <w:t xml:space="preserve">, a life saving measure. </w:t>
      </w:r>
    </w:p>
    <w:p w14:paraId="22788D5D" w14:textId="77777777" w:rsidR="008C5564" w:rsidRDefault="008C5564" w:rsidP="008C5564">
      <w:pPr>
        <w:spacing w:after="0"/>
        <w:rPr>
          <w:rFonts w:ascii="Verdana" w:hAnsi="Verdana"/>
          <w:sz w:val="24"/>
          <w:szCs w:val="24"/>
        </w:rPr>
      </w:pPr>
    </w:p>
    <w:p w14:paraId="05D3FBA9" w14:textId="77777777" w:rsidR="008C5564" w:rsidRPr="00427261" w:rsidRDefault="008C5564" w:rsidP="008C5564">
      <w:pPr>
        <w:pStyle w:val="NoSpacing"/>
        <w:contextualSpacing/>
        <w:rPr>
          <w:rFonts w:ascii="Verdana" w:hAnsi="Verdana" w:cstheme="minorHAnsi"/>
          <w:sz w:val="24"/>
          <w:szCs w:val="24"/>
        </w:rPr>
      </w:pPr>
      <w:r w:rsidRPr="00427261">
        <w:rPr>
          <w:rFonts w:ascii="Verdana" w:hAnsi="Verdana"/>
          <w:sz w:val="24"/>
          <w:szCs w:val="24"/>
        </w:rPr>
        <w:t>18.</w:t>
      </w:r>
      <w:r w:rsidRPr="00427261">
        <w:rPr>
          <w:rFonts w:ascii="Verdana" w:hAnsi="Verdana" w:cstheme="minorHAnsi"/>
          <w:b/>
          <w:bCs/>
          <w:sz w:val="24"/>
          <w:szCs w:val="24"/>
        </w:rPr>
        <w:t xml:space="preserve"> Future Agenda Items and Meeting</w:t>
      </w:r>
      <w:r w:rsidRPr="00427261">
        <w:rPr>
          <w:rFonts w:ascii="Verdana" w:hAnsi="Verdana" w:cstheme="minorHAnsi"/>
          <w:sz w:val="24"/>
          <w:szCs w:val="24"/>
        </w:rPr>
        <w:t xml:space="preserve"> </w:t>
      </w:r>
    </w:p>
    <w:p w14:paraId="306A3D54" w14:textId="77777777" w:rsidR="008C5564" w:rsidRPr="00427261" w:rsidRDefault="008C5564" w:rsidP="008C5564">
      <w:pPr>
        <w:pStyle w:val="NoSpacing"/>
        <w:ind w:left="360"/>
        <w:contextualSpacing/>
        <w:rPr>
          <w:rFonts w:ascii="Verdana" w:hAnsi="Verdana" w:cstheme="minorHAnsi"/>
          <w:sz w:val="24"/>
          <w:szCs w:val="24"/>
        </w:rPr>
      </w:pPr>
      <w:r w:rsidRPr="00427261">
        <w:rPr>
          <w:rFonts w:ascii="Verdana" w:hAnsi="Verdana" w:cstheme="minorHAnsi"/>
          <w:sz w:val="24"/>
          <w:szCs w:val="24"/>
        </w:rPr>
        <w:t>The Next Quarterly Meeting will be in Amarillo in April 2024.</w:t>
      </w:r>
    </w:p>
    <w:p w14:paraId="76BF80D0" w14:textId="77777777" w:rsidR="008C5564" w:rsidRPr="00427261" w:rsidRDefault="008C5564" w:rsidP="008C5564">
      <w:pPr>
        <w:pStyle w:val="NoSpacing"/>
        <w:ind w:left="360"/>
        <w:contextualSpacing/>
        <w:rPr>
          <w:rFonts w:ascii="Verdana" w:hAnsi="Verdana" w:cstheme="minorHAnsi"/>
          <w:sz w:val="24"/>
          <w:szCs w:val="24"/>
        </w:rPr>
      </w:pPr>
      <w:r w:rsidRPr="00427261">
        <w:rPr>
          <w:rFonts w:ascii="Verdana" w:hAnsi="Verdana" w:cstheme="minorHAnsi"/>
          <w:sz w:val="24"/>
          <w:szCs w:val="24"/>
        </w:rPr>
        <w:t>A virtual policy review meeting for late March was discussed</w:t>
      </w:r>
      <w:r>
        <w:rPr>
          <w:rFonts w:ascii="Verdana" w:hAnsi="Verdana" w:cstheme="minorHAnsi"/>
          <w:sz w:val="24"/>
          <w:szCs w:val="24"/>
        </w:rPr>
        <w:t>. Ron Lucey</w:t>
      </w:r>
      <w:r w:rsidRPr="00427261">
        <w:rPr>
          <w:rFonts w:ascii="Verdana" w:hAnsi="Verdana" w:cstheme="minorHAnsi"/>
          <w:sz w:val="24"/>
          <w:szCs w:val="24"/>
        </w:rPr>
        <w:t xml:space="preserve"> said possible content could include employment in west Texas. A&amp;M University has a program called AgrAbility, a </w:t>
      </w:r>
      <w:r w:rsidRPr="00427261">
        <w:rPr>
          <w:rFonts w:ascii="Verdana" w:hAnsi="Verdana" w:cs="Segoe UI"/>
          <w:color w:val="334155"/>
          <w:sz w:val="24"/>
          <w:szCs w:val="24"/>
          <w:shd w:val="clear" w:color="auto" w:fill="FFFFFF"/>
        </w:rPr>
        <w:t>project providing services to individuals with disabilities, that would be a good model to explore.</w:t>
      </w:r>
    </w:p>
    <w:p w14:paraId="2BBDA416" w14:textId="77777777" w:rsidR="008C5564" w:rsidRPr="00427261" w:rsidRDefault="008C5564" w:rsidP="008C5564">
      <w:pPr>
        <w:pStyle w:val="NoSpacing"/>
        <w:ind w:left="360"/>
        <w:contextualSpacing/>
        <w:rPr>
          <w:rFonts w:ascii="Verdana" w:hAnsi="Verdana" w:cstheme="minorHAnsi"/>
          <w:sz w:val="24"/>
          <w:szCs w:val="24"/>
        </w:rPr>
      </w:pPr>
      <w:r w:rsidRPr="00427261">
        <w:rPr>
          <w:rFonts w:ascii="Verdana" w:hAnsi="Verdana" w:cstheme="minorHAnsi"/>
          <w:sz w:val="24"/>
          <w:szCs w:val="24"/>
        </w:rPr>
        <w:t xml:space="preserve">Other possible agenda items for Amarillo are incentives for diagnostician training programs to address the shortage in public schools such as for grant options with university internships. </w:t>
      </w:r>
    </w:p>
    <w:p w14:paraId="254CAD3F" w14:textId="77777777" w:rsidR="008C5564" w:rsidRPr="00427261" w:rsidRDefault="008C5564" w:rsidP="008C5564">
      <w:pPr>
        <w:spacing w:after="0"/>
        <w:rPr>
          <w:rFonts w:ascii="Verdana" w:hAnsi="Verdana"/>
          <w:sz w:val="24"/>
          <w:szCs w:val="24"/>
        </w:rPr>
      </w:pPr>
    </w:p>
    <w:p w14:paraId="099F07C8" w14:textId="77777777" w:rsidR="008C5564" w:rsidRPr="00427261" w:rsidRDefault="008C5564" w:rsidP="008C5564">
      <w:pPr>
        <w:spacing w:after="0"/>
        <w:rPr>
          <w:rFonts w:ascii="Verdana" w:hAnsi="Verdana"/>
          <w:sz w:val="24"/>
          <w:szCs w:val="24"/>
        </w:rPr>
      </w:pPr>
      <w:r w:rsidRPr="00427261">
        <w:rPr>
          <w:rFonts w:ascii="Verdana" w:hAnsi="Verdana"/>
          <w:sz w:val="24"/>
          <w:szCs w:val="24"/>
        </w:rPr>
        <w:t>19. Meeting adjourned at 12:52 p.m.</w:t>
      </w:r>
    </w:p>
    <w:p w14:paraId="34FA387B" w14:textId="77777777" w:rsidR="008C5564" w:rsidRPr="00427261" w:rsidRDefault="008C5564" w:rsidP="008C5564">
      <w:pPr>
        <w:spacing w:after="0"/>
        <w:rPr>
          <w:rFonts w:ascii="Verdana" w:hAnsi="Verdana"/>
          <w:sz w:val="24"/>
          <w:szCs w:val="24"/>
        </w:rPr>
      </w:pPr>
    </w:p>
    <w:p w14:paraId="2C333E79" w14:textId="77777777" w:rsidR="008C5564" w:rsidRDefault="008C5564" w:rsidP="005964B8">
      <w:pPr>
        <w:spacing w:after="0"/>
        <w:rPr>
          <w:rFonts w:ascii="Verdana" w:hAnsi="Verdana"/>
          <w:sz w:val="24"/>
          <w:szCs w:val="24"/>
        </w:rPr>
      </w:pPr>
    </w:p>
    <w:p w14:paraId="01728C2F" w14:textId="77777777" w:rsidR="008C5564" w:rsidRDefault="008C5564" w:rsidP="005964B8">
      <w:pPr>
        <w:spacing w:after="0"/>
        <w:rPr>
          <w:rFonts w:ascii="Verdana" w:hAnsi="Verdana"/>
          <w:sz w:val="24"/>
          <w:szCs w:val="24"/>
        </w:rPr>
      </w:pPr>
    </w:p>
    <w:p w14:paraId="1A7FA72C" w14:textId="77777777" w:rsidR="008C5564" w:rsidRDefault="008C5564" w:rsidP="005964B8">
      <w:pPr>
        <w:spacing w:after="0"/>
        <w:rPr>
          <w:rFonts w:ascii="Verdana" w:hAnsi="Verdana"/>
          <w:sz w:val="24"/>
          <w:szCs w:val="24"/>
        </w:rPr>
      </w:pPr>
    </w:p>
    <w:p w14:paraId="6692011E" w14:textId="4AEB4A7D" w:rsidR="001E26A5" w:rsidRDefault="001E26A5" w:rsidP="00724119">
      <w:pPr>
        <w:spacing w:after="0"/>
        <w:rPr>
          <w:rFonts w:ascii="Verdana" w:hAnsi="Verdana"/>
          <w:b/>
          <w:bCs/>
          <w:sz w:val="24"/>
          <w:szCs w:val="24"/>
        </w:rPr>
      </w:pPr>
      <w:bookmarkStart w:id="4" w:name="_Hlk163548805"/>
    </w:p>
    <w:tbl>
      <w:tblPr>
        <w:tblStyle w:val="TableGrid"/>
        <w:tblW w:w="10075" w:type="dxa"/>
        <w:tblLook w:val="0420" w:firstRow="1" w:lastRow="0" w:firstColumn="0" w:lastColumn="0" w:noHBand="0" w:noVBand="1"/>
      </w:tblPr>
      <w:tblGrid>
        <w:gridCol w:w="2392"/>
        <w:gridCol w:w="5840"/>
        <w:gridCol w:w="1843"/>
      </w:tblGrid>
      <w:tr w:rsidR="008C5564" w14:paraId="3A35312E" w14:textId="77777777" w:rsidTr="008C5564">
        <w:trPr>
          <w:cantSplit/>
          <w:tblHeader/>
        </w:trPr>
        <w:tc>
          <w:tcPr>
            <w:tcW w:w="10075" w:type="dxa"/>
            <w:gridSpan w:val="3"/>
            <w:vAlign w:val="bottom"/>
          </w:tcPr>
          <w:p w14:paraId="7F8CE1DA" w14:textId="51E4CB97" w:rsidR="008C5564" w:rsidRPr="008C5564" w:rsidRDefault="008C5564" w:rsidP="008C5564">
            <w:pPr>
              <w:rPr>
                <w:rFonts w:ascii="Verdana" w:hAnsi="Verdana"/>
                <w:b/>
                <w:bCs/>
                <w:sz w:val="32"/>
                <w:szCs w:val="32"/>
              </w:rPr>
            </w:pPr>
            <w:r w:rsidRPr="008C5564">
              <w:rPr>
                <w:rFonts w:ascii="Verdana" w:hAnsi="Verdana"/>
                <w:b/>
                <w:bCs/>
                <w:sz w:val="32"/>
                <w:szCs w:val="32"/>
              </w:rPr>
              <w:t>Meeting Follow-up and Action Items</w:t>
            </w:r>
          </w:p>
          <w:p w14:paraId="0C79DD8D" w14:textId="77777777" w:rsidR="008C5564" w:rsidRDefault="008C5564" w:rsidP="00A271F1">
            <w:pPr>
              <w:rPr>
                <w:rFonts w:ascii="Verdana" w:hAnsi="Verdana"/>
                <w:b/>
                <w:bCs/>
                <w:sz w:val="24"/>
                <w:szCs w:val="24"/>
              </w:rPr>
            </w:pPr>
          </w:p>
        </w:tc>
      </w:tr>
      <w:tr w:rsidR="00A271F1" w14:paraId="5E11D0A3" w14:textId="77777777" w:rsidTr="008C5564">
        <w:trPr>
          <w:cantSplit/>
          <w:tblHeader/>
        </w:trPr>
        <w:tc>
          <w:tcPr>
            <w:tcW w:w="2392" w:type="dxa"/>
            <w:vAlign w:val="bottom"/>
          </w:tcPr>
          <w:p w14:paraId="098CA604" w14:textId="77777777" w:rsidR="00A271F1" w:rsidRDefault="00A271F1" w:rsidP="00A271F1">
            <w:pPr>
              <w:jc w:val="left"/>
              <w:rPr>
                <w:rFonts w:ascii="Verdana" w:hAnsi="Verdana"/>
                <w:b/>
                <w:bCs/>
                <w:sz w:val="24"/>
                <w:szCs w:val="24"/>
              </w:rPr>
            </w:pPr>
            <w:r>
              <w:rPr>
                <w:rFonts w:ascii="Verdana" w:hAnsi="Verdana"/>
                <w:b/>
                <w:bCs/>
                <w:sz w:val="24"/>
                <w:szCs w:val="24"/>
              </w:rPr>
              <w:t>Topic</w:t>
            </w:r>
          </w:p>
        </w:tc>
        <w:tc>
          <w:tcPr>
            <w:tcW w:w="5840" w:type="dxa"/>
            <w:vAlign w:val="bottom"/>
          </w:tcPr>
          <w:p w14:paraId="73C994EF" w14:textId="77777777" w:rsidR="00A271F1" w:rsidRDefault="00A271F1" w:rsidP="008C5564">
            <w:pPr>
              <w:jc w:val="left"/>
              <w:rPr>
                <w:rFonts w:ascii="Verdana" w:hAnsi="Verdana"/>
                <w:b/>
                <w:bCs/>
                <w:sz w:val="24"/>
                <w:szCs w:val="24"/>
              </w:rPr>
            </w:pPr>
            <w:r>
              <w:rPr>
                <w:rFonts w:ascii="Verdana" w:hAnsi="Verdana"/>
                <w:b/>
                <w:bCs/>
                <w:sz w:val="24"/>
                <w:szCs w:val="24"/>
              </w:rPr>
              <w:t>Action</w:t>
            </w:r>
          </w:p>
        </w:tc>
        <w:tc>
          <w:tcPr>
            <w:tcW w:w="1843" w:type="dxa"/>
            <w:vAlign w:val="bottom"/>
          </w:tcPr>
          <w:p w14:paraId="1763787B" w14:textId="77777777" w:rsidR="00A271F1" w:rsidRDefault="00A271F1" w:rsidP="008C5564">
            <w:pPr>
              <w:rPr>
                <w:rFonts w:ascii="Verdana" w:hAnsi="Verdana"/>
                <w:b/>
                <w:bCs/>
                <w:sz w:val="24"/>
                <w:szCs w:val="24"/>
              </w:rPr>
            </w:pPr>
            <w:r>
              <w:rPr>
                <w:rFonts w:ascii="Verdana" w:hAnsi="Verdana"/>
                <w:b/>
                <w:bCs/>
                <w:sz w:val="24"/>
                <w:szCs w:val="24"/>
              </w:rPr>
              <w:t>Responsible Party</w:t>
            </w:r>
          </w:p>
        </w:tc>
      </w:tr>
      <w:tr w:rsidR="00A271F1" w14:paraId="04D30BBE" w14:textId="77777777" w:rsidTr="008C5564">
        <w:tc>
          <w:tcPr>
            <w:tcW w:w="2392" w:type="dxa"/>
            <w:vAlign w:val="bottom"/>
          </w:tcPr>
          <w:p w14:paraId="6C7DE1C4" w14:textId="77777777" w:rsidR="00A271F1" w:rsidRPr="003470D0" w:rsidRDefault="00A271F1" w:rsidP="00A271F1">
            <w:pPr>
              <w:jc w:val="left"/>
              <w:rPr>
                <w:rFonts w:ascii="Verdana" w:hAnsi="Verdana"/>
                <w:b/>
                <w:bCs/>
                <w:sz w:val="24"/>
                <w:szCs w:val="24"/>
              </w:rPr>
            </w:pPr>
            <w:r w:rsidRPr="003470D0">
              <w:rPr>
                <w:rFonts w:ascii="Verdana" w:hAnsi="Verdana"/>
                <w:b/>
                <w:bCs/>
                <w:sz w:val="24"/>
                <w:szCs w:val="24"/>
              </w:rPr>
              <w:t>UIL Inclusion for Fine Arts and Performing Arts</w:t>
            </w:r>
          </w:p>
        </w:tc>
        <w:tc>
          <w:tcPr>
            <w:tcW w:w="5840" w:type="dxa"/>
            <w:vAlign w:val="bottom"/>
          </w:tcPr>
          <w:p w14:paraId="344B1344" w14:textId="77777777" w:rsidR="00A271F1" w:rsidRDefault="00A271F1" w:rsidP="00A271F1">
            <w:pPr>
              <w:jc w:val="left"/>
              <w:rPr>
                <w:rFonts w:ascii="Verdana" w:hAnsi="Verdana"/>
                <w:b/>
                <w:bCs/>
                <w:sz w:val="24"/>
                <w:szCs w:val="24"/>
              </w:rPr>
            </w:pPr>
            <w:r w:rsidRPr="003470D0">
              <w:rPr>
                <w:rFonts w:ascii="Verdana" w:hAnsi="Verdana"/>
                <w:b/>
                <w:bCs/>
                <w:sz w:val="24"/>
                <w:szCs w:val="24"/>
              </w:rPr>
              <w:t>Kristin McGuire, TEA</w:t>
            </w:r>
            <w:r w:rsidRPr="00427261">
              <w:rPr>
                <w:rFonts w:ascii="Verdana" w:hAnsi="Verdana"/>
                <w:sz w:val="24"/>
                <w:szCs w:val="24"/>
              </w:rPr>
              <w:t xml:space="preserve">, will look internally at the possibility of a one-page FAQ, </w:t>
            </w:r>
            <w:r w:rsidRPr="003470D0">
              <w:rPr>
                <w:rFonts w:ascii="Verdana" w:hAnsi="Verdana"/>
                <w:b/>
                <w:bCs/>
                <w:sz w:val="24"/>
                <w:szCs w:val="24"/>
              </w:rPr>
              <w:t>Evelyn Cano</w:t>
            </w:r>
            <w:r>
              <w:rPr>
                <w:rFonts w:ascii="Verdana" w:hAnsi="Verdana"/>
                <w:sz w:val="24"/>
                <w:szCs w:val="24"/>
              </w:rPr>
              <w:t xml:space="preserve"> </w:t>
            </w:r>
            <w:r w:rsidRPr="00427261">
              <w:rPr>
                <w:rFonts w:ascii="Verdana" w:hAnsi="Verdana"/>
                <w:sz w:val="24"/>
                <w:szCs w:val="24"/>
              </w:rPr>
              <w:t xml:space="preserve">will work with Kristen </w:t>
            </w:r>
            <w:r>
              <w:rPr>
                <w:rFonts w:ascii="Verdana" w:hAnsi="Verdana"/>
                <w:sz w:val="24"/>
                <w:szCs w:val="24"/>
              </w:rPr>
              <w:t xml:space="preserve">McGuire </w:t>
            </w:r>
            <w:r w:rsidRPr="00427261">
              <w:rPr>
                <w:rFonts w:ascii="Verdana" w:hAnsi="Verdana"/>
                <w:sz w:val="24"/>
                <w:szCs w:val="24"/>
              </w:rPr>
              <w:t xml:space="preserve">on this. Evelyn </w:t>
            </w:r>
            <w:r>
              <w:rPr>
                <w:rFonts w:ascii="Verdana" w:hAnsi="Verdana"/>
                <w:sz w:val="24"/>
                <w:szCs w:val="24"/>
              </w:rPr>
              <w:t xml:space="preserve">Cano </w:t>
            </w:r>
            <w:r w:rsidRPr="00427261">
              <w:rPr>
                <w:rFonts w:ascii="Verdana" w:hAnsi="Verdana"/>
                <w:sz w:val="24"/>
                <w:szCs w:val="24"/>
              </w:rPr>
              <w:t>said they need the current rules for SPED students participating in UIL if they are in the Fine Arts credit registered as a marching band student.</w:t>
            </w:r>
          </w:p>
        </w:tc>
        <w:tc>
          <w:tcPr>
            <w:tcW w:w="1843" w:type="dxa"/>
            <w:vAlign w:val="bottom"/>
          </w:tcPr>
          <w:p w14:paraId="4DF642BB" w14:textId="77777777" w:rsidR="00A271F1" w:rsidRPr="00A271F1" w:rsidRDefault="00A271F1" w:rsidP="00A271F1">
            <w:pPr>
              <w:jc w:val="left"/>
              <w:rPr>
                <w:rFonts w:ascii="Verdana" w:hAnsi="Verdana"/>
                <w:sz w:val="24"/>
                <w:szCs w:val="24"/>
              </w:rPr>
            </w:pPr>
            <w:r w:rsidRPr="00A271F1">
              <w:rPr>
                <w:rFonts w:ascii="Verdana" w:hAnsi="Verdana"/>
                <w:sz w:val="24"/>
                <w:szCs w:val="24"/>
              </w:rPr>
              <w:t>Kristin McGuire – TEA Ex Officio</w:t>
            </w:r>
          </w:p>
          <w:p w14:paraId="50590E43" w14:textId="77777777" w:rsidR="00A271F1" w:rsidRPr="00A271F1" w:rsidRDefault="00A271F1" w:rsidP="00A271F1">
            <w:pPr>
              <w:jc w:val="left"/>
              <w:rPr>
                <w:rFonts w:ascii="Verdana" w:hAnsi="Verdana"/>
                <w:sz w:val="24"/>
                <w:szCs w:val="24"/>
              </w:rPr>
            </w:pPr>
          </w:p>
          <w:p w14:paraId="3F2EE34E" w14:textId="24E8CD17" w:rsidR="00A271F1" w:rsidRPr="00A271F1" w:rsidRDefault="00A271F1" w:rsidP="00A271F1">
            <w:pPr>
              <w:jc w:val="left"/>
              <w:rPr>
                <w:rFonts w:ascii="Verdana" w:hAnsi="Verdana"/>
                <w:sz w:val="24"/>
                <w:szCs w:val="24"/>
              </w:rPr>
            </w:pPr>
            <w:r w:rsidRPr="00A271F1">
              <w:rPr>
                <w:rFonts w:ascii="Verdana" w:hAnsi="Verdana"/>
                <w:sz w:val="24"/>
                <w:szCs w:val="24"/>
              </w:rPr>
              <w:t>Evelyn Cano</w:t>
            </w:r>
          </w:p>
        </w:tc>
      </w:tr>
      <w:tr w:rsidR="00A271F1" w14:paraId="6379F179" w14:textId="77777777" w:rsidTr="008C5564">
        <w:tc>
          <w:tcPr>
            <w:tcW w:w="2392" w:type="dxa"/>
            <w:vAlign w:val="bottom"/>
          </w:tcPr>
          <w:p w14:paraId="2F763AC9" w14:textId="77777777" w:rsidR="00A271F1" w:rsidRDefault="00A271F1" w:rsidP="00A271F1">
            <w:pPr>
              <w:jc w:val="left"/>
              <w:rPr>
                <w:rFonts w:ascii="Verdana" w:hAnsi="Verdana"/>
                <w:b/>
                <w:bCs/>
                <w:sz w:val="24"/>
                <w:szCs w:val="24"/>
              </w:rPr>
            </w:pPr>
            <w:r w:rsidRPr="003470D0">
              <w:rPr>
                <w:rFonts w:ascii="Verdana" w:hAnsi="Verdana"/>
                <w:b/>
                <w:bCs/>
                <w:sz w:val="24"/>
                <w:szCs w:val="24"/>
              </w:rPr>
              <w:t>Support for Interlocal Transportation in the Rio Grande Valley</w:t>
            </w:r>
          </w:p>
        </w:tc>
        <w:tc>
          <w:tcPr>
            <w:tcW w:w="5840" w:type="dxa"/>
            <w:vAlign w:val="bottom"/>
          </w:tcPr>
          <w:p w14:paraId="65BA04CA" w14:textId="77777777" w:rsidR="00A271F1" w:rsidRPr="00A63B78" w:rsidRDefault="00A271F1" w:rsidP="00A271F1">
            <w:pPr>
              <w:jc w:val="left"/>
              <w:rPr>
                <w:rFonts w:ascii="Verdana" w:hAnsi="Verdana"/>
                <w:sz w:val="24"/>
                <w:szCs w:val="24"/>
              </w:rPr>
            </w:pPr>
            <w:r w:rsidRPr="003470D0">
              <w:rPr>
                <w:rFonts w:ascii="Verdana" w:hAnsi="Verdana"/>
                <w:b/>
                <w:bCs/>
                <w:sz w:val="24"/>
                <w:szCs w:val="24"/>
              </w:rPr>
              <w:t>Ms. Cano and Chair Martinez</w:t>
            </w:r>
            <w:r w:rsidRPr="00A63B78">
              <w:rPr>
                <w:rFonts w:ascii="Verdana" w:hAnsi="Verdana"/>
                <w:sz w:val="24"/>
                <w:szCs w:val="24"/>
              </w:rPr>
              <w:t xml:space="preserve"> plan to attend Texas Transit Expo in San Antonio and will report on it at the next meeting.</w:t>
            </w:r>
          </w:p>
          <w:p w14:paraId="2C569612" w14:textId="77777777" w:rsidR="00A271F1" w:rsidRPr="003470D0" w:rsidRDefault="00A271F1" w:rsidP="00A271F1">
            <w:pPr>
              <w:jc w:val="left"/>
              <w:rPr>
                <w:rFonts w:ascii="Verdana" w:hAnsi="Verdana"/>
                <w:sz w:val="24"/>
                <w:szCs w:val="24"/>
              </w:rPr>
            </w:pPr>
            <w:r w:rsidRPr="003470D0">
              <w:rPr>
                <w:rFonts w:ascii="Verdana" w:hAnsi="Verdana"/>
                <w:b/>
                <w:bCs/>
                <w:sz w:val="24"/>
                <w:szCs w:val="24"/>
              </w:rPr>
              <w:t>Richard Martinez</w:t>
            </w:r>
            <w:r w:rsidRPr="00A63B78">
              <w:rPr>
                <w:rFonts w:ascii="Verdana" w:hAnsi="Verdana"/>
                <w:sz w:val="24"/>
                <w:szCs w:val="24"/>
              </w:rPr>
              <w:t xml:space="preserve"> suggested GCPD invite </w:t>
            </w:r>
            <w:r w:rsidRPr="003470D0">
              <w:rPr>
                <w:rFonts w:ascii="Verdana" w:hAnsi="Verdana"/>
                <w:b/>
                <w:bCs/>
                <w:sz w:val="24"/>
                <w:szCs w:val="24"/>
              </w:rPr>
              <w:t>Eric Gleason</w:t>
            </w:r>
            <w:r w:rsidRPr="00A63B78">
              <w:rPr>
                <w:rFonts w:ascii="Verdana" w:hAnsi="Verdana"/>
                <w:sz w:val="24"/>
                <w:szCs w:val="24"/>
              </w:rPr>
              <w:t xml:space="preserve"> </w:t>
            </w:r>
            <w:r>
              <w:rPr>
                <w:rFonts w:ascii="Verdana" w:hAnsi="Verdana"/>
                <w:sz w:val="24"/>
                <w:szCs w:val="24"/>
              </w:rPr>
              <w:t xml:space="preserve">with </w:t>
            </w:r>
            <w:r w:rsidRPr="00A63B78">
              <w:rPr>
                <w:rFonts w:ascii="Verdana" w:hAnsi="Verdana"/>
                <w:sz w:val="24"/>
                <w:szCs w:val="24"/>
              </w:rPr>
              <w:t xml:space="preserve">TXDOT to a future meeting. </w:t>
            </w:r>
          </w:p>
        </w:tc>
        <w:tc>
          <w:tcPr>
            <w:tcW w:w="1843" w:type="dxa"/>
            <w:vAlign w:val="bottom"/>
          </w:tcPr>
          <w:p w14:paraId="10C7FE78" w14:textId="7EE75ED5" w:rsidR="00A271F1" w:rsidRPr="00A271F1" w:rsidRDefault="00A271F1" w:rsidP="00A271F1">
            <w:pPr>
              <w:jc w:val="left"/>
              <w:rPr>
                <w:rFonts w:ascii="Verdana" w:hAnsi="Verdana"/>
                <w:sz w:val="24"/>
                <w:szCs w:val="24"/>
              </w:rPr>
            </w:pPr>
            <w:r w:rsidRPr="00A271F1">
              <w:rPr>
                <w:rFonts w:ascii="Verdana" w:hAnsi="Verdana"/>
                <w:sz w:val="24"/>
                <w:szCs w:val="24"/>
              </w:rPr>
              <w:t xml:space="preserve">Evelyn </w:t>
            </w:r>
            <w:r>
              <w:rPr>
                <w:rFonts w:ascii="Verdana" w:hAnsi="Verdana"/>
                <w:sz w:val="24"/>
                <w:szCs w:val="24"/>
              </w:rPr>
              <w:t>Cano, Richard Martinez</w:t>
            </w:r>
          </w:p>
        </w:tc>
      </w:tr>
      <w:tr w:rsidR="00A271F1" w14:paraId="05973EAF" w14:textId="77777777" w:rsidTr="008C5564">
        <w:tc>
          <w:tcPr>
            <w:tcW w:w="2392" w:type="dxa"/>
            <w:vAlign w:val="bottom"/>
          </w:tcPr>
          <w:p w14:paraId="58318B6B" w14:textId="77777777" w:rsidR="00A271F1" w:rsidRDefault="00A271F1" w:rsidP="00A271F1">
            <w:pPr>
              <w:jc w:val="left"/>
              <w:rPr>
                <w:rFonts w:ascii="Verdana" w:hAnsi="Verdana"/>
                <w:b/>
                <w:bCs/>
                <w:sz w:val="24"/>
                <w:szCs w:val="24"/>
              </w:rPr>
            </w:pPr>
            <w:r w:rsidRPr="00270C6E">
              <w:rPr>
                <w:rFonts w:ascii="Verdana" w:hAnsi="Verdana"/>
                <w:b/>
                <w:bCs/>
                <w:sz w:val="24"/>
                <w:szCs w:val="24"/>
              </w:rPr>
              <w:t xml:space="preserve">Accessibility for Little People in the Built </w:t>
            </w:r>
            <w:r>
              <w:rPr>
                <w:rFonts w:ascii="Verdana" w:hAnsi="Verdana"/>
                <w:b/>
                <w:bCs/>
                <w:sz w:val="24"/>
                <w:szCs w:val="24"/>
              </w:rPr>
              <w:t>Environment</w:t>
            </w:r>
          </w:p>
        </w:tc>
        <w:tc>
          <w:tcPr>
            <w:tcW w:w="5840" w:type="dxa"/>
            <w:vAlign w:val="bottom"/>
          </w:tcPr>
          <w:p w14:paraId="7FBE6740" w14:textId="77777777" w:rsidR="00A271F1" w:rsidRPr="003470D0" w:rsidRDefault="00A271F1" w:rsidP="00A271F1">
            <w:pPr>
              <w:jc w:val="left"/>
              <w:rPr>
                <w:rFonts w:ascii="Verdana" w:hAnsi="Verdana" w:cs="Arial Monospaced"/>
                <w:color w:val="000000" w:themeColor="text1"/>
                <w:sz w:val="24"/>
                <w:szCs w:val="24"/>
              </w:rPr>
            </w:pPr>
            <w:r w:rsidRPr="003470D0">
              <w:rPr>
                <w:rFonts w:ascii="Verdana" w:hAnsi="Verdana" w:cs="Arial Monospaced"/>
                <w:b/>
                <w:bCs/>
                <w:color w:val="000000" w:themeColor="text1"/>
                <w:sz w:val="24"/>
                <w:szCs w:val="24"/>
              </w:rPr>
              <w:t>Norman Kieke</w:t>
            </w:r>
            <w:r>
              <w:rPr>
                <w:rFonts w:ascii="Verdana" w:hAnsi="Verdana" w:cs="Arial Monospaced"/>
                <w:color w:val="000000" w:themeColor="text1"/>
                <w:sz w:val="24"/>
                <w:szCs w:val="24"/>
              </w:rPr>
              <w:t xml:space="preserve"> will contact TDLR to check on anything that addresses the needs of Little People. He will also attempt to find a best practice in any other states.</w:t>
            </w:r>
          </w:p>
        </w:tc>
        <w:tc>
          <w:tcPr>
            <w:tcW w:w="1843" w:type="dxa"/>
            <w:vAlign w:val="bottom"/>
          </w:tcPr>
          <w:p w14:paraId="468C0B38" w14:textId="720B4967" w:rsidR="00A271F1" w:rsidRPr="00A271F1" w:rsidRDefault="00A271F1" w:rsidP="00A271F1">
            <w:pPr>
              <w:jc w:val="left"/>
              <w:rPr>
                <w:rFonts w:ascii="Verdana" w:hAnsi="Verdana"/>
                <w:sz w:val="24"/>
                <w:szCs w:val="24"/>
              </w:rPr>
            </w:pPr>
            <w:r>
              <w:rPr>
                <w:rFonts w:ascii="Verdana" w:hAnsi="Verdana"/>
                <w:sz w:val="24"/>
                <w:szCs w:val="24"/>
              </w:rPr>
              <w:t>Norman Kieke – GCPD Staff</w:t>
            </w:r>
          </w:p>
        </w:tc>
      </w:tr>
      <w:tr w:rsidR="00A271F1" w14:paraId="345BFE73" w14:textId="77777777" w:rsidTr="008C5564">
        <w:tc>
          <w:tcPr>
            <w:tcW w:w="2392" w:type="dxa"/>
            <w:vAlign w:val="bottom"/>
          </w:tcPr>
          <w:p w14:paraId="164C832A" w14:textId="77777777" w:rsidR="00A271F1" w:rsidRDefault="00A271F1" w:rsidP="00A271F1">
            <w:pPr>
              <w:jc w:val="left"/>
              <w:rPr>
                <w:rFonts w:ascii="Verdana" w:hAnsi="Verdana"/>
                <w:b/>
                <w:bCs/>
                <w:sz w:val="24"/>
                <w:szCs w:val="24"/>
              </w:rPr>
            </w:pPr>
            <w:r w:rsidRPr="005951A5">
              <w:rPr>
                <w:rFonts w:ascii="Verdana" w:hAnsi="Verdana"/>
                <w:b/>
                <w:bCs/>
                <w:sz w:val="24"/>
                <w:szCs w:val="24"/>
              </w:rPr>
              <w:t xml:space="preserve">Criminal Justice </w:t>
            </w:r>
            <w:r>
              <w:rPr>
                <w:rFonts w:ascii="Verdana" w:hAnsi="Verdana"/>
                <w:b/>
                <w:bCs/>
                <w:sz w:val="24"/>
                <w:szCs w:val="24"/>
              </w:rPr>
              <w:t xml:space="preserve">- SS and VR  </w:t>
            </w:r>
          </w:p>
        </w:tc>
        <w:tc>
          <w:tcPr>
            <w:tcW w:w="5840" w:type="dxa"/>
            <w:vAlign w:val="bottom"/>
          </w:tcPr>
          <w:p w14:paraId="10508F98" w14:textId="77777777" w:rsidR="00A271F1" w:rsidRDefault="00A271F1" w:rsidP="00A271F1">
            <w:pPr>
              <w:jc w:val="left"/>
              <w:rPr>
                <w:rFonts w:ascii="Verdana" w:hAnsi="Verdana"/>
                <w:b/>
                <w:bCs/>
                <w:sz w:val="24"/>
                <w:szCs w:val="24"/>
              </w:rPr>
            </w:pPr>
            <w:r w:rsidRPr="00427261">
              <w:rPr>
                <w:rFonts w:ascii="Verdana" w:hAnsi="Verdana"/>
                <w:sz w:val="24"/>
                <w:szCs w:val="24"/>
              </w:rPr>
              <w:t xml:space="preserve">Relating to the timing of application for Social Security and VR benefits prior to re-entry, </w:t>
            </w:r>
            <w:r w:rsidRPr="002D6B96">
              <w:rPr>
                <w:rFonts w:ascii="Verdana" w:hAnsi="Verdana"/>
                <w:b/>
                <w:bCs/>
                <w:sz w:val="24"/>
                <w:szCs w:val="24"/>
              </w:rPr>
              <w:t>Ron Lucey</w:t>
            </w:r>
            <w:r w:rsidRPr="00427261">
              <w:rPr>
                <w:rFonts w:ascii="Verdana" w:hAnsi="Verdana"/>
                <w:sz w:val="24"/>
                <w:szCs w:val="24"/>
              </w:rPr>
              <w:t xml:space="preserve"> asked the Committee members if </w:t>
            </w:r>
            <w:r w:rsidRPr="00427261">
              <w:rPr>
                <w:rFonts w:ascii="Verdana" w:hAnsi="Verdana"/>
                <w:sz w:val="24"/>
                <w:szCs w:val="24"/>
              </w:rPr>
              <w:lastRenderedPageBreak/>
              <w:t>they’d like to do a line of inquiry for a future meeting with TDCJ to the Committee. The GCPD unanimously voted yes.</w:t>
            </w:r>
          </w:p>
        </w:tc>
        <w:tc>
          <w:tcPr>
            <w:tcW w:w="1843" w:type="dxa"/>
            <w:vAlign w:val="bottom"/>
          </w:tcPr>
          <w:p w14:paraId="7DA16992" w14:textId="486996BA" w:rsidR="00A271F1" w:rsidRPr="00A271F1" w:rsidRDefault="00A271F1" w:rsidP="00A271F1">
            <w:pPr>
              <w:jc w:val="left"/>
              <w:rPr>
                <w:rFonts w:ascii="Verdana" w:hAnsi="Verdana"/>
                <w:sz w:val="24"/>
                <w:szCs w:val="24"/>
              </w:rPr>
            </w:pPr>
            <w:r>
              <w:rPr>
                <w:rFonts w:ascii="Verdana" w:hAnsi="Verdana"/>
                <w:sz w:val="24"/>
                <w:szCs w:val="24"/>
              </w:rPr>
              <w:lastRenderedPageBreak/>
              <w:t>Ron Lucey – GCPD Staff</w:t>
            </w:r>
          </w:p>
        </w:tc>
      </w:tr>
      <w:tr w:rsidR="00A271F1" w14:paraId="6EAD2B37" w14:textId="77777777" w:rsidTr="008C5564">
        <w:tc>
          <w:tcPr>
            <w:tcW w:w="2392" w:type="dxa"/>
            <w:vAlign w:val="bottom"/>
          </w:tcPr>
          <w:p w14:paraId="483D57B8" w14:textId="77777777" w:rsidR="00A271F1" w:rsidRDefault="00A271F1" w:rsidP="00A271F1">
            <w:pPr>
              <w:jc w:val="left"/>
              <w:rPr>
                <w:rFonts w:ascii="Verdana" w:hAnsi="Verdana"/>
                <w:b/>
                <w:bCs/>
                <w:sz w:val="24"/>
                <w:szCs w:val="24"/>
              </w:rPr>
            </w:pPr>
            <w:r w:rsidRPr="00270C6E">
              <w:rPr>
                <w:rFonts w:ascii="Verdana" w:hAnsi="Verdana"/>
                <w:b/>
                <w:bCs/>
                <w:sz w:val="24"/>
                <w:szCs w:val="24"/>
              </w:rPr>
              <w:t xml:space="preserve">Charter Schools </w:t>
            </w:r>
            <w:r w:rsidRPr="00427261">
              <w:rPr>
                <w:rFonts w:ascii="Verdana" w:hAnsi="Verdana"/>
                <w:b/>
                <w:bCs/>
                <w:sz w:val="24"/>
                <w:szCs w:val="24"/>
              </w:rPr>
              <w:t>and IDEA and 504 Implementation</w:t>
            </w:r>
          </w:p>
        </w:tc>
        <w:tc>
          <w:tcPr>
            <w:tcW w:w="5840" w:type="dxa"/>
            <w:vAlign w:val="bottom"/>
          </w:tcPr>
          <w:p w14:paraId="745B14CB" w14:textId="77777777" w:rsidR="00A271F1" w:rsidRPr="002D6B96" w:rsidRDefault="00A271F1" w:rsidP="00A271F1">
            <w:pPr>
              <w:jc w:val="left"/>
              <w:rPr>
                <w:rFonts w:ascii="Verdana" w:hAnsi="Verdana"/>
                <w:sz w:val="24"/>
                <w:szCs w:val="24"/>
              </w:rPr>
            </w:pPr>
            <w:r w:rsidRPr="002D6B96">
              <w:rPr>
                <w:rFonts w:ascii="Verdana" w:hAnsi="Verdana"/>
                <w:b/>
                <w:bCs/>
                <w:sz w:val="24"/>
                <w:szCs w:val="24"/>
              </w:rPr>
              <w:t>Richard Martinez</w:t>
            </w:r>
            <w:r>
              <w:rPr>
                <w:rFonts w:ascii="Verdana" w:hAnsi="Verdana"/>
                <w:sz w:val="24"/>
                <w:szCs w:val="24"/>
              </w:rPr>
              <w:t xml:space="preserve"> and </w:t>
            </w:r>
            <w:r w:rsidRPr="002D6B96">
              <w:rPr>
                <w:rFonts w:ascii="Verdana" w:hAnsi="Verdana"/>
                <w:b/>
                <w:bCs/>
                <w:sz w:val="24"/>
                <w:szCs w:val="24"/>
              </w:rPr>
              <w:t>Elyse Lieberman</w:t>
            </w:r>
            <w:r>
              <w:rPr>
                <w:rFonts w:ascii="Verdana" w:hAnsi="Verdana"/>
                <w:sz w:val="24"/>
                <w:szCs w:val="24"/>
              </w:rPr>
              <w:t xml:space="preserve"> plan a discussion on charter schools and update the GCPD at the next meeting. </w:t>
            </w:r>
          </w:p>
        </w:tc>
        <w:tc>
          <w:tcPr>
            <w:tcW w:w="1843" w:type="dxa"/>
            <w:vAlign w:val="bottom"/>
          </w:tcPr>
          <w:p w14:paraId="65399F9D" w14:textId="2DE803BE" w:rsidR="00A271F1" w:rsidRPr="00A271F1" w:rsidRDefault="00A271F1" w:rsidP="00A271F1">
            <w:pPr>
              <w:jc w:val="left"/>
              <w:rPr>
                <w:rFonts w:ascii="Verdana" w:hAnsi="Verdana"/>
                <w:sz w:val="24"/>
                <w:szCs w:val="24"/>
              </w:rPr>
            </w:pPr>
            <w:r>
              <w:rPr>
                <w:rFonts w:ascii="Verdana" w:hAnsi="Verdana"/>
                <w:sz w:val="24"/>
                <w:szCs w:val="24"/>
              </w:rPr>
              <w:t>Richard Martinez, Elyse Lieberman</w:t>
            </w:r>
          </w:p>
        </w:tc>
      </w:tr>
      <w:tr w:rsidR="00A271F1" w14:paraId="1AB02ABD" w14:textId="77777777" w:rsidTr="008C5564">
        <w:tc>
          <w:tcPr>
            <w:tcW w:w="2392" w:type="dxa"/>
            <w:vAlign w:val="bottom"/>
          </w:tcPr>
          <w:p w14:paraId="045FCD60" w14:textId="77777777" w:rsidR="00A271F1" w:rsidRDefault="00A271F1" w:rsidP="00A271F1">
            <w:pPr>
              <w:jc w:val="left"/>
              <w:rPr>
                <w:rFonts w:ascii="Verdana" w:hAnsi="Verdana"/>
                <w:b/>
                <w:bCs/>
                <w:sz w:val="24"/>
                <w:szCs w:val="24"/>
              </w:rPr>
            </w:pPr>
            <w:r w:rsidRPr="003701B9">
              <w:rPr>
                <w:rFonts w:ascii="Verdana" w:hAnsi="Verdana"/>
                <w:b/>
                <w:bCs/>
                <w:sz w:val="24"/>
                <w:szCs w:val="24"/>
              </w:rPr>
              <w:t>Veterans</w:t>
            </w:r>
            <w:r>
              <w:rPr>
                <w:rFonts w:ascii="Verdana" w:hAnsi="Verdana"/>
                <w:b/>
                <w:bCs/>
                <w:sz w:val="24"/>
                <w:szCs w:val="24"/>
              </w:rPr>
              <w:t xml:space="preserve"> </w:t>
            </w:r>
            <w:r w:rsidRPr="00427261">
              <w:rPr>
                <w:rFonts w:ascii="Verdana" w:hAnsi="Verdana"/>
                <w:b/>
                <w:bCs/>
                <w:sz w:val="24"/>
                <w:szCs w:val="24"/>
              </w:rPr>
              <w:t>Criminal Justice Diversion Programs</w:t>
            </w:r>
          </w:p>
        </w:tc>
        <w:tc>
          <w:tcPr>
            <w:tcW w:w="5840" w:type="dxa"/>
            <w:vAlign w:val="bottom"/>
          </w:tcPr>
          <w:p w14:paraId="6A56A108" w14:textId="77777777" w:rsidR="00A271F1" w:rsidRPr="002D6B96" w:rsidRDefault="00A271F1" w:rsidP="00A271F1">
            <w:pPr>
              <w:jc w:val="left"/>
              <w:rPr>
                <w:rFonts w:ascii="Verdana" w:hAnsi="Verdana"/>
                <w:sz w:val="24"/>
                <w:szCs w:val="24"/>
              </w:rPr>
            </w:pPr>
            <w:r w:rsidRPr="00427261">
              <w:rPr>
                <w:rFonts w:ascii="Verdana" w:hAnsi="Verdana"/>
                <w:sz w:val="24"/>
                <w:szCs w:val="24"/>
              </w:rPr>
              <w:t xml:space="preserve">Review our key laws veterans’ section of website to make sure the </w:t>
            </w:r>
            <w:r>
              <w:rPr>
                <w:rFonts w:ascii="Verdana" w:hAnsi="Verdana"/>
                <w:sz w:val="24"/>
                <w:szCs w:val="24"/>
              </w:rPr>
              <w:t xml:space="preserve">mentioned veteran’s </w:t>
            </w:r>
            <w:r w:rsidRPr="00427261">
              <w:rPr>
                <w:rFonts w:ascii="Verdana" w:hAnsi="Verdana"/>
                <w:sz w:val="24"/>
                <w:szCs w:val="24"/>
              </w:rPr>
              <w:t>resource</w:t>
            </w:r>
            <w:r>
              <w:rPr>
                <w:rFonts w:ascii="Verdana" w:hAnsi="Verdana"/>
                <w:sz w:val="24"/>
                <w:szCs w:val="24"/>
              </w:rPr>
              <w:t>s</w:t>
            </w:r>
            <w:r w:rsidRPr="00427261">
              <w:rPr>
                <w:rFonts w:ascii="Verdana" w:hAnsi="Verdana"/>
                <w:sz w:val="24"/>
                <w:szCs w:val="24"/>
              </w:rPr>
              <w:t xml:space="preserve"> </w:t>
            </w:r>
            <w:r>
              <w:rPr>
                <w:rFonts w:ascii="Verdana" w:hAnsi="Verdana"/>
                <w:sz w:val="24"/>
                <w:szCs w:val="24"/>
              </w:rPr>
              <w:t xml:space="preserve">are </w:t>
            </w:r>
            <w:r w:rsidRPr="00427261">
              <w:rPr>
                <w:rFonts w:ascii="Verdana" w:hAnsi="Verdana"/>
                <w:sz w:val="24"/>
                <w:szCs w:val="24"/>
              </w:rPr>
              <w:t>list</w:t>
            </w:r>
            <w:r>
              <w:rPr>
                <w:rFonts w:ascii="Verdana" w:hAnsi="Verdana"/>
                <w:sz w:val="24"/>
                <w:szCs w:val="24"/>
              </w:rPr>
              <w:t>ed</w:t>
            </w:r>
            <w:r w:rsidRPr="00427261">
              <w:rPr>
                <w:rFonts w:ascii="Verdana" w:hAnsi="Verdana"/>
                <w:sz w:val="24"/>
                <w:szCs w:val="24"/>
              </w:rPr>
              <w:t xml:space="preserve"> there. </w:t>
            </w:r>
          </w:p>
        </w:tc>
        <w:tc>
          <w:tcPr>
            <w:tcW w:w="1843" w:type="dxa"/>
            <w:vAlign w:val="bottom"/>
          </w:tcPr>
          <w:p w14:paraId="186CA2D9" w14:textId="0A74D9E8" w:rsidR="00A271F1" w:rsidRPr="00A271F1" w:rsidRDefault="00A271F1" w:rsidP="00A271F1">
            <w:pPr>
              <w:jc w:val="left"/>
              <w:rPr>
                <w:rFonts w:ascii="Verdana" w:hAnsi="Verdana"/>
                <w:sz w:val="24"/>
                <w:szCs w:val="24"/>
              </w:rPr>
            </w:pPr>
            <w:r>
              <w:rPr>
                <w:rFonts w:ascii="Verdana" w:hAnsi="Verdana"/>
                <w:sz w:val="24"/>
                <w:szCs w:val="24"/>
              </w:rPr>
              <w:t xml:space="preserve">GCPD Staff </w:t>
            </w:r>
          </w:p>
        </w:tc>
      </w:tr>
      <w:tr w:rsidR="00A271F1" w14:paraId="0BA62C5C" w14:textId="77777777" w:rsidTr="008C5564">
        <w:tc>
          <w:tcPr>
            <w:tcW w:w="2392" w:type="dxa"/>
            <w:vAlign w:val="bottom"/>
          </w:tcPr>
          <w:p w14:paraId="73644835" w14:textId="77777777" w:rsidR="00A271F1" w:rsidRPr="002D6B96" w:rsidRDefault="00A271F1" w:rsidP="00A271F1">
            <w:pPr>
              <w:pStyle w:val="NoSpacing"/>
              <w:contextualSpacing/>
              <w:jc w:val="left"/>
              <w:rPr>
                <w:rFonts w:ascii="Verdana" w:hAnsi="Verdana" w:cs="Times New Roman"/>
                <w:b/>
                <w:bCs/>
                <w:sz w:val="24"/>
                <w:szCs w:val="24"/>
              </w:rPr>
            </w:pPr>
            <w:r w:rsidRPr="00C3675A">
              <w:rPr>
                <w:rFonts w:ascii="Verdana" w:hAnsi="Verdana" w:cs="Times New Roman"/>
                <w:b/>
                <w:bCs/>
                <w:sz w:val="24"/>
                <w:szCs w:val="24"/>
              </w:rPr>
              <w:t>Diabetes in school students K-12</w:t>
            </w:r>
          </w:p>
        </w:tc>
        <w:tc>
          <w:tcPr>
            <w:tcW w:w="5840" w:type="dxa"/>
            <w:vAlign w:val="bottom"/>
          </w:tcPr>
          <w:p w14:paraId="69331841" w14:textId="77777777" w:rsidR="00A271F1" w:rsidRPr="002D6B96" w:rsidRDefault="00A271F1" w:rsidP="00A271F1">
            <w:pPr>
              <w:pStyle w:val="NoSpacing"/>
              <w:contextualSpacing/>
              <w:jc w:val="left"/>
              <w:rPr>
                <w:rFonts w:ascii="Verdana" w:hAnsi="Verdana" w:cs="Times New Roman"/>
                <w:sz w:val="24"/>
                <w:szCs w:val="24"/>
              </w:rPr>
            </w:pPr>
            <w:r>
              <w:rPr>
                <w:rFonts w:ascii="Verdana" w:hAnsi="Verdana" w:cs="Times New Roman"/>
                <w:sz w:val="24"/>
                <w:szCs w:val="24"/>
              </w:rPr>
              <w:t>D</w:t>
            </w:r>
            <w:r w:rsidRPr="00427261">
              <w:rPr>
                <w:rFonts w:ascii="Verdana" w:hAnsi="Verdana" w:cs="Times New Roman"/>
                <w:sz w:val="24"/>
                <w:szCs w:val="24"/>
              </w:rPr>
              <w:t>evelop a Bill of Rights for students with Diabetes.</w:t>
            </w:r>
          </w:p>
        </w:tc>
        <w:tc>
          <w:tcPr>
            <w:tcW w:w="1843" w:type="dxa"/>
            <w:vAlign w:val="bottom"/>
          </w:tcPr>
          <w:p w14:paraId="68367151" w14:textId="7737DDEF" w:rsidR="00A271F1" w:rsidRPr="00A271F1" w:rsidRDefault="00A271F1" w:rsidP="00A271F1">
            <w:pPr>
              <w:jc w:val="left"/>
              <w:rPr>
                <w:rFonts w:ascii="Verdana" w:hAnsi="Verdana"/>
                <w:sz w:val="24"/>
                <w:szCs w:val="24"/>
              </w:rPr>
            </w:pPr>
            <w:r>
              <w:rPr>
                <w:rFonts w:ascii="Verdana" w:hAnsi="Verdana"/>
                <w:sz w:val="24"/>
                <w:szCs w:val="24"/>
              </w:rPr>
              <w:t>Rebecca Lopez – GCPD Staff</w:t>
            </w:r>
          </w:p>
        </w:tc>
      </w:tr>
      <w:tr w:rsidR="00A271F1" w14:paraId="7DB53B2D" w14:textId="77777777" w:rsidTr="008C5564">
        <w:tc>
          <w:tcPr>
            <w:tcW w:w="2392" w:type="dxa"/>
            <w:vAlign w:val="bottom"/>
          </w:tcPr>
          <w:p w14:paraId="01008989" w14:textId="77777777" w:rsidR="00A271F1" w:rsidRPr="002D6B96" w:rsidRDefault="00A271F1" w:rsidP="00A271F1">
            <w:pPr>
              <w:pStyle w:val="NoSpacing"/>
              <w:contextualSpacing/>
              <w:jc w:val="left"/>
              <w:rPr>
                <w:rFonts w:ascii="Verdana" w:hAnsi="Verdana"/>
                <w:b/>
                <w:bCs/>
                <w:sz w:val="24"/>
                <w:szCs w:val="24"/>
              </w:rPr>
            </w:pPr>
            <w:r w:rsidRPr="00270C6E">
              <w:rPr>
                <w:rFonts w:ascii="Verdana" w:hAnsi="Verdana"/>
                <w:b/>
                <w:bCs/>
                <w:sz w:val="24"/>
                <w:szCs w:val="24"/>
              </w:rPr>
              <w:t>Medicaid Provider Rates</w:t>
            </w:r>
          </w:p>
        </w:tc>
        <w:tc>
          <w:tcPr>
            <w:tcW w:w="5840" w:type="dxa"/>
            <w:vAlign w:val="bottom"/>
          </w:tcPr>
          <w:p w14:paraId="0CA90485" w14:textId="77777777" w:rsidR="00A271F1" w:rsidRDefault="00A271F1" w:rsidP="00A271F1">
            <w:pPr>
              <w:pStyle w:val="NoSpacing"/>
              <w:contextualSpacing/>
              <w:jc w:val="left"/>
              <w:rPr>
                <w:rFonts w:ascii="Verdana" w:hAnsi="Verdana"/>
                <w:sz w:val="24"/>
                <w:szCs w:val="24"/>
              </w:rPr>
            </w:pPr>
            <w:r>
              <w:rPr>
                <w:rFonts w:ascii="Verdana" w:hAnsi="Verdana"/>
                <w:sz w:val="24"/>
                <w:szCs w:val="24"/>
              </w:rPr>
              <w:t xml:space="preserve">Form a </w:t>
            </w:r>
            <w:r w:rsidRPr="00427261">
              <w:rPr>
                <w:rFonts w:ascii="Verdana" w:hAnsi="Verdana"/>
                <w:sz w:val="24"/>
                <w:szCs w:val="24"/>
              </w:rPr>
              <w:t>subcommittee on reimbursement rates and equitable care</w:t>
            </w:r>
            <w:r>
              <w:rPr>
                <w:rFonts w:ascii="Verdana" w:hAnsi="Verdana"/>
                <w:sz w:val="24"/>
                <w:szCs w:val="24"/>
              </w:rPr>
              <w:t xml:space="preserve"> to be chaired by </w:t>
            </w:r>
            <w:r w:rsidRPr="002D6B96">
              <w:rPr>
                <w:rFonts w:ascii="Verdana" w:hAnsi="Verdana"/>
                <w:b/>
                <w:bCs/>
                <w:sz w:val="24"/>
                <w:szCs w:val="24"/>
              </w:rPr>
              <w:t>Ellen Bauman, Emma Faye</w:t>
            </w:r>
            <w:r>
              <w:rPr>
                <w:rFonts w:ascii="Verdana" w:hAnsi="Verdana"/>
                <w:sz w:val="24"/>
                <w:szCs w:val="24"/>
              </w:rPr>
              <w:t xml:space="preserve"> </w:t>
            </w:r>
            <w:r w:rsidRPr="00BB1BDD">
              <w:rPr>
                <w:rFonts w:ascii="Verdana" w:hAnsi="Verdana"/>
                <w:b/>
                <w:bCs/>
                <w:sz w:val="24"/>
                <w:szCs w:val="24"/>
              </w:rPr>
              <w:t>Rudkin</w:t>
            </w:r>
            <w:r>
              <w:rPr>
                <w:rFonts w:ascii="Verdana" w:hAnsi="Verdana"/>
                <w:sz w:val="24"/>
                <w:szCs w:val="24"/>
              </w:rPr>
              <w:t xml:space="preserve"> will be on this subcommittee</w:t>
            </w:r>
            <w:r w:rsidRPr="00427261">
              <w:rPr>
                <w:rFonts w:ascii="Verdana" w:hAnsi="Verdana"/>
                <w:sz w:val="24"/>
                <w:szCs w:val="24"/>
              </w:rPr>
              <w:t>.</w:t>
            </w:r>
          </w:p>
          <w:p w14:paraId="4B1F1B30" w14:textId="77777777" w:rsidR="00A271F1" w:rsidRPr="00427261" w:rsidRDefault="00A271F1" w:rsidP="00A271F1">
            <w:pPr>
              <w:jc w:val="left"/>
              <w:rPr>
                <w:rFonts w:ascii="Verdana" w:hAnsi="Verdana"/>
                <w:sz w:val="24"/>
                <w:szCs w:val="24"/>
              </w:rPr>
            </w:pPr>
            <w:r>
              <w:rPr>
                <w:rFonts w:ascii="Verdana" w:hAnsi="Verdana"/>
                <w:sz w:val="24"/>
                <w:szCs w:val="24"/>
              </w:rPr>
              <w:t xml:space="preserve">There </w:t>
            </w:r>
            <w:r w:rsidRPr="00427261">
              <w:rPr>
                <w:rFonts w:ascii="Verdana" w:hAnsi="Verdana"/>
                <w:sz w:val="24"/>
                <w:szCs w:val="24"/>
              </w:rPr>
              <w:t xml:space="preserve">are standards that the MCOs are supposed to meet regarding appropriate medical provider specialty and locations. </w:t>
            </w:r>
            <w:r>
              <w:rPr>
                <w:rFonts w:ascii="Verdana" w:hAnsi="Verdana"/>
                <w:sz w:val="24"/>
                <w:szCs w:val="24"/>
              </w:rPr>
              <w:t xml:space="preserve">Staff suggest a </w:t>
            </w:r>
          </w:p>
          <w:p w14:paraId="0362E09D" w14:textId="5516115A" w:rsidR="00A271F1" w:rsidRPr="00427261" w:rsidRDefault="00A271F1" w:rsidP="00A271F1">
            <w:pPr>
              <w:jc w:val="left"/>
              <w:rPr>
                <w:rFonts w:ascii="Verdana" w:hAnsi="Verdana"/>
                <w:sz w:val="24"/>
                <w:szCs w:val="24"/>
              </w:rPr>
            </w:pPr>
            <w:r w:rsidRPr="00427261">
              <w:rPr>
                <w:rFonts w:ascii="Verdana" w:hAnsi="Verdana"/>
                <w:sz w:val="24"/>
                <w:szCs w:val="24"/>
              </w:rPr>
              <w:t xml:space="preserve">pilot program </w:t>
            </w:r>
            <w:r>
              <w:rPr>
                <w:rFonts w:ascii="Verdana" w:hAnsi="Verdana"/>
                <w:sz w:val="24"/>
                <w:szCs w:val="24"/>
              </w:rPr>
              <w:t>to</w:t>
            </w:r>
            <w:r w:rsidRPr="00427261">
              <w:rPr>
                <w:rFonts w:ascii="Verdana" w:hAnsi="Verdana"/>
                <w:sz w:val="24"/>
                <w:szCs w:val="24"/>
              </w:rPr>
              <w:t xml:space="preserve"> help identify business processes and payment methods with out of network providers. </w:t>
            </w:r>
            <w:r w:rsidRPr="00BB1BDD">
              <w:rPr>
                <w:rFonts w:ascii="Verdana" w:hAnsi="Verdana"/>
                <w:b/>
                <w:bCs/>
                <w:sz w:val="24"/>
                <w:szCs w:val="24"/>
              </w:rPr>
              <w:t xml:space="preserve">Clair Benitez </w:t>
            </w:r>
            <w:r w:rsidRPr="00427261">
              <w:rPr>
                <w:rFonts w:ascii="Verdana" w:hAnsi="Verdana"/>
                <w:sz w:val="24"/>
                <w:szCs w:val="24"/>
              </w:rPr>
              <w:t>said there’s a compla</w:t>
            </w:r>
            <w:r>
              <w:rPr>
                <w:rFonts w:ascii="Verdana" w:hAnsi="Verdana"/>
                <w:sz w:val="24"/>
                <w:szCs w:val="24"/>
              </w:rPr>
              <w:t>i</w:t>
            </w:r>
            <w:r w:rsidRPr="00427261">
              <w:rPr>
                <w:rFonts w:ascii="Verdana" w:hAnsi="Verdana"/>
                <w:sz w:val="24"/>
                <w:szCs w:val="24"/>
              </w:rPr>
              <w:t xml:space="preserve">nt process to hold the MCOs accountable and she will get back to the committee on that. </w:t>
            </w:r>
            <w:r>
              <w:rPr>
                <w:rFonts w:ascii="Verdana" w:hAnsi="Verdana"/>
                <w:sz w:val="24"/>
                <w:szCs w:val="24"/>
              </w:rPr>
              <w:t xml:space="preserve">She </w:t>
            </w:r>
            <w:r w:rsidRPr="00427261">
              <w:rPr>
                <w:rFonts w:ascii="Verdana" w:hAnsi="Verdana"/>
                <w:sz w:val="24"/>
                <w:szCs w:val="24"/>
              </w:rPr>
              <w:t xml:space="preserve">said there’s a document HHSC uses, </w:t>
            </w:r>
            <w:r w:rsidR="00851B1F">
              <w:rPr>
                <w:rFonts w:ascii="Verdana" w:hAnsi="Verdana"/>
                <w:sz w:val="24"/>
                <w:szCs w:val="24"/>
              </w:rPr>
              <w:t>“T</w:t>
            </w:r>
            <w:r w:rsidRPr="00427261">
              <w:rPr>
                <w:rFonts w:ascii="Verdana" w:hAnsi="Verdana"/>
                <w:sz w:val="24"/>
                <w:szCs w:val="24"/>
              </w:rPr>
              <w:t xml:space="preserve">he Pink </w:t>
            </w:r>
            <w:r w:rsidR="00851B1F">
              <w:rPr>
                <w:rFonts w:ascii="Verdana" w:hAnsi="Verdana"/>
                <w:sz w:val="24"/>
                <w:szCs w:val="24"/>
              </w:rPr>
              <w:t>B</w:t>
            </w:r>
            <w:r w:rsidRPr="00427261">
              <w:rPr>
                <w:rFonts w:ascii="Verdana" w:hAnsi="Verdana"/>
                <w:sz w:val="24"/>
                <w:szCs w:val="24"/>
              </w:rPr>
              <w:t>ook for Medicaid.</w:t>
            </w:r>
            <w:r w:rsidR="00851B1F">
              <w:rPr>
                <w:rFonts w:ascii="Verdana" w:hAnsi="Verdana"/>
                <w:sz w:val="24"/>
                <w:szCs w:val="24"/>
              </w:rPr>
              <w:t>”</w:t>
            </w:r>
            <w:r w:rsidRPr="00427261">
              <w:rPr>
                <w:rFonts w:ascii="Verdana" w:hAnsi="Verdana"/>
                <w:sz w:val="24"/>
                <w:szCs w:val="24"/>
              </w:rPr>
              <w:t xml:space="preserve"> </w:t>
            </w:r>
          </w:p>
          <w:p w14:paraId="034F8C81" w14:textId="77777777" w:rsidR="00A271F1" w:rsidRPr="002D6B96" w:rsidRDefault="00A271F1" w:rsidP="00A271F1">
            <w:pPr>
              <w:pStyle w:val="NoSpacing"/>
              <w:contextualSpacing/>
              <w:jc w:val="left"/>
              <w:rPr>
                <w:rFonts w:ascii="Verdana" w:hAnsi="Verdana"/>
                <w:sz w:val="24"/>
                <w:szCs w:val="24"/>
              </w:rPr>
            </w:pPr>
          </w:p>
        </w:tc>
        <w:tc>
          <w:tcPr>
            <w:tcW w:w="1843" w:type="dxa"/>
            <w:vAlign w:val="bottom"/>
          </w:tcPr>
          <w:p w14:paraId="77F5A47A" w14:textId="77777777" w:rsidR="00A271F1" w:rsidRDefault="00A271F1" w:rsidP="00A271F1">
            <w:pPr>
              <w:jc w:val="left"/>
              <w:rPr>
                <w:rFonts w:ascii="Verdana" w:hAnsi="Verdana"/>
                <w:sz w:val="24"/>
                <w:szCs w:val="24"/>
              </w:rPr>
            </w:pPr>
            <w:r>
              <w:rPr>
                <w:rFonts w:ascii="Verdana" w:hAnsi="Verdana"/>
                <w:sz w:val="24"/>
                <w:szCs w:val="24"/>
              </w:rPr>
              <w:t>Ellen Bauman, Emma Faye Rudkin</w:t>
            </w:r>
          </w:p>
          <w:p w14:paraId="00E349A3" w14:textId="77777777" w:rsidR="00A271F1" w:rsidRDefault="00A271F1" w:rsidP="00A271F1">
            <w:pPr>
              <w:jc w:val="left"/>
              <w:rPr>
                <w:rFonts w:ascii="Verdana" w:hAnsi="Verdana"/>
                <w:sz w:val="24"/>
                <w:szCs w:val="24"/>
              </w:rPr>
            </w:pPr>
          </w:p>
          <w:p w14:paraId="1DCDDD73" w14:textId="019C5032" w:rsidR="00A271F1" w:rsidRPr="00A271F1" w:rsidRDefault="00A271F1" w:rsidP="00A271F1">
            <w:pPr>
              <w:jc w:val="left"/>
              <w:rPr>
                <w:rFonts w:ascii="Verdana" w:hAnsi="Verdana"/>
                <w:sz w:val="24"/>
                <w:szCs w:val="24"/>
              </w:rPr>
            </w:pPr>
            <w:r>
              <w:rPr>
                <w:rFonts w:ascii="Verdana" w:hAnsi="Verdana"/>
                <w:sz w:val="24"/>
                <w:szCs w:val="24"/>
              </w:rPr>
              <w:t>Clair Benitez – HHSC Ex Officio</w:t>
            </w:r>
          </w:p>
        </w:tc>
      </w:tr>
      <w:tr w:rsidR="00A271F1" w14:paraId="628E6067" w14:textId="77777777" w:rsidTr="008C5564">
        <w:tc>
          <w:tcPr>
            <w:tcW w:w="2392" w:type="dxa"/>
            <w:vAlign w:val="bottom"/>
          </w:tcPr>
          <w:p w14:paraId="2CAC193F" w14:textId="77777777" w:rsidR="00A271F1" w:rsidRPr="002D6B96" w:rsidRDefault="00A271F1" w:rsidP="00A271F1">
            <w:pPr>
              <w:pStyle w:val="NoSpacing"/>
              <w:contextualSpacing/>
              <w:jc w:val="left"/>
              <w:rPr>
                <w:rFonts w:ascii="Verdana" w:hAnsi="Verdana"/>
                <w:b/>
                <w:bCs/>
                <w:sz w:val="24"/>
                <w:szCs w:val="24"/>
              </w:rPr>
            </w:pPr>
            <w:r w:rsidRPr="00C3675A">
              <w:rPr>
                <w:rFonts w:ascii="Verdana" w:hAnsi="Verdana"/>
                <w:b/>
                <w:bCs/>
                <w:sz w:val="24"/>
                <w:szCs w:val="24"/>
              </w:rPr>
              <w:t xml:space="preserve">Higher Education Students Withdrawal Limits </w:t>
            </w:r>
          </w:p>
        </w:tc>
        <w:tc>
          <w:tcPr>
            <w:tcW w:w="5840" w:type="dxa"/>
            <w:vAlign w:val="bottom"/>
          </w:tcPr>
          <w:p w14:paraId="61514EF1" w14:textId="77777777" w:rsidR="00A271F1" w:rsidRDefault="00A271F1" w:rsidP="00A271F1">
            <w:pPr>
              <w:pStyle w:val="NoSpacing"/>
              <w:contextualSpacing/>
              <w:jc w:val="left"/>
              <w:rPr>
                <w:rFonts w:ascii="Verdana" w:hAnsi="Verdana" w:cs="Times New Roman"/>
                <w:sz w:val="24"/>
                <w:szCs w:val="24"/>
              </w:rPr>
            </w:pPr>
            <w:r>
              <w:rPr>
                <w:rFonts w:ascii="Verdana" w:hAnsi="Verdana"/>
                <w:sz w:val="24"/>
                <w:szCs w:val="24"/>
              </w:rPr>
              <w:t xml:space="preserve">Improve accessibility and awareness of flexibility in dropping college courses. </w:t>
            </w:r>
            <w:r w:rsidRPr="00427261">
              <w:rPr>
                <w:rFonts w:ascii="Verdana" w:hAnsi="Verdana"/>
                <w:sz w:val="24"/>
                <w:szCs w:val="24"/>
              </w:rPr>
              <w:t xml:space="preserve">Good cause exemptions </w:t>
            </w:r>
            <w:r>
              <w:rPr>
                <w:rFonts w:ascii="Verdana" w:hAnsi="Verdana"/>
                <w:sz w:val="24"/>
                <w:szCs w:val="24"/>
              </w:rPr>
              <w:t>do exist</w:t>
            </w:r>
            <w:r w:rsidRPr="00427261">
              <w:rPr>
                <w:rFonts w:ascii="Verdana" w:hAnsi="Verdana"/>
                <w:sz w:val="24"/>
                <w:szCs w:val="24"/>
              </w:rPr>
              <w:t xml:space="preserve">, allowing students to exceed the six-drop limit if warranted. </w:t>
            </w:r>
            <w:r>
              <w:rPr>
                <w:rFonts w:ascii="Verdana" w:hAnsi="Verdana"/>
                <w:sz w:val="24"/>
                <w:szCs w:val="24"/>
              </w:rPr>
              <w:t>The</w:t>
            </w:r>
            <w:r w:rsidRPr="00427261">
              <w:rPr>
                <w:rFonts w:ascii="Verdana" w:hAnsi="Verdana"/>
                <w:sz w:val="24"/>
                <w:szCs w:val="24"/>
              </w:rPr>
              <w:t xml:space="preserve"> process for obtaining exemptions, particularly for students with disabilities, </w:t>
            </w:r>
            <w:r>
              <w:rPr>
                <w:rFonts w:ascii="Verdana" w:hAnsi="Verdana"/>
                <w:sz w:val="24"/>
                <w:szCs w:val="24"/>
              </w:rPr>
              <w:t>is not</w:t>
            </w:r>
            <w:r w:rsidRPr="00427261">
              <w:rPr>
                <w:rFonts w:ascii="Verdana" w:hAnsi="Verdana"/>
                <w:sz w:val="24"/>
                <w:szCs w:val="24"/>
              </w:rPr>
              <w:t xml:space="preserve"> widely advertised on college campuses.</w:t>
            </w:r>
            <w:r>
              <w:rPr>
                <w:rFonts w:ascii="Verdana" w:hAnsi="Verdana"/>
                <w:sz w:val="24"/>
                <w:szCs w:val="24"/>
              </w:rPr>
              <w:t xml:space="preserve"> </w:t>
            </w:r>
          </w:p>
        </w:tc>
        <w:tc>
          <w:tcPr>
            <w:tcW w:w="1843" w:type="dxa"/>
            <w:vAlign w:val="bottom"/>
          </w:tcPr>
          <w:p w14:paraId="074E5137" w14:textId="3612ED9D" w:rsidR="00A271F1" w:rsidRPr="00A271F1" w:rsidRDefault="00A271F1" w:rsidP="00A271F1">
            <w:pPr>
              <w:jc w:val="left"/>
              <w:rPr>
                <w:rFonts w:ascii="Verdana" w:hAnsi="Verdana"/>
                <w:sz w:val="24"/>
                <w:szCs w:val="24"/>
              </w:rPr>
            </w:pPr>
            <w:r>
              <w:rPr>
                <w:rFonts w:ascii="Verdana" w:hAnsi="Verdana"/>
                <w:sz w:val="24"/>
                <w:szCs w:val="24"/>
              </w:rPr>
              <w:t>GCPD Staff</w:t>
            </w:r>
          </w:p>
        </w:tc>
      </w:tr>
      <w:tr w:rsidR="00A271F1" w14:paraId="0C065ED1" w14:textId="77777777" w:rsidTr="008C5564">
        <w:tc>
          <w:tcPr>
            <w:tcW w:w="2392" w:type="dxa"/>
            <w:vAlign w:val="bottom"/>
          </w:tcPr>
          <w:p w14:paraId="0B153CD1" w14:textId="77777777" w:rsidR="00A271F1" w:rsidRPr="002D6B96" w:rsidRDefault="00A271F1" w:rsidP="00A271F1">
            <w:pPr>
              <w:jc w:val="left"/>
              <w:rPr>
                <w:rFonts w:ascii="Verdana" w:hAnsi="Verdana"/>
                <w:b/>
                <w:bCs/>
                <w:sz w:val="24"/>
                <w:szCs w:val="24"/>
              </w:rPr>
            </w:pPr>
            <w:r w:rsidRPr="00C3675A">
              <w:rPr>
                <w:rFonts w:ascii="Verdana" w:hAnsi="Verdana"/>
                <w:b/>
                <w:bCs/>
                <w:sz w:val="24"/>
                <w:szCs w:val="24"/>
              </w:rPr>
              <w:lastRenderedPageBreak/>
              <w:t>Allergies in Schools K-12</w:t>
            </w:r>
          </w:p>
        </w:tc>
        <w:tc>
          <w:tcPr>
            <w:tcW w:w="5840" w:type="dxa"/>
            <w:vAlign w:val="bottom"/>
          </w:tcPr>
          <w:p w14:paraId="48CAD8E5" w14:textId="77777777" w:rsidR="00A271F1" w:rsidRPr="002D6B96" w:rsidRDefault="00A271F1" w:rsidP="00A271F1">
            <w:pPr>
              <w:jc w:val="left"/>
              <w:rPr>
                <w:rFonts w:ascii="Verdana" w:hAnsi="Verdana"/>
                <w:sz w:val="24"/>
                <w:szCs w:val="24"/>
              </w:rPr>
            </w:pPr>
            <w:r>
              <w:rPr>
                <w:rFonts w:ascii="Verdana" w:hAnsi="Verdana"/>
                <w:sz w:val="24"/>
                <w:szCs w:val="24"/>
              </w:rPr>
              <w:t xml:space="preserve">GCPD staff will </w:t>
            </w:r>
            <w:r w:rsidRPr="00427261">
              <w:rPr>
                <w:rFonts w:ascii="Verdana" w:hAnsi="Verdana"/>
                <w:sz w:val="24"/>
                <w:szCs w:val="24"/>
              </w:rPr>
              <w:t xml:space="preserve">send </w:t>
            </w:r>
            <w:r>
              <w:rPr>
                <w:rFonts w:ascii="Verdana" w:hAnsi="Verdana"/>
                <w:sz w:val="24"/>
                <w:szCs w:val="24"/>
              </w:rPr>
              <w:t xml:space="preserve">the </w:t>
            </w:r>
            <w:hyperlink r:id="rId13" w:history="1">
              <w:r w:rsidRPr="00D9702C">
                <w:rPr>
                  <w:rStyle w:val="Hyperlink"/>
                  <w:rFonts w:ascii="Verdana" w:hAnsi="Verdana"/>
                  <w:sz w:val="24"/>
                  <w:szCs w:val="24"/>
                </w:rPr>
                <w:t>Texas Guide to School Health</w:t>
              </w:r>
            </w:hyperlink>
            <w:r>
              <w:rPr>
                <w:rFonts w:ascii="Verdana" w:hAnsi="Verdana"/>
                <w:sz w:val="24"/>
                <w:szCs w:val="24"/>
              </w:rPr>
              <w:t xml:space="preserve"> </w:t>
            </w:r>
            <w:r w:rsidRPr="00427261">
              <w:rPr>
                <w:rFonts w:ascii="Verdana" w:hAnsi="Verdana"/>
                <w:sz w:val="24"/>
                <w:szCs w:val="24"/>
              </w:rPr>
              <w:t xml:space="preserve">report to the whole committee, look at the gap of where Texas is not shining bright and focus on those things. </w:t>
            </w:r>
            <w:r w:rsidRPr="00A271F1">
              <w:rPr>
                <w:rFonts w:ascii="Verdana" w:hAnsi="Verdana"/>
                <w:b/>
                <w:bCs/>
                <w:sz w:val="24"/>
                <w:szCs w:val="24"/>
              </w:rPr>
              <w:t>Dr. Lieberman</w:t>
            </w:r>
            <w:r>
              <w:rPr>
                <w:rFonts w:ascii="Verdana" w:hAnsi="Verdana"/>
                <w:sz w:val="24"/>
                <w:szCs w:val="24"/>
              </w:rPr>
              <w:t xml:space="preserve"> </w:t>
            </w:r>
            <w:r w:rsidRPr="00427261">
              <w:rPr>
                <w:rFonts w:ascii="Verdana" w:hAnsi="Verdana"/>
                <w:sz w:val="24"/>
                <w:szCs w:val="24"/>
              </w:rPr>
              <w:t xml:space="preserve">will read the DHS report from the Texas Guide to School Health first and </w:t>
            </w:r>
            <w:r>
              <w:rPr>
                <w:rFonts w:ascii="Verdana" w:hAnsi="Verdana"/>
                <w:sz w:val="24"/>
                <w:szCs w:val="24"/>
              </w:rPr>
              <w:t>determine what the</w:t>
            </w:r>
            <w:r w:rsidRPr="00427261">
              <w:rPr>
                <w:rFonts w:ascii="Verdana" w:hAnsi="Verdana"/>
                <w:sz w:val="24"/>
                <w:szCs w:val="24"/>
              </w:rPr>
              <w:t xml:space="preserve"> gaps are systemically</w:t>
            </w:r>
            <w:r>
              <w:rPr>
                <w:rFonts w:ascii="Verdana" w:hAnsi="Verdana"/>
                <w:sz w:val="24"/>
                <w:szCs w:val="24"/>
              </w:rPr>
              <w:t xml:space="preserve">. The goal will be to develop an FAQ or training guide that school administrators can understand. </w:t>
            </w:r>
            <w:r w:rsidRPr="00A271F1">
              <w:rPr>
                <w:rFonts w:ascii="Verdana" w:hAnsi="Verdana"/>
                <w:b/>
                <w:bCs/>
                <w:sz w:val="24"/>
                <w:szCs w:val="24"/>
              </w:rPr>
              <w:t>Dr. Lieberman</w:t>
            </w:r>
            <w:r>
              <w:rPr>
                <w:rFonts w:ascii="Verdana" w:hAnsi="Verdana"/>
                <w:sz w:val="24"/>
                <w:szCs w:val="24"/>
              </w:rPr>
              <w:t xml:space="preserve"> and </w:t>
            </w:r>
            <w:r w:rsidRPr="00A271F1">
              <w:rPr>
                <w:rFonts w:ascii="Verdana" w:hAnsi="Verdana"/>
                <w:b/>
                <w:bCs/>
                <w:sz w:val="24"/>
                <w:szCs w:val="24"/>
              </w:rPr>
              <w:t>GCPD staff</w:t>
            </w:r>
            <w:r>
              <w:rPr>
                <w:rFonts w:ascii="Verdana" w:hAnsi="Verdana"/>
                <w:sz w:val="24"/>
                <w:szCs w:val="24"/>
              </w:rPr>
              <w:t xml:space="preserve"> will put together a subcommittee on this topic.</w:t>
            </w:r>
          </w:p>
        </w:tc>
        <w:tc>
          <w:tcPr>
            <w:tcW w:w="1843" w:type="dxa"/>
            <w:vAlign w:val="bottom"/>
          </w:tcPr>
          <w:p w14:paraId="28EFA129" w14:textId="51AF9F7E" w:rsidR="00A271F1" w:rsidRPr="00A271F1" w:rsidRDefault="00A271F1" w:rsidP="00A271F1">
            <w:pPr>
              <w:jc w:val="left"/>
              <w:rPr>
                <w:rFonts w:ascii="Verdana" w:hAnsi="Verdana"/>
                <w:sz w:val="24"/>
                <w:szCs w:val="24"/>
              </w:rPr>
            </w:pPr>
            <w:r>
              <w:rPr>
                <w:rFonts w:ascii="Verdana" w:hAnsi="Verdana"/>
                <w:sz w:val="24"/>
                <w:szCs w:val="24"/>
              </w:rPr>
              <w:t>Elyse Lieberman, GCPD Staff</w:t>
            </w:r>
          </w:p>
        </w:tc>
      </w:tr>
      <w:bookmarkEnd w:id="4"/>
    </w:tbl>
    <w:p w14:paraId="3CF58E96" w14:textId="1AE6AA9C" w:rsidR="005964B8" w:rsidRPr="00427261" w:rsidRDefault="005964B8" w:rsidP="008C5564">
      <w:pPr>
        <w:spacing w:after="0"/>
        <w:rPr>
          <w:rFonts w:ascii="Verdana" w:hAnsi="Verdana"/>
          <w:sz w:val="24"/>
          <w:szCs w:val="24"/>
        </w:rPr>
      </w:pPr>
    </w:p>
    <w:sectPr w:rsidR="005964B8" w:rsidRPr="00427261">
      <w:head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on Lucey" w:date="2024-04-02T16:43:00Z" w:initials="RL">
    <w:p w14:paraId="30565150" w14:textId="06855D10" w:rsidR="002F0569" w:rsidRDefault="002F0569" w:rsidP="0006130C">
      <w:pPr>
        <w:pStyle w:val="CommentText"/>
      </w:pPr>
      <w:r>
        <w:rPr>
          <w:rStyle w:val="CommentReference"/>
        </w:rPr>
        <w:annotationRef/>
      </w:r>
      <w:r>
        <w:t>Sentence fragment</w:t>
      </w:r>
    </w:p>
  </w:comment>
  <w:comment w:id="1" w:author="Carolyn Saathoff" w:date="2024-04-08T10:33:00Z" w:initials="CS">
    <w:p w14:paraId="0B20F2EC" w14:textId="77777777" w:rsidR="007001A4" w:rsidRDefault="007001A4" w:rsidP="004C5DB6">
      <w:pPr>
        <w:pStyle w:val="CommentText"/>
      </w:pPr>
      <w:r>
        <w:rPr>
          <w:rStyle w:val="CommentReference"/>
        </w:rPr>
        <w:annotationRef/>
      </w:r>
      <w:r>
        <w:t xml:space="preserve">Without human interaction to interview and confirm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565150" w15:done="1"/>
  <w15:commentEx w15:paraId="0B20F2EC" w15:paraIdParent="3056515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B6B414" w16cex:dateUtc="2024-04-02T21:43:00Z"/>
  <w16cex:commentExtensible w16cex:durableId="29BE4686" w16cex:dateUtc="2024-04-08T15: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565150" w16cid:durableId="29B6B414"/>
  <w16cid:commentId w16cid:paraId="0B20F2EC" w16cid:durableId="29BE46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8DD8C" w14:textId="77777777" w:rsidR="00713797" w:rsidRDefault="00713797" w:rsidP="00713797">
      <w:pPr>
        <w:spacing w:after="0" w:line="240" w:lineRule="auto"/>
      </w:pPr>
      <w:r>
        <w:separator/>
      </w:r>
    </w:p>
  </w:endnote>
  <w:endnote w:type="continuationSeparator" w:id="0">
    <w:p w14:paraId="56CD2D99" w14:textId="77777777" w:rsidR="00713797" w:rsidRDefault="00713797" w:rsidP="00713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onospaced">
    <w:altName w:val="Arial"/>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CF3FF" w14:textId="77777777" w:rsidR="00713797" w:rsidRDefault="00713797" w:rsidP="00713797">
      <w:pPr>
        <w:spacing w:after="0" w:line="240" w:lineRule="auto"/>
      </w:pPr>
      <w:r>
        <w:separator/>
      </w:r>
    </w:p>
  </w:footnote>
  <w:footnote w:type="continuationSeparator" w:id="0">
    <w:p w14:paraId="25EF9AFF" w14:textId="77777777" w:rsidR="00713797" w:rsidRDefault="00713797" w:rsidP="00713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A14A" w14:textId="0A71361D" w:rsidR="00821740" w:rsidRDefault="008217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E2130"/>
    <w:multiLevelType w:val="hybridMultilevel"/>
    <w:tmpl w:val="BF38716C"/>
    <w:lvl w:ilvl="0" w:tplc="3D6254D4">
      <w:start w:val="5"/>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549F2"/>
    <w:multiLevelType w:val="hybridMultilevel"/>
    <w:tmpl w:val="2FFA1248"/>
    <w:lvl w:ilvl="0" w:tplc="CC4C188C">
      <w:start w:val="4"/>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EF656B"/>
    <w:multiLevelType w:val="hybridMultilevel"/>
    <w:tmpl w:val="CA00E93A"/>
    <w:lvl w:ilvl="0" w:tplc="DFF0A5BC">
      <w:start w:val="9"/>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293C250C"/>
    <w:multiLevelType w:val="hybridMultilevel"/>
    <w:tmpl w:val="C0201594"/>
    <w:lvl w:ilvl="0" w:tplc="24A2CE8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305F5E"/>
    <w:multiLevelType w:val="hybridMultilevel"/>
    <w:tmpl w:val="64F0E6F0"/>
    <w:lvl w:ilvl="0" w:tplc="9572DEC8">
      <w:start w:val="4"/>
      <w:numFmt w:val="lowerLetter"/>
      <w:lvlText w:val="%1."/>
      <w:lvlJc w:val="left"/>
      <w:pPr>
        <w:ind w:left="720" w:hanging="360"/>
      </w:pPr>
      <w:rPr>
        <w:rFonts w:cs="Times New Roman"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886A53"/>
    <w:multiLevelType w:val="hybridMultilevel"/>
    <w:tmpl w:val="82A67F4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39BD4997"/>
    <w:multiLevelType w:val="hybridMultilevel"/>
    <w:tmpl w:val="91D405C0"/>
    <w:lvl w:ilvl="0" w:tplc="2A0C9BC0">
      <w:start w:val="16"/>
      <w:numFmt w:val="decimal"/>
      <w:lvlText w:val="%1."/>
      <w:lvlJc w:val="left"/>
      <w:pPr>
        <w:ind w:left="430" w:hanging="43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A396360"/>
    <w:multiLevelType w:val="hybridMultilevel"/>
    <w:tmpl w:val="C3785A9C"/>
    <w:lvl w:ilvl="0" w:tplc="FFFFFFFF">
      <w:start w:val="1"/>
      <w:numFmt w:val="decimal"/>
      <w:suff w:val="space"/>
      <w:lvlText w:val="%1."/>
      <w:lvlJc w:val="left"/>
      <w:pPr>
        <w:ind w:left="540" w:hanging="360"/>
      </w:pPr>
      <w:rPr>
        <w:rFonts w:hint="default"/>
        <w:b w:val="0"/>
        <w:i w:val="0"/>
        <w:color w:val="auto"/>
      </w:rPr>
    </w:lvl>
    <w:lvl w:ilvl="1" w:tplc="FFFFFFFF">
      <w:start w:val="1"/>
      <w:numFmt w:val="lowerLetter"/>
      <w:lvlText w:val="%2."/>
      <w:lvlJc w:val="left"/>
      <w:pPr>
        <w:ind w:left="1080" w:hanging="360"/>
      </w:pPr>
      <w:rPr>
        <w:rFonts w:ascii="Verdana" w:eastAsia="SimSun" w:hAnsi="Verdana" w:cs="Times New Roman"/>
        <w:b w:val="0"/>
        <w:bCs w:val="0"/>
        <w:color w:val="auto"/>
      </w:rPr>
    </w:lvl>
    <w:lvl w:ilvl="2" w:tplc="FFFFFFFF">
      <w:start w:val="1"/>
      <w:numFmt w:val="lowerRoman"/>
      <w:lvlText w:val="%3."/>
      <w:lvlJc w:val="right"/>
      <w:pPr>
        <w:ind w:left="1800" w:hanging="180"/>
      </w:pPr>
      <w:rPr>
        <w:b w:val="0"/>
        <w:bCs w:val="0"/>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3D5C27B2"/>
    <w:multiLevelType w:val="hybridMultilevel"/>
    <w:tmpl w:val="7C6225A0"/>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6F00CF6"/>
    <w:multiLevelType w:val="hybridMultilevel"/>
    <w:tmpl w:val="7D7C933C"/>
    <w:lvl w:ilvl="0" w:tplc="8E2A6F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D07E32"/>
    <w:multiLevelType w:val="hybridMultilevel"/>
    <w:tmpl w:val="9AB22FB8"/>
    <w:lvl w:ilvl="0" w:tplc="9B3E268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B5361B"/>
    <w:multiLevelType w:val="hybridMultilevel"/>
    <w:tmpl w:val="07DAB858"/>
    <w:lvl w:ilvl="0" w:tplc="55B2F7D4">
      <w:start w:val="8"/>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62756730"/>
    <w:multiLevelType w:val="hybridMultilevel"/>
    <w:tmpl w:val="C3785A9C"/>
    <w:lvl w:ilvl="0" w:tplc="28DA976A">
      <w:start w:val="1"/>
      <w:numFmt w:val="decimal"/>
      <w:suff w:val="space"/>
      <w:lvlText w:val="%1."/>
      <w:lvlJc w:val="left"/>
      <w:pPr>
        <w:ind w:left="540" w:hanging="360"/>
      </w:pPr>
      <w:rPr>
        <w:rFonts w:hint="default"/>
        <w:b w:val="0"/>
        <w:i w:val="0"/>
        <w:color w:val="auto"/>
      </w:rPr>
    </w:lvl>
    <w:lvl w:ilvl="1" w:tplc="8384CD16">
      <w:start w:val="1"/>
      <w:numFmt w:val="lowerLetter"/>
      <w:lvlText w:val="%2."/>
      <w:lvlJc w:val="left"/>
      <w:pPr>
        <w:ind w:left="1170" w:hanging="360"/>
      </w:pPr>
      <w:rPr>
        <w:rFonts w:ascii="Verdana" w:eastAsia="SimSun" w:hAnsi="Verdana" w:cs="Times New Roman"/>
        <w:b w:val="0"/>
        <w:bCs w:val="0"/>
        <w:color w:val="auto"/>
      </w:rPr>
    </w:lvl>
    <w:lvl w:ilvl="2" w:tplc="2C76FBD4">
      <w:start w:val="1"/>
      <w:numFmt w:val="lowerRoman"/>
      <w:lvlText w:val="%3."/>
      <w:lvlJc w:val="right"/>
      <w:pPr>
        <w:ind w:left="1800" w:hanging="180"/>
      </w:pPr>
      <w:rPr>
        <w:b w:val="0"/>
        <w:bCs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98D0A63"/>
    <w:multiLevelType w:val="hybridMultilevel"/>
    <w:tmpl w:val="5A7003E4"/>
    <w:lvl w:ilvl="0" w:tplc="8384CD16">
      <w:start w:val="1"/>
      <w:numFmt w:val="lowerLetter"/>
      <w:lvlText w:val="%1."/>
      <w:lvlJc w:val="left"/>
      <w:pPr>
        <w:ind w:left="1080" w:hanging="360"/>
      </w:pPr>
      <w:rPr>
        <w:rFonts w:ascii="Verdana" w:eastAsia="SimSun" w:hAnsi="Verdana" w:cs="Times New Roman"/>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75250F"/>
    <w:multiLevelType w:val="hybridMultilevel"/>
    <w:tmpl w:val="C3785A9C"/>
    <w:lvl w:ilvl="0" w:tplc="FFFFFFFF">
      <w:start w:val="1"/>
      <w:numFmt w:val="decimal"/>
      <w:suff w:val="space"/>
      <w:lvlText w:val="%1."/>
      <w:lvlJc w:val="left"/>
      <w:pPr>
        <w:ind w:left="540" w:hanging="360"/>
      </w:pPr>
      <w:rPr>
        <w:rFonts w:hint="default"/>
        <w:b w:val="0"/>
        <w:i w:val="0"/>
        <w:color w:val="auto"/>
      </w:rPr>
    </w:lvl>
    <w:lvl w:ilvl="1" w:tplc="FFFFFFFF">
      <w:start w:val="1"/>
      <w:numFmt w:val="lowerLetter"/>
      <w:lvlText w:val="%2."/>
      <w:lvlJc w:val="left"/>
      <w:pPr>
        <w:ind w:left="1080" w:hanging="360"/>
      </w:pPr>
      <w:rPr>
        <w:rFonts w:ascii="Verdana" w:eastAsia="SimSun" w:hAnsi="Verdana" w:cs="Times New Roman"/>
        <w:b w:val="0"/>
        <w:bCs w:val="0"/>
        <w:color w:val="auto"/>
      </w:rPr>
    </w:lvl>
    <w:lvl w:ilvl="2" w:tplc="FFFFFFFF">
      <w:start w:val="1"/>
      <w:numFmt w:val="lowerRoman"/>
      <w:lvlText w:val="%3."/>
      <w:lvlJc w:val="right"/>
      <w:pPr>
        <w:ind w:left="1800" w:hanging="180"/>
      </w:pPr>
      <w:rPr>
        <w:b w:val="0"/>
        <w:bCs w:val="0"/>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772472B2"/>
    <w:multiLevelType w:val="hybridMultilevel"/>
    <w:tmpl w:val="A2AE739A"/>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EB1AC6"/>
    <w:multiLevelType w:val="hybridMultilevel"/>
    <w:tmpl w:val="41C22E98"/>
    <w:lvl w:ilvl="0" w:tplc="DADCAC02">
      <w:start w:val="6"/>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606382234">
    <w:abstractNumId w:val="12"/>
  </w:num>
  <w:num w:numId="2" w16cid:durableId="1633555876">
    <w:abstractNumId w:val="13"/>
  </w:num>
  <w:num w:numId="3" w16cid:durableId="357046750">
    <w:abstractNumId w:val="0"/>
  </w:num>
  <w:num w:numId="4" w16cid:durableId="723717942">
    <w:abstractNumId w:val="7"/>
  </w:num>
  <w:num w:numId="5" w16cid:durableId="1769888755">
    <w:abstractNumId w:val="9"/>
  </w:num>
  <w:num w:numId="6" w16cid:durableId="1163475628">
    <w:abstractNumId w:val="14"/>
  </w:num>
  <w:num w:numId="7" w16cid:durableId="943146815">
    <w:abstractNumId w:val="16"/>
  </w:num>
  <w:num w:numId="8" w16cid:durableId="361445722">
    <w:abstractNumId w:val="2"/>
  </w:num>
  <w:num w:numId="9" w16cid:durableId="1488980805">
    <w:abstractNumId w:val="6"/>
  </w:num>
  <w:num w:numId="10" w16cid:durableId="1657151171">
    <w:abstractNumId w:val="10"/>
  </w:num>
  <w:num w:numId="11" w16cid:durableId="963387612">
    <w:abstractNumId w:val="4"/>
  </w:num>
  <w:num w:numId="12" w16cid:durableId="1112700666">
    <w:abstractNumId w:val="1"/>
  </w:num>
  <w:num w:numId="13" w16cid:durableId="1267008426">
    <w:abstractNumId w:val="8"/>
  </w:num>
  <w:num w:numId="14" w16cid:durableId="1361854041">
    <w:abstractNumId w:val="3"/>
  </w:num>
  <w:num w:numId="15" w16cid:durableId="432362632">
    <w:abstractNumId w:val="11"/>
  </w:num>
  <w:num w:numId="16" w16cid:durableId="2112892224">
    <w:abstractNumId w:val="5"/>
  </w:num>
  <w:num w:numId="17" w16cid:durableId="203380371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n Lucey">
    <w15:presenceInfo w15:providerId="AD" w15:userId="S::ron.lucey@gov.texas.gov::b91606e2-035c-4803-ac32-6a99abf6d943"/>
  </w15:person>
  <w15:person w15:author="Carolyn Saathoff">
    <w15:presenceInfo w15:providerId="AD" w15:userId="S::carolyn.saathoff@gov.texas.gov::9637641d-f289-4d62-88b8-9f4e4a1958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667"/>
    <w:rsid w:val="000033EE"/>
    <w:rsid w:val="000133AE"/>
    <w:rsid w:val="00021EBF"/>
    <w:rsid w:val="00033FB5"/>
    <w:rsid w:val="00052B11"/>
    <w:rsid w:val="00057B63"/>
    <w:rsid w:val="00064F54"/>
    <w:rsid w:val="00065804"/>
    <w:rsid w:val="000719E9"/>
    <w:rsid w:val="000723A3"/>
    <w:rsid w:val="00077CE2"/>
    <w:rsid w:val="00083DAE"/>
    <w:rsid w:val="000B17C2"/>
    <w:rsid w:val="000B1FC4"/>
    <w:rsid w:val="000B4DE1"/>
    <w:rsid w:val="000D15E1"/>
    <w:rsid w:val="000F3605"/>
    <w:rsid w:val="000F753B"/>
    <w:rsid w:val="00102334"/>
    <w:rsid w:val="00103FFA"/>
    <w:rsid w:val="001041A0"/>
    <w:rsid w:val="00106B25"/>
    <w:rsid w:val="00170EEF"/>
    <w:rsid w:val="0018175A"/>
    <w:rsid w:val="00192680"/>
    <w:rsid w:val="001B6120"/>
    <w:rsid w:val="001C1151"/>
    <w:rsid w:val="001C1946"/>
    <w:rsid w:val="001C1EF3"/>
    <w:rsid w:val="001D2721"/>
    <w:rsid w:val="001E07A3"/>
    <w:rsid w:val="001E26A5"/>
    <w:rsid w:val="002044A8"/>
    <w:rsid w:val="002326F7"/>
    <w:rsid w:val="00233684"/>
    <w:rsid w:val="00236720"/>
    <w:rsid w:val="00246F98"/>
    <w:rsid w:val="00253E7F"/>
    <w:rsid w:val="002636BE"/>
    <w:rsid w:val="002702C7"/>
    <w:rsid w:val="00270897"/>
    <w:rsid w:val="00270C6E"/>
    <w:rsid w:val="00281D4D"/>
    <w:rsid w:val="002A3376"/>
    <w:rsid w:val="002A74B7"/>
    <w:rsid w:val="002A76D4"/>
    <w:rsid w:val="002B18ED"/>
    <w:rsid w:val="002C6B13"/>
    <w:rsid w:val="002E1E94"/>
    <w:rsid w:val="002E1EBB"/>
    <w:rsid w:val="002E5F49"/>
    <w:rsid w:val="002F0569"/>
    <w:rsid w:val="002F6DD3"/>
    <w:rsid w:val="003022ED"/>
    <w:rsid w:val="0031120A"/>
    <w:rsid w:val="003151B8"/>
    <w:rsid w:val="00315CC9"/>
    <w:rsid w:val="00330566"/>
    <w:rsid w:val="00331F69"/>
    <w:rsid w:val="003468A2"/>
    <w:rsid w:val="003701B9"/>
    <w:rsid w:val="003716C0"/>
    <w:rsid w:val="003753B8"/>
    <w:rsid w:val="00386085"/>
    <w:rsid w:val="003A5FEE"/>
    <w:rsid w:val="003C2536"/>
    <w:rsid w:val="003C257B"/>
    <w:rsid w:val="003C517D"/>
    <w:rsid w:val="003D5B6B"/>
    <w:rsid w:val="003E18A3"/>
    <w:rsid w:val="003E340A"/>
    <w:rsid w:val="003E3952"/>
    <w:rsid w:val="003F2C22"/>
    <w:rsid w:val="003F7CB2"/>
    <w:rsid w:val="0040163F"/>
    <w:rsid w:val="004160BA"/>
    <w:rsid w:val="00416870"/>
    <w:rsid w:val="00427261"/>
    <w:rsid w:val="00446095"/>
    <w:rsid w:val="00446160"/>
    <w:rsid w:val="0044658C"/>
    <w:rsid w:val="00466A62"/>
    <w:rsid w:val="00476578"/>
    <w:rsid w:val="004775AB"/>
    <w:rsid w:val="00492CE4"/>
    <w:rsid w:val="004A1EC6"/>
    <w:rsid w:val="004A672C"/>
    <w:rsid w:val="004B48E7"/>
    <w:rsid w:val="004B68EF"/>
    <w:rsid w:val="004E2A39"/>
    <w:rsid w:val="00501549"/>
    <w:rsid w:val="00505A2D"/>
    <w:rsid w:val="005177D6"/>
    <w:rsid w:val="00517AF5"/>
    <w:rsid w:val="0054080A"/>
    <w:rsid w:val="00540E40"/>
    <w:rsid w:val="00543DC1"/>
    <w:rsid w:val="0055317A"/>
    <w:rsid w:val="00557DA3"/>
    <w:rsid w:val="00563986"/>
    <w:rsid w:val="005727A9"/>
    <w:rsid w:val="00572D95"/>
    <w:rsid w:val="00573CE1"/>
    <w:rsid w:val="005759BD"/>
    <w:rsid w:val="00576C46"/>
    <w:rsid w:val="00581979"/>
    <w:rsid w:val="00586032"/>
    <w:rsid w:val="0058765B"/>
    <w:rsid w:val="00590B4E"/>
    <w:rsid w:val="005951A5"/>
    <w:rsid w:val="005964B8"/>
    <w:rsid w:val="005A42AA"/>
    <w:rsid w:val="005B4795"/>
    <w:rsid w:val="005B4D6A"/>
    <w:rsid w:val="005D28B3"/>
    <w:rsid w:val="005D4F83"/>
    <w:rsid w:val="005E732F"/>
    <w:rsid w:val="005F5648"/>
    <w:rsid w:val="00606AF0"/>
    <w:rsid w:val="00631190"/>
    <w:rsid w:val="006523CE"/>
    <w:rsid w:val="006603FF"/>
    <w:rsid w:val="00682C4A"/>
    <w:rsid w:val="006835F1"/>
    <w:rsid w:val="006900AD"/>
    <w:rsid w:val="006B42D4"/>
    <w:rsid w:val="006C019A"/>
    <w:rsid w:val="006C1493"/>
    <w:rsid w:val="006D1053"/>
    <w:rsid w:val="006D1A33"/>
    <w:rsid w:val="006E3D64"/>
    <w:rsid w:val="006E4762"/>
    <w:rsid w:val="006E5DB2"/>
    <w:rsid w:val="007001A4"/>
    <w:rsid w:val="00707EDB"/>
    <w:rsid w:val="007104B7"/>
    <w:rsid w:val="00713797"/>
    <w:rsid w:val="00724119"/>
    <w:rsid w:val="007672E0"/>
    <w:rsid w:val="00772DB1"/>
    <w:rsid w:val="00796C0D"/>
    <w:rsid w:val="007A5C2D"/>
    <w:rsid w:val="007B1683"/>
    <w:rsid w:val="007B4775"/>
    <w:rsid w:val="007C6C42"/>
    <w:rsid w:val="007C73AC"/>
    <w:rsid w:val="0081171E"/>
    <w:rsid w:val="00821740"/>
    <w:rsid w:val="008326CA"/>
    <w:rsid w:val="00841822"/>
    <w:rsid w:val="0085039E"/>
    <w:rsid w:val="00851B1F"/>
    <w:rsid w:val="008612A5"/>
    <w:rsid w:val="00861F57"/>
    <w:rsid w:val="008A0667"/>
    <w:rsid w:val="008A3D3F"/>
    <w:rsid w:val="008B0071"/>
    <w:rsid w:val="008B14FD"/>
    <w:rsid w:val="008C3850"/>
    <w:rsid w:val="008C5564"/>
    <w:rsid w:val="00900CF9"/>
    <w:rsid w:val="00902297"/>
    <w:rsid w:val="00922FB8"/>
    <w:rsid w:val="00924A21"/>
    <w:rsid w:val="00992F2B"/>
    <w:rsid w:val="0099536E"/>
    <w:rsid w:val="009A1D29"/>
    <w:rsid w:val="009A3C6B"/>
    <w:rsid w:val="009B4460"/>
    <w:rsid w:val="009C5C00"/>
    <w:rsid w:val="009D10FF"/>
    <w:rsid w:val="009E1FDD"/>
    <w:rsid w:val="009F11CE"/>
    <w:rsid w:val="009F6EEA"/>
    <w:rsid w:val="009F7E94"/>
    <w:rsid w:val="00A04499"/>
    <w:rsid w:val="00A2364F"/>
    <w:rsid w:val="00A25535"/>
    <w:rsid w:val="00A271F1"/>
    <w:rsid w:val="00A307FB"/>
    <w:rsid w:val="00A36527"/>
    <w:rsid w:val="00A52FA3"/>
    <w:rsid w:val="00A5330E"/>
    <w:rsid w:val="00A63B78"/>
    <w:rsid w:val="00A855DE"/>
    <w:rsid w:val="00A858C4"/>
    <w:rsid w:val="00A85B0B"/>
    <w:rsid w:val="00A977E9"/>
    <w:rsid w:val="00AC0F01"/>
    <w:rsid w:val="00AD6719"/>
    <w:rsid w:val="00AE36C8"/>
    <w:rsid w:val="00AE3B80"/>
    <w:rsid w:val="00AE60A4"/>
    <w:rsid w:val="00AE68CF"/>
    <w:rsid w:val="00B042B9"/>
    <w:rsid w:val="00B129FF"/>
    <w:rsid w:val="00B30C39"/>
    <w:rsid w:val="00B36718"/>
    <w:rsid w:val="00B37932"/>
    <w:rsid w:val="00B40358"/>
    <w:rsid w:val="00B40590"/>
    <w:rsid w:val="00B42692"/>
    <w:rsid w:val="00B44A4B"/>
    <w:rsid w:val="00B5228D"/>
    <w:rsid w:val="00B52615"/>
    <w:rsid w:val="00B56B47"/>
    <w:rsid w:val="00B7234C"/>
    <w:rsid w:val="00B916E8"/>
    <w:rsid w:val="00B9430B"/>
    <w:rsid w:val="00B94B33"/>
    <w:rsid w:val="00B95139"/>
    <w:rsid w:val="00BA30D8"/>
    <w:rsid w:val="00BA4261"/>
    <w:rsid w:val="00BB0B57"/>
    <w:rsid w:val="00BC6D45"/>
    <w:rsid w:val="00BE58F8"/>
    <w:rsid w:val="00BF2D6B"/>
    <w:rsid w:val="00C060CA"/>
    <w:rsid w:val="00C1200E"/>
    <w:rsid w:val="00C165CB"/>
    <w:rsid w:val="00C17FE6"/>
    <w:rsid w:val="00C30057"/>
    <w:rsid w:val="00C3675A"/>
    <w:rsid w:val="00C4169A"/>
    <w:rsid w:val="00C52E5F"/>
    <w:rsid w:val="00C55307"/>
    <w:rsid w:val="00C6506C"/>
    <w:rsid w:val="00C70EDF"/>
    <w:rsid w:val="00C80310"/>
    <w:rsid w:val="00C90448"/>
    <w:rsid w:val="00C942C1"/>
    <w:rsid w:val="00C9750D"/>
    <w:rsid w:val="00CA1F80"/>
    <w:rsid w:val="00CA323D"/>
    <w:rsid w:val="00CA7A98"/>
    <w:rsid w:val="00CB2186"/>
    <w:rsid w:val="00CC0E84"/>
    <w:rsid w:val="00CC6F65"/>
    <w:rsid w:val="00CD0C92"/>
    <w:rsid w:val="00CD53C4"/>
    <w:rsid w:val="00D06B91"/>
    <w:rsid w:val="00D43F0D"/>
    <w:rsid w:val="00D45999"/>
    <w:rsid w:val="00D45BB9"/>
    <w:rsid w:val="00D46EBB"/>
    <w:rsid w:val="00D514F3"/>
    <w:rsid w:val="00D52896"/>
    <w:rsid w:val="00D60DC1"/>
    <w:rsid w:val="00D62FAF"/>
    <w:rsid w:val="00D66649"/>
    <w:rsid w:val="00D86198"/>
    <w:rsid w:val="00DA39BD"/>
    <w:rsid w:val="00DB0C2A"/>
    <w:rsid w:val="00DB23AC"/>
    <w:rsid w:val="00DB3600"/>
    <w:rsid w:val="00DB580E"/>
    <w:rsid w:val="00DD3209"/>
    <w:rsid w:val="00DD64FD"/>
    <w:rsid w:val="00DE7AB7"/>
    <w:rsid w:val="00E20294"/>
    <w:rsid w:val="00E23EF9"/>
    <w:rsid w:val="00E315A1"/>
    <w:rsid w:val="00E32C61"/>
    <w:rsid w:val="00E452BF"/>
    <w:rsid w:val="00E5221B"/>
    <w:rsid w:val="00E7783E"/>
    <w:rsid w:val="00EA3363"/>
    <w:rsid w:val="00EB480F"/>
    <w:rsid w:val="00EC6537"/>
    <w:rsid w:val="00EC73B2"/>
    <w:rsid w:val="00ED0982"/>
    <w:rsid w:val="00F0075E"/>
    <w:rsid w:val="00F05E18"/>
    <w:rsid w:val="00F27424"/>
    <w:rsid w:val="00F3632A"/>
    <w:rsid w:val="00F425B0"/>
    <w:rsid w:val="00F425F2"/>
    <w:rsid w:val="00F579F8"/>
    <w:rsid w:val="00F62F99"/>
    <w:rsid w:val="00F66743"/>
    <w:rsid w:val="00F763C6"/>
    <w:rsid w:val="00F8632B"/>
    <w:rsid w:val="00F8748A"/>
    <w:rsid w:val="00F971EA"/>
    <w:rsid w:val="00FB3CBD"/>
    <w:rsid w:val="00FD36E4"/>
    <w:rsid w:val="00FE04E4"/>
    <w:rsid w:val="00FF0EE5"/>
    <w:rsid w:val="00FF436A"/>
    <w:rsid w:val="00FF4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510338A"/>
  <w15:chartTrackingRefBased/>
  <w15:docId w15:val="{FAD50428-9B29-4BBD-A460-C8F30630D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7932"/>
    <w:pPr>
      <w:keepNext/>
      <w:keepLines/>
      <w:spacing w:before="240" w:after="120" w:line="240" w:lineRule="auto"/>
      <w:outlineLvl w:val="0"/>
    </w:pPr>
    <w:rPr>
      <w:rFonts w:ascii="Verdana" w:eastAsiaTheme="majorEastAsia" w:hAnsi="Verdana"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667"/>
    <w:pPr>
      <w:ind w:left="720"/>
      <w:contextualSpacing/>
    </w:pPr>
    <w:rPr>
      <w:kern w:val="0"/>
      <w14:ligatures w14:val="none"/>
    </w:rPr>
  </w:style>
  <w:style w:type="paragraph" w:styleId="NoSpacing">
    <w:name w:val="No Spacing"/>
    <w:link w:val="NoSpacingChar"/>
    <w:uiPriority w:val="1"/>
    <w:qFormat/>
    <w:rsid w:val="00EC6537"/>
    <w:pPr>
      <w:spacing w:after="0" w:line="240" w:lineRule="auto"/>
    </w:pPr>
    <w:rPr>
      <w:rFonts w:ascii="Arial" w:eastAsia="SimSun" w:hAnsi="Arial" w:cs="Arial"/>
      <w:kern w:val="0"/>
      <w:lang w:eastAsia="zh-CN"/>
      <w14:ligatures w14:val="none"/>
    </w:rPr>
  </w:style>
  <w:style w:type="character" w:customStyle="1" w:styleId="NoSpacingChar">
    <w:name w:val="No Spacing Char"/>
    <w:basedOn w:val="DefaultParagraphFont"/>
    <w:link w:val="NoSpacing"/>
    <w:uiPriority w:val="1"/>
    <w:locked/>
    <w:rsid w:val="00EC6537"/>
    <w:rPr>
      <w:rFonts w:ascii="Arial" w:eastAsia="SimSun" w:hAnsi="Arial" w:cs="Arial"/>
      <w:kern w:val="0"/>
      <w:lang w:eastAsia="zh-CN"/>
      <w14:ligatures w14:val="none"/>
    </w:rPr>
  </w:style>
  <w:style w:type="paragraph" w:styleId="Header">
    <w:name w:val="header"/>
    <w:basedOn w:val="Normal"/>
    <w:link w:val="HeaderChar"/>
    <w:uiPriority w:val="99"/>
    <w:unhideWhenUsed/>
    <w:rsid w:val="00713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797"/>
  </w:style>
  <w:style w:type="paragraph" w:styleId="Footer">
    <w:name w:val="footer"/>
    <w:basedOn w:val="Normal"/>
    <w:link w:val="FooterChar"/>
    <w:uiPriority w:val="99"/>
    <w:unhideWhenUsed/>
    <w:rsid w:val="00713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797"/>
  </w:style>
  <w:style w:type="character" w:styleId="Hyperlink">
    <w:name w:val="Hyperlink"/>
    <w:basedOn w:val="DefaultParagraphFont"/>
    <w:uiPriority w:val="99"/>
    <w:unhideWhenUsed/>
    <w:rsid w:val="007104B7"/>
    <w:rPr>
      <w:color w:val="0000FF"/>
      <w:u w:val="single"/>
    </w:rPr>
  </w:style>
  <w:style w:type="paragraph" w:customStyle="1" w:styleId="Normal0">
    <w:name w:val="Normal 0"/>
    <w:rsid w:val="00F425F2"/>
    <w:pPr>
      <w:widowControl w:val="0"/>
      <w:autoSpaceDE w:val="0"/>
      <w:autoSpaceDN w:val="0"/>
      <w:adjustRightInd w:val="0"/>
      <w:spacing w:after="0" w:line="240" w:lineRule="auto"/>
      <w:ind w:hanging="2448"/>
    </w:pPr>
    <w:rPr>
      <w:rFonts w:ascii="Courier New" w:eastAsiaTheme="minorEastAsia" w:hAnsi="Courier New" w:cs="Courier New"/>
      <w:kern w:val="0"/>
      <w:sz w:val="24"/>
      <w:szCs w:val="24"/>
      <w14:ligatures w14:val="none"/>
    </w:rPr>
  </w:style>
  <w:style w:type="character" w:customStyle="1" w:styleId="Heading1Char">
    <w:name w:val="Heading 1 Char"/>
    <w:basedOn w:val="DefaultParagraphFont"/>
    <w:link w:val="Heading1"/>
    <w:uiPriority w:val="9"/>
    <w:rsid w:val="00B37932"/>
    <w:rPr>
      <w:rFonts w:ascii="Verdana" w:eastAsiaTheme="majorEastAsia" w:hAnsi="Verdana" w:cstheme="majorBidi"/>
      <w:b/>
      <w:bCs/>
      <w:sz w:val="36"/>
      <w:szCs w:val="36"/>
    </w:rPr>
  </w:style>
  <w:style w:type="character" w:styleId="UnresolvedMention">
    <w:name w:val="Unresolved Mention"/>
    <w:basedOn w:val="DefaultParagraphFont"/>
    <w:uiPriority w:val="99"/>
    <w:semiHidden/>
    <w:unhideWhenUsed/>
    <w:rsid w:val="00F579F8"/>
    <w:rPr>
      <w:color w:val="605E5C"/>
      <w:shd w:val="clear" w:color="auto" w:fill="E1DFDD"/>
    </w:rPr>
  </w:style>
  <w:style w:type="paragraph" w:styleId="Revision">
    <w:name w:val="Revision"/>
    <w:hidden/>
    <w:uiPriority w:val="99"/>
    <w:semiHidden/>
    <w:rsid w:val="004775AB"/>
    <w:pPr>
      <w:spacing w:after="0" w:line="240" w:lineRule="auto"/>
    </w:pPr>
  </w:style>
  <w:style w:type="character" w:styleId="CommentReference">
    <w:name w:val="annotation reference"/>
    <w:basedOn w:val="DefaultParagraphFont"/>
    <w:uiPriority w:val="99"/>
    <w:semiHidden/>
    <w:unhideWhenUsed/>
    <w:rsid w:val="002B18ED"/>
    <w:rPr>
      <w:sz w:val="16"/>
      <w:szCs w:val="16"/>
    </w:rPr>
  </w:style>
  <w:style w:type="paragraph" w:styleId="CommentText">
    <w:name w:val="annotation text"/>
    <w:basedOn w:val="Normal"/>
    <w:link w:val="CommentTextChar"/>
    <w:uiPriority w:val="99"/>
    <w:unhideWhenUsed/>
    <w:rsid w:val="002B18ED"/>
    <w:pPr>
      <w:spacing w:line="240" w:lineRule="auto"/>
    </w:pPr>
    <w:rPr>
      <w:sz w:val="20"/>
      <w:szCs w:val="20"/>
    </w:rPr>
  </w:style>
  <w:style w:type="character" w:customStyle="1" w:styleId="CommentTextChar">
    <w:name w:val="Comment Text Char"/>
    <w:basedOn w:val="DefaultParagraphFont"/>
    <w:link w:val="CommentText"/>
    <w:uiPriority w:val="99"/>
    <w:rsid w:val="002B18ED"/>
    <w:rPr>
      <w:sz w:val="20"/>
      <w:szCs w:val="20"/>
    </w:rPr>
  </w:style>
  <w:style w:type="paragraph" w:styleId="CommentSubject">
    <w:name w:val="annotation subject"/>
    <w:basedOn w:val="CommentText"/>
    <w:next w:val="CommentText"/>
    <w:link w:val="CommentSubjectChar"/>
    <w:uiPriority w:val="99"/>
    <w:semiHidden/>
    <w:unhideWhenUsed/>
    <w:rsid w:val="002B18ED"/>
    <w:rPr>
      <w:b/>
      <w:bCs/>
    </w:rPr>
  </w:style>
  <w:style w:type="character" w:customStyle="1" w:styleId="CommentSubjectChar">
    <w:name w:val="Comment Subject Char"/>
    <w:basedOn w:val="CommentTextChar"/>
    <w:link w:val="CommentSubject"/>
    <w:uiPriority w:val="99"/>
    <w:semiHidden/>
    <w:rsid w:val="002B18ED"/>
    <w:rPr>
      <w:b/>
      <w:bCs/>
      <w:sz w:val="20"/>
      <w:szCs w:val="20"/>
    </w:rPr>
  </w:style>
  <w:style w:type="table" w:styleId="TableGrid">
    <w:name w:val="Table Grid"/>
    <w:basedOn w:val="TableNormal"/>
    <w:uiPriority w:val="39"/>
    <w:rsid w:val="00A271F1"/>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27682">
      <w:bodyDiv w:val="1"/>
      <w:marLeft w:val="0"/>
      <w:marRight w:val="0"/>
      <w:marTop w:val="0"/>
      <w:marBottom w:val="0"/>
      <w:divBdr>
        <w:top w:val="none" w:sz="0" w:space="0" w:color="auto"/>
        <w:left w:val="none" w:sz="0" w:space="0" w:color="auto"/>
        <w:bottom w:val="none" w:sz="0" w:space="0" w:color="auto"/>
        <w:right w:val="none" w:sz="0" w:space="0" w:color="auto"/>
      </w:divBdr>
      <w:divsChild>
        <w:div w:id="929970094">
          <w:marLeft w:val="0"/>
          <w:marRight w:val="0"/>
          <w:marTop w:val="0"/>
          <w:marBottom w:val="0"/>
          <w:divBdr>
            <w:top w:val="single" w:sz="2" w:space="0" w:color="E3E3E3"/>
            <w:left w:val="single" w:sz="2" w:space="0" w:color="E3E3E3"/>
            <w:bottom w:val="single" w:sz="2" w:space="0" w:color="E3E3E3"/>
            <w:right w:val="single" w:sz="2" w:space="0" w:color="E3E3E3"/>
          </w:divBdr>
          <w:divsChild>
            <w:div w:id="759911304">
              <w:marLeft w:val="0"/>
              <w:marRight w:val="0"/>
              <w:marTop w:val="0"/>
              <w:marBottom w:val="0"/>
              <w:divBdr>
                <w:top w:val="single" w:sz="2" w:space="0" w:color="E3E3E3"/>
                <w:left w:val="single" w:sz="2" w:space="0" w:color="E3E3E3"/>
                <w:bottom w:val="single" w:sz="2" w:space="0" w:color="E3E3E3"/>
                <w:right w:val="single" w:sz="2" w:space="0" w:color="E3E3E3"/>
              </w:divBdr>
              <w:divsChild>
                <w:div w:id="51119516">
                  <w:marLeft w:val="0"/>
                  <w:marRight w:val="0"/>
                  <w:marTop w:val="0"/>
                  <w:marBottom w:val="0"/>
                  <w:divBdr>
                    <w:top w:val="single" w:sz="2" w:space="0" w:color="E3E3E3"/>
                    <w:left w:val="single" w:sz="2" w:space="0" w:color="E3E3E3"/>
                    <w:bottom w:val="single" w:sz="2" w:space="0" w:color="E3E3E3"/>
                    <w:right w:val="single" w:sz="2" w:space="0" w:color="E3E3E3"/>
                  </w:divBdr>
                  <w:divsChild>
                    <w:div w:id="1491288362">
                      <w:marLeft w:val="0"/>
                      <w:marRight w:val="0"/>
                      <w:marTop w:val="0"/>
                      <w:marBottom w:val="0"/>
                      <w:divBdr>
                        <w:top w:val="single" w:sz="2" w:space="0" w:color="E3E3E3"/>
                        <w:left w:val="single" w:sz="2" w:space="0" w:color="E3E3E3"/>
                        <w:bottom w:val="single" w:sz="2" w:space="0" w:color="E3E3E3"/>
                        <w:right w:val="single" w:sz="2" w:space="0" w:color="E3E3E3"/>
                      </w:divBdr>
                      <w:divsChild>
                        <w:div w:id="1836264340">
                          <w:marLeft w:val="0"/>
                          <w:marRight w:val="0"/>
                          <w:marTop w:val="0"/>
                          <w:marBottom w:val="0"/>
                          <w:divBdr>
                            <w:top w:val="single" w:sz="2" w:space="0" w:color="E3E3E3"/>
                            <w:left w:val="single" w:sz="2" w:space="0" w:color="E3E3E3"/>
                            <w:bottom w:val="single" w:sz="2" w:space="0" w:color="E3E3E3"/>
                            <w:right w:val="single" w:sz="2" w:space="0" w:color="E3E3E3"/>
                          </w:divBdr>
                          <w:divsChild>
                            <w:div w:id="2109229921">
                              <w:marLeft w:val="0"/>
                              <w:marRight w:val="0"/>
                              <w:marTop w:val="100"/>
                              <w:marBottom w:val="100"/>
                              <w:divBdr>
                                <w:top w:val="single" w:sz="2" w:space="0" w:color="E3E3E3"/>
                                <w:left w:val="single" w:sz="2" w:space="0" w:color="E3E3E3"/>
                                <w:bottom w:val="single" w:sz="2" w:space="0" w:color="E3E3E3"/>
                                <w:right w:val="single" w:sz="2" w:space="0" w:color="E3E3E3"/>
                              </w:divBdr>
                              <w:divsChild>
                                <w:div w:id="2029790858">
                                  <w:marLeft w:val="0"/>
                                  <w:marRight w:val="0"/>
                                  <w:marTop w:val="0"/>
                                  <w:marBottom w:val="0"/>
                                  <w:divBdr>
                                    <w:top w:val="single" w:sz="2" w:space="0" w:color="E3E3E3"/>
                                    <w:left w:val="single" w:sz="2" w:space="0" w:color="E3E3E3"/>
                                    <w:bottom w:val="single" w:sz="2" w:space="0" w:color="E3E3E3"/>
                                    <w:right w:val="single" w:sz="2" w:space="0" w:color="E3E3E3"/>
                                  </w:divBdr>
                                  <w:divsChild>
                                    <w:div w:id="522668017">
                                      <w:marLeft w:val="0"/>
                                      <w:marRight w:val="0"/>
                                      <w:marTop w:val="0"/>
                                      <w:marBottom w:val="0"/>
                                      <w:divBdr>
                                        <w:top w:val="single" w:sz="2" w:space="0" w:color="E3E3E3"/>
                                        <w:left w:val="single" w:sz="2" w:space="0" w:color="E3E3E3"/>
                                        <w:bottom w:val="single" w:sz="2" w:space="0" w:color="E3E3E3"/>
                                        <w:right w:val="single" w:sz="2" w:space="0" w:color="E3E3E3"/>
                                      </w:divBdr>
                                      <w:divsChild>
                                        <w:div w:id="369189535">
                                          <w:marLeft w:val="0"/>
                                          <w:marRight w:val="0"/>
                                          <w:marTop w:val="0"/>
                                          <w:marBottom w:val="0"/>
                                          <w:divBdr>
                                            <w:top w:val="single" w:sz="2" w:space="0" w:color="E3E3E3"/>
                                            <w:left w:val="single" w:sz="2" w:space="0" w:color="E3E3E3"/>
                                            <w:bottom w:val="single" w:sz="2" w:space="0" w:color="E3E3E3"/>
                                            <w:right w:val="single" w:sz="2" w:space="0" w:color="E3E3E3"/>
                                          </w:divBdr>
                                          <w:divsChild>
                                            <w:div w:id="1840346698">
                                              <w:marLeft w:val="0"/>
                                              <w:marRight w:val="0"/>
                                              <w:marTop w:val="0"/>
                                              <w:marBottom w:val="0"/>
                                              <w:divBdr>
                                                <w:top w:val="single" w:sz="2" w:space="0" w:color="E3E3E3"/>
                                                <w:left w:val="single" w:sz="2" w:space="0" w:color="E3E3E3"/>
                                                <w:bottom w:val="single" w:sz="2" w:space="0" w:color="E3E3E3"/>
                                                <w:right w:val="single" w:sz="2" w:space="0" w:color="E3E3E3"/>
                                              </w:divBdr>
                                              <w:divsChild>
                                                <w:div w:id="1089426467">
                                                  <w:marLeft w:val="0"/>
                                                  <w:marRight w:val="0"/>
                                                  <w:marTop w:val="0"/>
                                                  <w:marBottom w:val="0"/>
                                                  <w:divBdr>
                                                    <w:top w:val="single" w:sz="2" w:space="0" w:color="E3E3E3"/>
                                                    <w:left w:val="single" w:sz="2" w:space="0" w:color="E3E3E3"/>
                                                    <w:bottom w:val="single" w:sz="2" w:space="0" w:color="E3E3E3"/>
                                                    <w:right w:val="single" w:sz="2" w:space="0" w:color="E3E3E3"/>
                                                  </w:divBdr>
                                                  <w:divsChild>
                                                    <w:div w:id="66566525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79148649">
          <w:marLeft w:val="0"/>
          <w:marRight w:val="0"/>
          <w:marTop w:val="0"/>
          <w:marBottom w:val="0"/>
          <w:divBdr>
            <w:top w:val="none" w:sz="0" w:space="0" w:color="auto"/>
            <w:left w:val="none" w:sz="0" w:space="0" w:color="auto"/>
            <w:bottom w:val="none" w:sz="0" w:space="0" w:color="auto"/>
            <w:right w:val="none" w:sz="0" w:space="0" w:color="auto"/>
          </w:divBdr>
          <w:divsChild>
            <w:div w:id="50995413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 w:id="336812267">
      <w:bodyDiv w:val="1"/>
      <w:marLeft w:val="0"/>
      <w:marRight w:val="0"/>
      <w:marTop w:val="0"/>
      <w:marBottom w:val="0"/>
      <w:divBdr>
        <w:top w:val="none" w:sz="0" w:space="0" w:color="auto"/>
        <w:left w:val="none" w:sz="0" w:space="0" w:color="auto"/>
        <w:bottom w:val="none" w:sz="0" w:space="0" w:color="auto"/>
        <w:right w:val="none" w:sz="0" w:space="0" w:color="auto"/>
      </w:divBdr>
    </w:div>
    <w:div w:id="1025251736">
      <w:bodyDiv w:val="1"/>
      <w:marLeft w:val="0"/>
      <w:marRight w:val="0"/>
      <w:marTop w:val="0"/>
      <w:marBottom w:val="0"/>
      <w:divBdr>
        <w:top w:val="none" w:sz="0" w:space="0" w:color="auto"/>
        <w:left w:val="none" w:sz="0" w:space="0" w:color="auto"/>
        <w:bottom w:val="none" w:sz="0" w:space="0" w:color="auto"/>
        <w:right w:val="none" w:sz="0" w:space="0" w:color="auto"/>
      </w:divBdr>
      <w:divsChild>
        <w:div w:id="1166283007">
          <w:marLeft w:val="0"/>
          <w:marRight w:val="0"/>
          <w:marTop w:val="0"/>
          <w:marBottom w:val="0"/>
          <w:divBdr>
            <w:top w:val="single" w:sz="2" w:space="0" w:color="E3E3E3"/>
            <w:left w:val="single" w:sz="2" w:space="0" w:color="E3E3E3"/>
            <w:bottom w:val="single" w:sz="2" w:space="0" w:color="E3E3E3"/>
            <w:right w:val="single" w:sz="2" w:space="0" w:color="E3E3E3"/>
          </w:divBdr>
          <w:divsChild>
            <w:div w:id="2044861457">
              <w:marLeft w:val="0"/>
              <w:marRight w:val="0"/>
              <w:marTop w:val="0"/>
              <w:marBottom w:val="0"/>
              <w:divBdr>
                <w:top w:val="single" w:sz="2" w:space="0" w:color="E3E3E3"/>
                <w:left w:val="single" w:sz="2" w:space="0" w:color="E3E3E3"/>
                <w:bottom w:val="single" w:sz="2" w:space="0" w:color="E3E3E3"/>
                <w:right w:val="single" w:sz="2" w:space="0" w:color="E3E3E3"/>
              </w:divBdr>
              <w:divsChild>
                <w:div w:id="932664319">
                  <w:marLeft w:val="0"/>
                  <w:marRight w:val="0"/>
                  <w:marTop w:val="0"/>
                  <w:marBottom w:val="0"/>
                  <w:divBdr>
                    <w:top w:val="single" w:sz="2" w:space="0" w:color="E3E3E3"/>
                    <w:left w:val="single" w:sz="2" w:space="0" w:color="E3E3E3"/>
                    <w:bottom w:val="single" w:sz="2" w:space="0" w:color="E3E3E3"/>
                    <w:right w:val="single" w:sz="2" w:space="0" w:color="E3E3E3"/>
                  </w:divBdr>
                  <w:divsChild>
                    <w:div w:id="2132019509">
                      <w:marLeft w:val="0"/>
                      <w:marRight w:val="0"/>
                      <w:marTop w:val="0"/>
                      <w:marBottom w:val="0"/>
                      <w:divBdr>
                        <w:top w:val="single" w:sz="2" w:space="0" w:color="E3E3E3"/>
                        <w:left w:val="single" w:sz="2" w:space="0" w:color="E3E3E3"/>
                        <w:bottom w:val="single" w:sz="2" w:space="0" w:color="E3E3E3"/>
                        <w:right w:val="single" w:sz="2" w:space="0" w:color="E3E3E3"/>
                      </w:divBdr>
                      <w:divsChild>
                        <w:div w:id="220480730">
                          <w:marLeft w:val="0"/>
                          <w:marRight w:val="0"/>
                          <w:marTop w:val="0"/>
                          <w:marBottom w:val="0"/>
                          <w:divBdr>
                            <w:top w:val="single" w:sz="2" w:space="0" w:color="E3E3E3"/>
                            <w:left w:val="single" w:sz="2" w:space="0" w:color="E3E3E3"/>
                            <w:bottom w:val="single" w:sz="2" w:space="0" w:color="E3E3E3"/>
                            <w:right w:val="single" w:sz="2" w:space="0" w:color="E3E3E3"/>
                          </w:divBdr>
                          <w:divsChild>
                            <w:div w:id="559481189">
                              <w:marLeft w:val="0"/>
                              <w:marRight w:val="0"/>
                              <w:marTop w:val="100"/>
                              <w:marBottom w:val="100"/>
                              <w:divBdr>
                                <w:top w:val="single" w:sz="2" w:space="0" w:color="E3E3E3"/>
                                <w:left w:val="single" w:sz="2" w:space="0" w:color="E3E3E3"/>
                                <w:bottom w:val="single" w:sz="2" w:space="0" w:color="E3E3E3"/>
                                <w:right w:val="single" w:sz="2" w:space="0" w:color="E3E3E3"/>
                              </w:divBdr>
                              <w:divsChild>
                                <w:div w:id="583535758">
                                  <w:marLeft w:val="0"/>
                                  <w:marRight w:val="0"/>
                                  <w:marTop w:val="0"/>
                                  <w:marBottom w:val="0"/>
                                  <w:divBdr>
                                    <w:top w:val="single" w:sz="2" w:space="0" w:color="E3E3E3"/>
                                    <w:left w:val="single" w:sz="2" w:space="0" w:color="E3E3E3"/>
                                    <w:bottom w:val="single" w:sz="2" w:space="0" w:color="E3E3E3"/>
                                    <w:right w:val="single" w:sz="2" w:space="0" w:color="E3E3E3"/>
                                  </w:divBdr>
                                  <w:divsChild>
                                    <w:div w:id="1122920449">
                                      <w:marLeft w:val="0"/>
                                      <w:marRight w:val="0"/>
                                      <w:marTop w:val="0"/>
                                      <w:marBottom w:val="0"/>
                                      <w:divBdr>
                                        <w:top w:val="single" w:sz="2" w:space="0" w:color="E3E3E3"/>
                                        <w:left w:val="single" w:sz="2" w:space="0" w:color="E3E3E3"/>
                                        <w:bottom w:val="single" w:sz="2" w:space="0" w:color="E3E3E3"/>
                                        <w:right w:val="single" w:sz="2" w:space="0" w:color="E3E3E3"/>
                                      </w:divBdr>
                                      <w:divsChild>
                                        <w:div w:id="163475949">
                                          <w:marLeft w:val="0"/>
                                          <w:marRight w:val="0"/>
                                          <w:marTop w:val="0"/>
                                          <w:marBottom w:val="0"/>
                                          <w:divBdr>
                                            <w:top w:val="single" w:sz="2" w:space="0" w:color="E3E3E3"/>
                                            <w:left w:val="single" w:sz="2" w:space="0" w:color="E3E3E3"/>
                                            <w:bottom w:val="single" w:sz="2" w:space="0" w:color="E3E3E3"/>
                                            <w:right w:val="single" w:sz="2" w:space="0" w:color="E3E3E3"/>
                                          </w:divBdr>
                                          <w:divsChild>
                                            <w:div w:id="1021512231">
                                              <w:marLeft w:val="0"/>
                                              <w:marRight w:val="0"/>
                                              <w:marTop w:val="0"/>
                                              <w:marBottom w:val="0"/>
                                              <w:divBdr>
                                                <w:top w:val="single" w:sz="2" w:space="0" w:color="E3E3E3"/>
                                                <w:left w:val="single" w:sz="2" w:space="0" w:color="E3E3E3"/>
                                                <w:bottom w:val="single" w:sz="2" w:space="0" w:color="E3E3E3"/>
                                                <w:right w:val="single" w:sz="2" w:space="0" w:color="E3E3E3"/>
                                              </w:divBdr>
                                              <w:divsChild>
                                                <w:div w:id="1411803705">
                                                  <w:marLeft w:val="0"/>
                                                  <w:marRight w:val="0"/>
                                                  <w:marTop w:val="0"/>
                                                  <w:marBottom w:val="0"/>
                                                  <w:divBdr>
                                                    <w:top w:val="single" w:sz="2" w:space="0" w:color="E3E3E3"/>
                                                    <w:left w:val="single" w:sz="2" w:space="0" w:color="E3E3E3"/>
                                                    <w:bottom w:val="single" w:sz="2" w:space="0" w:color="E3E3E3"/>
                                                    <w:right w:val="single" w:sz="2" w:space="0" w:color="E3E3E3"/>
                                                  </w:divBdr>
                                                  <w:divsChild>
                                                    <w:div w:id="112468854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191070987">
          <w:marLeft w:val="0"/>
          <w:marRight w:val="0"/>
          <w:marTop w:val="0"/>
          <w:marBottom w:val="0"/>
          <w:divBdr>
            <w:top w:val="none" w:sz="0" w:space="0" w:color="auto"/>
            <w:left w:val="none" w:sz="0" w:space="0" w:color="auto"/>
            <w:bottom w:val="none" w:sz="0" w:space="0" w:color="auto"/>
            <w:right w:val="none" w:sz="0" w:space="0" w:color="auto"/>
          </w:divBdr>
        </w:div>
      </w:divsChild>
    </w:div>
    <w:div w:id="1208879290">
      <w:bodyDiv w:val="1"/>
      <w:marLeft w:val="0"/>
      <w:marRight w:val="0"/>
      <w:marTop w:val="0"/>
      <w:marBottom w:val="0"/>
      <w:divBdr>
        <w:top w:val="none" w:sz="0" w:space="0" w:color="auto"/>
        <w:left w:val="none" w:sz="0" w:space="0" w:color="auto"/>
        <w:bottom w:val="none" w:sz="0" w:space="0" w:color="auto"/>
        <w:right w:val="none" w:sz="0" w:space="0" w:color="auto"/>
      </w:divBdr>
      <w:divsChild>
        <w:div w:id="893664951">
          <w:marLeft w:val="0"/>
          <w:marRight w:val="0"/>
          <w:marTop w:val="0"/>
          <w:marBottom w:val="0"/>
          <w:divBdr>
            <w:top w:val="single" w:sz="2" w:space="0" w:color="E3E3E3"/>
            <w:left w:val="single" w:sz="2" w:space="0" w:color="E3E3E3"/>
            <w:bottom w:val="single" w:sz="2" w:space="0" w:color="E3E3E3"/>
            <w:right w:val="single" w:sz="2" w:space="0" w:color="E3E3E3"/>
          </w:divBdr>
          <w:divsChild>
            <w:div w:id="1895922331">
              <w:marLeft w:val="0"/>
              <w:marRight w:val="0"/>
              <w:marTop w:val="0"/>
              <w:marBottom w:val="0"/>
              <w:divBdr>
                <w:top w:val="single" w:sz="2" w:space="0" w:color="E3E3E3"/>
                <w:left w:val="single" w:sz="2" w:space="0" w:color="E3E3E3"/>
                <w:bottom w:val="single" w:sz="2" w:space="0" w:color="E3E3E3"/>
                <w:right w:val="single" w:sz="2" w:space="0" w:color="E3E3E3"/>
              </w:divBdr>
              <w:divsChild>
                <w:div w:id="340670891">
                  <w:marLeft w:val="0"/>
                  <w:marRight w:val="0"/>
                  <w:marTop w:val="0"/>
                  <w:marBottom w:val="0"/>
                  <w:divBdr>
                    <w:top w:val="single" w:sz="2" w:space="0" w:color="E3E3E3"/>
                    <w:left w:val="single" w:sz="2" w:space="0" w:color="E3E3E3"/>
                    <w:bottom w:val="single" w:sz="2" w:space="0" w:color="E3E3E3"/>
                    <w:right w:val="single" w:sz="2" w:space="0" w:color="E3E3E3"/>
                  </w:divBdr>
                  <w:divsChild>
                    <w:div w:id="583297172">
                      <w:marLeft w:val="0"/>
                      <w:marRight w:val="0"/>
                      <w:marTop w:val="0"/>
                      <w:marBottom w:val="0"/>
                      <w:divBdr>
                        <w:top w:val="single" w:sz="2" w:space="0" w:color="E3E3E3"/>
                        <w:left w:val="single" w:sz="2" w:space="0" w:color="E3E3E3"/>
                        <w:bottom w:val="single" w:sz="2" w:space="0" w:color="E3E3E3"/>
                        <w:right w:val="single" w:sz="2" w:space="0" w:color="E3E3E3"/>
                      </w:divBdr>
                      <w:divsChild>
                        <w:div w:id="2101247326">
                          <w:marLeft w:val="0"/>
                          <w:marRight w:val="0"/>
                          <w:marTop w:val="0"/>
                          <w:marBottom w:val="0"/>
                          <w:divBdr>
                            <w:top w:val="single" w:sz="2" w:space="0" w:color="E3E3E3"/>
                            <w:left w:val="single" w:sz="2" w:space="0" w:color="E3E3E3"/>
                            <w:bottom w:val="single" w:sz="2" w:space="0" w:color="E3E3E3"/>
                            <w:right w:val="single" w:sz="2" w:space="0" w:color="E3E3E3"/>
                          </w:divBdr>
                          <w:divsChild>
                            <w:div w:id="1227911409">
                              <w:marLeft w:val="0"/>
                              <w:marRight w:val="0"/>
                              <w:marTop w:val="100"/>
                              <w:marBottom w:val="100"/>
                              <w:divBdr>
                                <w:top w:val="single" w:sz="2" w:space="0" w:color="E3E3E3"/>
                                <w:left w:val="single" w:sz="2" w:space="0" w:color="E3E3E3"/>
                                <w:bottom w:val="single" w:sz="2" w:space="0" w:color="E3E3E3"/>
                                <w:right w:val="single" w:sz="2" w:space="0" w:color="E3E3E3"/>
                              </w:divBdr>
                              <w:divsChild>
                                <w:div w:id="1582645101">
                                  <w:marLeft w:val="0"/>
                                  <w:marRight w:val="0"/>
                                  <w:marTop w:val="0"/>
                                  <w:marBottom w:val="0"/>
                                  <w:divBdr>
                                    <w:top w:val="single" w:sz="2" w:space="0" w:color="E3E3E3"/>
                                    <w:left w:val="single" w:sz="2" w:space="0" w:color="E3E3E3"/>
                                    <w:bottom w:val="single" w:sz="2" w:space="0" w:color="E3E3E3"/>
                                    <w:right w:val="single" w:sz="2" w:space="0" w:color="E3E3E3"/>
                                  </w:divBdr>
                                  <w:divsChild>
                                    <w:div w:id="506211043">
                                      <w:marLeft w:val="0"/>
                                      <w:marRight w:val="0"/>
                                      <w:marTop w:val="0"/>
                                      <w:marBottom w:val="0"/>
                                      <w:divBdr>
                                        <w:top w:val="single" w:sz="2" w:space="0" w:color="E3E3E3"/>
                                        <w:left w:val="single" w:sz="2" w:space="0" w:color="E3E3E3"/>
                                        <w:bottom w:val="single" w:sz="2" w:space="0" w:color="E3E3E3"/>
                                        <w:right w:val="single" w:sz="2" w:space="0" w:color="E3E3E3"/>
                                      </w:divBdr>
                                      <w:divsChild>
                                        <w:div w:id="1986230912">
                                          <w:marLeft w:val="0"/>
                                          <w:marRight w:val="0"/>
                                          <w:marTop w:val="0"/>
                                          <w:marBottom w:val="0"/>
                                          <w:divBdr>
                                            <w:top w:val="single" w:sz="2" w:space="0" w:color="E3E3E3"/>
                                            <w:left w:val="single" w:sz="2" w:space="0" w:color="E3E3E3"/>
                                            <w:bottom w:val="single" w:sz="2" w:space="0" w:color="E3E3E3"/>
                                            <w:right w:val="single" w:sz="2" w:space="0" w:color="E3E3E3"/>
                                          </w:divBdr>
                                          <w:divsChild>
                                            <w:div w:id="1153595837">
                                              <w:marLeft w:val="0"/>
                                              <w:marRight w:val="0"/>
                                              <w:marTop w:val="0"/>
                                              <w:marBottom w:val="0"/>
                                              <w:divBdr>
                                                <w:top w:val="single" w:sz="2" w:space="0" w:color="E3E3E3"/>
                                                <w:left w:val="single" w:sz="2" w:space="0" w:color="E3E3E3"/>
                                                <w:bottom w:val="single" w:sz="2" w:space="0" w:color="E3E3E3"/>
                                                <w:right w:val="single" w:sz="2" w:space="0" w:color="E3E3E3"/>
                                              </w:divBdr>
                                              <w:divsChild>
                                                <w:div w:id="1919242134">
                                                  <w:marLeft w:val="0"/>
                                                  <w:marRight w:val="0"/>
                                                  <w:marTop w:val="0"/>
                                                  <w:marBottom w:val="0"/>
                                                  <w:divBdr>
                                                    <w:top w:val="single" w:sz="2" w:space="0" w:color="E3E3E3"/>
                                                    <w:left w:val="single" w:sz="2" w:space="0" w:color="E3E3E3"/>
                                                    <w:bottom w:val="single" w:sz="2" w:space="0" w:color="E3E3E3"/>
                                                    <w:right w:val="single" w:sz="2" w:space="0" w:color="E3E3E3"/>
                                                  </w:divBdr>
                                                  <w:divsChild>
                                                    <w:div w:id="108379636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485463784">
          <w:marLeft w:val="0"/>
          <w:marRight w:val="0"/>
          <w:marTop w:val="0"/>
          <w:marBottom w:val="0"/>
          <w:divBdr>
            <w:top w:val="none" w:sz="0" w:space="0" w:color="auto"/>
            <w:left w:val="none" w:sz="0" w:space="0" w:color="auto"/>
            <w:bottom w:val="none" w:sz="0" w:space="0" w:color="auto"/>
            <w:right w:val="none" w:sz="0" w:space="0" w:color="auto"/>
          </w:divBdr>
        </w:div>
      </w:divsChild>
    </w:div>
    <w:div w:id="1777825062">
      <w:bodyDiv w:val="1"/>
      <w:marLeft w:val="0"/>
      <w:marRight w:val="0"/>
      <w:marTop w:val="0"/>
      <w:marBottom w:val="0"/>
      <w:divBdr>
        <w:top w:val="none" w:sz="0" w:space="0" w:color="auto"/>
        <w:left w:val="none" w:sz="0" w:space="0" w:color="auto"/>
        <w:bottom w:val="none" w:sz="0" w:space="0" w:color="auto"/>
        <w:right w:val="none" w:sz="0" w:space="0" w:color="auto"/>
      </w:divBdr>
      <w:divsChild>
        <w:div w:id="1565946627">
          <w:marLeft w:val="0"/>
          <w:marRight w:val="0"/>
          <w:marTop w:val="0"/>
          <w:marBottom w:val="0"/>
          <w:divBdr>
            <w:top w:val="single" w:sz="2" w:space="0" w:color="E3E3E3"/>
            <w:left w:val="single" w:sz="2" w:space="0" w:color="E3E3E3"/>
            <w:bottom w:val="single" w:sz="2" w:space="0" w:color="E3E3E3"/>
            <w:right w:val="single" w:sz="2" w:space="0" w:color="E3E3E3"/>
          </w:divBdr>
          <w:divsChild>
            <w:div w:id="250435669">
              <w:marLeft w:val="0"/>
              <w:marRight w:val="0"/>
              <w:marTop w:val="0"/>
              <w:marBottom w:val="0"/>
              <w:divBdr>
                <w:top w:val="single" w:sz="2" w:space="0" w:color="E3E3E3"/>
                <w:left w:val="single" w:sz="2" w:space="0" w:color="E3E3E3"/>
                <w:bottom w:val="single" w:sz="2" w:space="0" w:color="E3E3E3"/>
                <w:right w:val="single" w:sz="2" w:space="0" w:color="E3E3E3"/>
              </w:divBdr>
              <w:divsChild>
                <w:div w:id="2088501632">
                  <w:marLeft w:val="0"/>
                  <w:marRight w:val="0"/>
                  <w:marTop w:val="0"/>
                  <w:marBottom w:val="0"/>
                  <w:divBdr>
                    <w:top w:val="single" w:sz="2" w:space="0" w:color="E3E3E3"/>
                    <w:left w:val="single" w:sz="2" w:space="0" w:color="E3E3E3"/>
                    <w:bottom w:val="single" w:sz="2" w:space="0" w:color="E3E3E3"/>
                    <w:right w:val="single" w:sz="2" w:space="0" w:color="E3E3E3"/>
                  </w:divBdr>
                  <w:divsChild>
                    <w:div w:id="1761215405">
                      <w:marLeft w:val="0"/>
                      <w:marRight w:val="0"/>
                      <w:marTop w:val="0"/>
                      <w:marBottom w:val="0"/>
                      <w:divBdr>
                        <w:top w:val="single" w:sz="2" w:space="0" w:color="E3E3E3"/>
                        <w:left w:val="single" w:sz="2" w:space="0" w:color="E3E3E3"/>
                        <w:bottom w:val="single" w:sz="2" w:space="0" w:color="E3E3E3"/>
                        <w:right w:val="single" w:sz="2" w:space="0" w:color="E3E3E3"/>
                      </w:divBdr>
                      <w:divsChild>
                        <w:div w:id="630863205">
                          <w:marLeft w:val="0"/>
                          <w:marRight w:val="0"/>
                          <w:marTop w:val="0"/>
                          <w:marBottom w:val="0"/>
                          <w:divBdr>
                            <w:top w:val="single" w:sz="2" w:space="0" w:color="E3E3E3"/>
                            <w:left w:val="single" w:sz="2" w:space="0" w:color="E3E3E3"/>
                            <w:bottom w:val="single" w:sz="2" w:space="0" w:color="E3E3E3"/>
                            <w:right w:val="single" w:sz="2" w:space="0" w:color="E3E3E3"/>
                          </w:divBdr>
                          <w:divsChild>
                            <w:div w:id="215555138">
                              <w:marLeft w:val="0"/>
                              <w:marRight w:val="0"/>
                              <w:marTop w:val="100"/>
                              <w:marBottom w:val="100"/>
                              <w:divBdr>
                                <w:top w:val="single" w:sz="2" w:space="0" w:color="E3E3E3"/>
                                <w:left w:val="single" w:sz="2" w:space="0" w:color="E3E3E3"/>
                                <w:bottom w:val="single" w:sz="2" w:space="0" w:color="E3E3E3"/>
                                <w:right w:val="single" w:sz="2" w:space="0" w:color="E3E3E3"/>
                              </w:divBdr>
                              <w:divsChild>
                                <w:div w:id="352272876">
                                  <w:marLeft w:val="0"/>
                                  <w:marRight w:val="0"/>
                                  <w:marTop w:val="0"/>
                                  <w:marBottom w:val="0"/>
                                  <w:divBdr>
                                    <w:top w:val="single" w:sz="2" w:space="0" w:color="E3E3E3"/>
                                    <w:left w:val="single" w:sz="2" w:space="0" w:color="E3E3E3"/>
                                    <w:bottom w:val="single" w:sz="2" w:space="0" w:color="E3E3E3"/>
                                    <w:right w:val="single" w:sz="2" w:space="0" w:color="E3E3E3"/>
                                  </w:divBdr>
                                  <w:divsChild>
                                    <w:div w:id="1596671405">
                                      <w:marLeft w:val="0"/>
                                      <w:marRight w:val="0"/>
                                      <w:marTop w:val="0"/>
                                      <w:marBottom w:val="0"/>
                                      <w:divBdr>
                                        <w:top w:val="single" w:sz="2" w:space="0" w:color="E3E3E3"/>
                                        <w:left w:val="single" w:sz="2" w:space="0" w:color="E3E3E3"/>
                                        <w:bottom w:val="single" w:sz="2" w:space="0" w:color="E3E3E3"/>
                                        <w:right w:val="single" w:sz="2" w:space="0" w:color="E3E3E3"/>
                                      </w:divBdr>
                                      <w:divsChild>
                                        <w:div w:id="1756776792">
                                          <w:marLeft w:val="0"/>
                                          <w:marRight w:val="0"/>
                                          <w:marTop w:val="0"/>
                                          <w:marBottom w:val="0"/>
                                          <w:divBdr>
                                            <w:top w:val="single" w:sz="2" w:space="0" w:color="E3E3E3"/>
                                            <w:left w:val="single" w:sz="2" w:space="0" w:color="E3E3E3"/>
                                            <w:bottom w:val="single" w:sz="2" w:space="0" w:color="E3E3E3"/>
                                            <w:right w:val="single" w:sz="2" w:space="0" w:color="E3E3E3"/>
                                          </w:divBdr>
                                          <w:divsChild>
                                            <w:div w:id="76637284">
                                              <w:marLeft w:val="0"/>
                                              <w:marRight w:val="0"/>
                                              <w:marTop w:val="0"/>
                                              <w:marBottom w:val="0"/>
                                              <w:divBdr>
                                                <w:top w:val="single" w:sz="2" w:space="0" w:color="E3E3E3"/>
                                                <w:left w:val="single" w:sz="2" w:space="0" w:color="E3E3E3"/>
                                                <w:bottom w:val="single" w:sz="2" w:space="0" w:color="E3E3E3"/>
                                                <w:right w:val="single" w:sz="2" w:space="0" w:color="E3E3E3"/>
                                              </w:divBdr>
                                              <w:divsChild>
                                                <w:div w:id="626854399">
                                                  <w:marLeft w:val="0"/>
                                                  <w:marRight w:val="0"/>
                                                  <w:marTop w:val="0"/>
                                                  <w:marBottom w:val="0"/>
                                                  <w:divBdr>
                                                    <w:top w:val="single" w:sz="2" w:space="0" w:color="E3E3E3"/>
                                                    <w:left w:val="single" w:sz="2" w:space="0" w:color="E3E3E3"/>
                                                    <w:bottom w:val="single" w:sz="2" w:space="0" w:color="E3E3E3"/>
                                                    <w:right w:val="single" w:sz="2" w:space="0" w:color="E3E3E3"/>
                                                  </w:divBdr>
                                                  <w:divsChild>
                                                    <w:div w:id="5814074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828519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texas.gov/organization/disabilities/committee-meetings" TargetMode="External"/><Relationship Id="rId13" Type="http://schemas.openxmlformats.org/officeDocument/2006/relationships/hyperlink" Target="https://www.dshs.texas.gov/texas-school-health/texas-guide-school-health-services/health-conditions-texas-school-health"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EDC5E-CC66-4F06-ACF1-3F6D904C7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21</Pages>
  <Words>7394</Words>
  <Characters>42150</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Saathoff</dc:creator>
  <cp:keywords/>
  <dc:description/>
  <cp:lastModifiedBy>Carolyn Saathoff</cp:lastModifiedBy>
  <cp:revision>51</cp:revision>
  <cp:lastPrinted>2024-03-01T22:37:00Z</cp:lastPrinted>
  <dcterms:created xsi:type="dcterms:W3CDTF">2024-03-01T22:39:00Z</dcterms:created>
  <dcterms:modified xsi:type="dcterms:W3CDTF">2024-04-29T21:31:00Z</dcterms:modified>
</cp:coreProperties>
</file>