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3F" w:rsidRDefault="007B1247" w:rsidP="007B1247">
      <w:pPr>
        <w:pStyle w:val="BodyText"/>
        <w:ind w:left="2250"/>
        <w:rPr>
          <w:i w:val="0"/>
          <w:sz w:val="20"/>
        </w:rPr>
      </w:pPr>
      <w:r>
        <w:rPr>
          <w:i w:val="0"/>
          <w:noProof/>
          <w:sz w:val="20"/>
        </w:rPr>
        <w:drawing>
          <wp:inline distT="0" distB="0" distL="0" distR="0">
            <wp:extent cx="3091164" cy="2779395"/>
            <wp:effectExtent l="0" t="0" r="0" b="1905"/>
            <wp:docPr id="1" name="image1.jpeg" descr="In gold, the State Seal of Texas" title="State 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099927" cy="2787274"/>
                    </a:xfrm>
                    <a:prstGeom prst="rect">
                      <a:avLst/>
                    </a:prstGeom>
                  </pic:spPr>
                </pic:pic>
              </a:graphicData>
            </a:graphic>
          </wp:inline>
        </w:drawing>
      </w:r>
    </w:p>
    <w:p w:rsidR="00336D3F" w:rsidRDefault="00336D3F">
      <w:pPr>
        <w:pStyle w:val="BodyText"/>
        <w:spacing w:before="3"/>
        <w:rPr>
          <w:i w:val="0"/>
          <w:sz w:val="28"/>
        </w:rPr>
      </w:pPr>
    </w:p>
    <w:p w:rsidR="00336D3F" w:rsidRDefault="007B1247">
      <w:pPr>
        <w:pStyle w:val="Title"/>
      </w:pPr>
      <w:r>
        <w:rPr>
          <w:color w:val="424242"/>
          <w:w w:val="105"/>
        </w:rPr>
        <w:t>THE</w:t>
      </w:r>
      <w:r>
        <w:rPr>
          <w:color w:val="424242"/>
          <w:spacing w:val="-17"/>
          <w:w w:val="105"/>
        </w:rPr>
        <w:t xml:space="preserve"> </w:t>
      </w:r>
      <w:r>
        <w:rPr>
          <w:color w:val="424242"/>
          <w:w w:val="105"/>
        </w:rPr>
        <w:t>STATE</w:t>
      </w:r>
      <w:r>
        <w:rPr>
          <w:color w:val="424242"/>
          <w:spacing w:val="9"/>
          <w:w w:val="105"/>
        </w:rPr>
        <w:t xml:space="preserve"> </w:t>
      </w:r>
      <w:r>
        <w:rPr>
          <w:color w:val="424242"/>
          <w:w w:val="105"/>
        </w:rPr>
        <w:t>OF</w:t>
      </w:r>
      <w:r>
        <w:rPr>
          <w:color w:val="424242"/>
          <w:spacing w:val="-23"/>
          <w:w w:val="105"/>
        </w:rPr>
        <w:t xml:space="preserve"> </w:t>
      </w:r>
      <w:r>
        <w:rPr>
          <w:color w:val="424242"/>
          <w:w w:val="105"/>
        </w:rPr>
        <w:t>TEXAS</w:t>
      </w:r>
    </w:p>
    <w:p w:rsidR="00EF0943" w:rsidRDefault="007B1247" w:rsidP="00EF0943">
      <w:pPr>
        <w:spacing w:before="115"/>
        <w:ind w:left="558" w:right="539"/>
        <w:jc w:val="center"/>
        <w:rPr>
          <w:rFonts w:ascii="Arial"/>
          <w:b/>
          <w:sz w:val="39"/>
        </w:rPr>
      </w:pPr>
      <w:r>
        <w:rPr>
          <w:noProof/>
        </w:rPr>
        <w:drawing>
          <wp:anchor distT="0" distB="0" distL="0" distR="0" simplePos="0" relativeHeight="251658752" behindDoc="1" locked="0" layoutInCell="1" allowOverlap="1">
            <wp:simplePos x="0" y="0"/>
            <wp:positionH relativeFrom="page">
              <wp:posOffset>1501968</wp:posOffset>
            </wp:positionH>
            <wp:positionV relativeFrom="paragraph">
              <wp:posOffset>338877</wp:posOffset>
            </wp:positionV>
            <wp:extent cx="1123423" cy="31729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23423" cy="317293"/>
                    </a:xfrm>
                    <a:prstGeom prst="rect">
                      <a:avLst/>
                    </a:prstGeom>
                  </pic:spPr>
                </pic:pic>
              </a:graphicData>
            </a:graphic>
          </wp:anchor>
        </w:drawing>
      </w:r>
      <w:r>
        <w:rPr>
          <w:rFonts w:ascii="Arial"/>
          <w:b/>
          <w:color w:val="424242"/>
          <w:w w:val="105"/>
          <w:sz w:val="39"/>
        </w:rPr>
        <w:t>GOVERNOR</w:t>
      </w:r>
    </w:p>
    <w:p w:rsidR="00CD3F53" w:rsidRDefault="00EF0943" w:rsidP="00EF0943">
      <w:pPr>
        <w:spacing w:before="115"/>
        <w:ind w:left="2340" w:right="539"/>
        <w:jc w:val="center"/>
        <w:rPr>
          <w:i/>
          <w:color w:val="424242"/>
          <w:spacing w:val="-68"/>
          <w:w w:val="85"/>
          <w:sz w:val="33"/>
        </w:rPr>
      </w:pPr>
      <w:r>
        <w:rPr>
          <w:i/>
          <w:color w:val="424242"/>
          <w:w w:val="85"/>
          <w:sz w:val="33"/>
        </w:rPr>
        <w:t xml:space="preserve"> To all</w:t>
      </w:r>
      <w:r w:rsidR="007B1247">
        <w:rPr>
          <w:i/>
          <w:color w:val="424242"/>
          <w:w w:val="85"/>
          <w:sz w:val="33"/>
        </w:rPr>
        <w:t xml:space="preserve"> to </w:t>
      </w:r>
      <w:r>
        <w:rPr>
          <w:i/>
          <w:color w:val="424242"/>
          <w:w w:val="85"/>
          <w:sz w:val="33"/>
        </w:rPr>
        <w:t>whom these</w:t>
      </w:r>
      <w:r w:rsidR="007B1247">
        <w:rPr>
          <w:i/>
          <w:color w:val="424242"/>
          <w:spacing w:val="1"/>
          <w:w w:val="85"/>
          <w:sz w:val="33"/>
        </w:rPr>
        <w:t xml:space="preserve"> </w:t>
      </w:r>
      <w:r w:rsidR="007B1247">
        <w:rPr>
          <w:i/>
          <w:color w:val="424242"/>
          <w:w w:val="85"/>
          <w:sz w:val="33"/>
        </w:rPr>
        <w:t xml:space="preserve">presents </w:t>
      </w:r>
      <w:r w:rsidR="00CD3F53">
        <w:rPr>
          <w:i/>
          <w:color w:val="424242"/>
          <w:w w:val="85"/>
          <w:sz w:val="33"/>
        </w:rPr>
        <w:t>shall</w:t>
      </w:r>
      <w:r w:rsidR="007B1247">
        <w:rPr>
          <w:i/>
          <w:color w:val="424242"/>
          <w:w w:val="85"/>
          <w:sz w:val="33"/>
        </w:rPr>
        <w:t xml:space="preserve"> come,</w:t>
      </w:r>
      <w:r w:rsidR="007B1247">
        <w:rPr>
          <w:i/>
          <w:color w:val="424242"/>
          <w:spacing w:val="1"/>
          <w:w w:val="85"/>
          <w:sz w:val="33"/>
        </w:rPr>
        <w:t xml:space="preserve"> </w:t>
      </w:r>
      <w:r w:rsidR="00CD3F53">
        <w:rPr>
          <w:i/>
          <w:color w:val="424242"/>
          <w:w w:val="85"/>
          <w:sz w:val="33"/>
        </w:rPr>
        <w:t>G</w:t>
      </w:r>
      <w:r w:rsidR="007B1247">
        <w:rPr>
          <w:i/>
          <w:color w:val="424242"/>
          <w:w w:val="85"/>
          <w:sz w:val="33"/>
        </w:rPr>
        <w:t>reetings:</w:t>
      </w:r>
    </w:p>
    <w:p w:rsidR="00336D3F" w:rsidRPr="00EF0943" w:rsidRDefault="00CD3F53" w:rsidP="00CD3F53">
      <w:pPr>
        <w:spacing w:before="115"/>
        <w:ind w:left="180" w:right="539"/>
        <w:jc w:val="center"/>
        <w:rPr>
          <w:rFonts w:ascii="Arial"/>
          <w:b/>
          <w:sz w:val="39"/>
        </w:rPr>
      </w:pPr>
      <w:r>
        <w:rPr>
          <w:i/>
          <w:color w:val="424242"/>
          <w:w w:val="85"/>
          <w:sz w:val="33"/>
        </w:rPr>
        <w:t>Know ye that this</w:t>
      </w:r>
      <w:r w:rsidR="007B1247">
        <w:rPr>
          <w:i/>
          <w:color w:val="424242"/>
          <w:spacing w:val="15"/>
          <w:w w:val="85"/>
          <w:sz w:val="33"/>
        </w:rPr>
        <w:t xml:space="preserve"> </w:t>
      </w:r>
      <w:r w:rsidR="007B1247">
        <w:rPr>
          <w:i/>
          <w:color w:val="424242"/>
          <w:w w:val="85"/>
          <w:sz w:val="33"/>
        </w:rPr>
        <w:t>officia</w:t>
      </w:r>
      <w:r>
        <w:rPr>
          <w:i/>
          <w:color w:val="424242"/>
          <w:w w:val="85"/>
          <w:sz w:val="33"/>
        </w:rPr>
        <w:t>l</w:t>
      </w:r>
      <w:r w:rsidR="007B1247">
        <w:rPr>
          <w:i/>
          <w:color w:val="424242"/>
          <w:spacing w:val="-10"/>
          <w:w w:val="85"/>
          <w:sz w:val="33"/>
        </w:rPr>
        <w:t xml:space="preserve"> </w:t>
      </w:r>
      <w:r w:rsidR="007B1247">
        <w:rPr>
          <w:i/>
          <w:color w:val="424242"/>
          <w:w w:val="85"/>
          <w:sz w:val="33"/>
        </w:rPr>
        <w:t>recognition</w:t>
      </w:r>
      <w:r w:rsidR="007B1247">
        <w:rPr>
          <w:i/>
          <w:color w:val="424242"/>
          <w:spacing w:val="44"/>
          <w:w w:val="85"/>
          <w:sz w:val="33"/>
        </w:rPr>
        <w:t xml:space="preserve"> </w:t>
      </w:r>
      <w:r w:rsidR="007B1247">
        <w:rPr>
          <w:i/>
          <w:color w:val="424242"/>
          <w:w w:val="85"/>
          <w:sz w:val="33"/>
        </w:rPr>
        <w:t>is</w:t>
      </w:r>
      <w:r w:rsidR="007B1247">
        <w:rPr>
          <w:i/>
          <w:color w:val="424242"/>
          <w:spacing w:val="30"/>
          <w:w w:val="85"/>
          <w:sz w:val="33"/>
        </w:rPr>
        <w:t xml:space="preserve"> </w:t>
      </w:r>
      <w:r w:rsidR="007B1247">
        <w:rPr>
          <w:i/>
          <w:color w:val="424242"/>
          <w:w w:val="85"/>
          <w:sz w:val="33"/>
        </w:rPr>
        <w:t>presented</w:t>
      </w:r>
      <w:r w:rsidR="007B1247">
        <w:rPr>
          <w:i/>
          <w:color w:val="424242"/>
          <w:spacing w:val="4"/>
          <w:w w:val="85"/>
          <w:sz w:val="33"/>
        </w:rPr>
        <w:t xml:space="preserve"> </w:t>
      </w:r>
      <w:r w:rsidR="007B1247">
        <w:rPr>
          <w:i/>
          <w:color w:val="424242"/>
          <w:w w:val="85"/>
          <w:sz w:val="33"/>
        </w:rPr>
        <w:t>to</w:t>
      </w:r>
      <w:r w:rsidR="007B1247">
        <w:rPr>
          <w:i/>
          <w:color w:val="424242"/>
          <w:spacing w:val="26"/>
          <w:w w:val="85"/>
          <w:sz w:val="33"/>
        </w:rPr>
        <w:t xml:space="preserve"> </w:t>
      </w:r>
      <w:r w:rsidR="007B1247">
        <w:rPr>
          <w:i/>
          <w:color w:val="424242"/>
          <w:w w:val="85"/>
          <w:sz w:val="33"/>
        </w:rPr>
        <w:t>a</w:t>
      </w:r>
      <w:r>
        <w:rPr>
          <w:i/>
          <w:color w:val="424242"/>
          <w:w w:val="85"/>
          <w:sz w:val="33"/>
        </w:rPr>
        <w:t>ll</w:t>
      </w:r>
      <w:r w:rsidR="007B1247">
        <w:rPr>
          <w:i/>
          <w:color w:val="424242"/>
          <w:spacing w:val="-25"/>
          <w:w w:val="85"/>
          <w:sz w:val="33"/>
        </w:rPr>
        <w:t xml:space="preserve"> </w:t>
      </w:r>
      <w:r w:rsidR="007B1247">
        <w:rPr>
          <w:i/>
          <w:color w:val="424242"/>
          <w:w w:val="85"/>
          <w:sz w:val="33"/>
        </w:rPr>
        <w:t>o</w:t>
      </w:r>
      <w:r>
        <w:rPr>
          <w:i/>
          <w:color w:val="424242"/>
          <w:w w:val="85"/>
          <w:sz w:val="33"/>
        </w:rPr>
        <w:t>b</w:t>
      </w:r>
      <w:r w:rsidR="007B1247">
        <w:rPr>
          <w:i/>
          <w:color w:val="424242"/>
          <w:w w:val="85"/>
          <w:sz w:val="33"/>
        </w:rPr>
        <w:t>ser</w:t>
      </w:r>
      <w:r>
        <w:rPr>
          <w:i/>
          <w:color w:val="424242"/>
          <w:w w:val="85"/>
          <w:sz w:val="33"/>
        </w:rPr>
        <w:t>vi</w:t>
      </w:r>
      <w:r w:rsidR="007B1247">
        <w:rPr>
          <w:i/>
          <w:color w:val="424242"/>
          <w:w w:val="85"/>
          <w:sz w:val="33"/>
        </w:rPr>
        <w:t>ng</w:t>
      </w:r>
    </w:p>
    <w:p w:rsidR="00336D3F" w:rsidRDefault="007B1247">
      <w:pPr>
        <w:spacing w:before="274"/>
        <w:ind w:left="558" w:right="533"/>
        <w:jc w:val="center"/>
        <w:rPr>
          <w:b/>
          <w:sz w:val="56"/>
        </w:rPr>
      </w:pPr>
      <w:r>
        <w:rPr>
          <w:b/>
          <w:color w:val="424242"/>
          <w:w w:val="105"/>
          <w:sz w:val="56"/>
        </w:rPr>
        <w:t>World</w:t>
      </w:r>
      <w:r>
        <w:rPr>
          <w:b/>
          <w:color w:val="424242"/>
          <w:spacing w:val="12"/>
          <w:w w:val="105"/>
          <w:sz w:val="56"/>
        </w:rPr>
        <w:t xml:space="preserve"> </w:t>
      </w:r>
      <w:r>
        <w:rPr>
          <w:b/>
          <w:color w:val="424242"/>
          <w:w w:val="105"/>
          <w:sz w:val="56"/>
        </w:rPr>
        <w:t>Braille</w:t>
      </w:r>
      <w:r>
        <w:rPr>
          <w:b/>
          <w:color w:val="424242"/>
          <w:spacing w:val="39"/>
          <w:w w:val="105"/>
          <w:sz w:val="56"/>
        </w:rPr>
        <w:t xml:space="preserve"> </w:t>
      </w:r>
      <w:r>
        <w:rPr>
          <w:b/>
          <w:color w:val="424242"/>
          <w:w w:val="105"/>
          <w:sz w:val="56"/>
        </w:rPr>
        <w:t>Awareness</w:t>
      </w:r>
      <w:r>
        <w:rPr>
          <w:b/>
          <w:color w:val="424242"/>
          <w:spacing w:val="42"/>
          <w:w w:val="105"/>
          <w:sz w:val="56"/>
        </w:rPr>
        <w:t xml:space="preserve"> </w:t>
      </w:r>
      <w:r>
        <w:rPr>
          <w:b/>
          <w:color w:val="424242"/>
          <w:w w:val="105"/>
          <w:sz w:val="56"/>
        </w:rPr>
        <w:t>Day</w:t>
      </w:r>
    </w:p>
    <w:p w:rsidR="00336D3F" w:rsidRDefault="007B1247">
      <w:pPr>
        <w:spacing w:before="85"/>
        <w:ind w:left="558" w:right="551"/>
        <w:jc w:val="center"/>
        <w:rPr>
          <w:sz w:val="35"/>
        </w:rPr>
      </w:pPr>
      <w:r>
        <w:rPr>
          <w:color w:val="424242"/>
          <w:w w:val="105"/>
          <w:sz w:val="37"/>
        </w:rPr>
        <w:t>January</w:t>
      </w:r>
      <w:r>
        <w:rPr>
          <w:color w:val="424242"/>
          <w:spacing w:val="17"/>
          <w:w w:val="105"/>
          <w:sz w:val="37"/>
        </w:rPr>
        <w:t xml:space="preserve"> </w:t>
      </w:r>
      <w:r>
        <w:rPr>
          <w:color w:val="424242"/>
          <w:w w:val="105"/>
          <w:sz w:val="35"/>
        </w:rPr>
        <w:t>4,</w:t>
      </w:r>
      <w:r>
        <w:rPr>
          <w:color w:val="424242"/>
          <w:spacing w:val="3"/>
          <w:w w:val="105"/>
          <w:sz w:val="35"/>
        </w:rPr>
        <w:t xml:space="preserve"> </w:t>
      </w:r>
      <w:r>
        <w:rPr>
          <w:color w:val="424242"/>
          <w:w w:val="105"/>
          <w:sz w:val="35"/>
        </w:rPr>
        <w:t>2022</w:t>
      </w:r>
    </w:p>
    <w:p w:rsidR="00336D3F" w:rsidRPr="007B1247" w:rsidRDefault="007B1247" w:rsidP="00D7402C">
      <w:pPr>
        <w:pStyle w:val="BodyText"/>
        <w:spacing w:before="329"/>
        <w:ind w:left="171" w:right="244" w:firstLine="14"/>
        <w:contextualSpacing/>
        <w:rPr>
          <w:sz w:val="26"/>
          <w:szCs w:val="26"/>
        </w:rPr>
      </w:pPr>
      <w:r w:rsidRPr="007B1247">
        <w:rPr>
          <w:color w:val="424242"/>
          <w:w w:val="90"/>
          <w:sz w:val="26"/>
          <w:szCs w:val="26"/>
        </w:rPr>
        <w:t>Since its creation</w:t>
      </w:r>
      <w:r w:rsidRPr="007B1247">
        <w:rPr>
          <w:color w:val="424242"/>
          <w:spacing w:val="48"/>
          <w:sz w:val="26"/>
          <w:szCs w:val="26"/>
        </w:rPr>
        <w:t xml:space="preserve"> </w:t>
      </w:r>
      <w:r w:rsidRPr="007B1247">
        <w:rPr>
          <w:color w:val="424242"/>
          <w:w w:val="90"/>
          <w:sz w:val="26"/>
          <w:szCs w:val="26"/>
        </w:rPr>
        <w:t>by</w:t>
      </w:r>
      <w:r w:rsidRPr="007B1247">
        <w:rPr>
          <w:color w:val="424242"/>
          <w:spacing w:val="48"/>
          <w:sz w:val="26"/>
          <w:szCs w:val="26"/>
        </w:rPr>
        <w:t xml:space="preserve"> </w:t>
      </w:r>
      <w:r w:rsidRPr="007B1247">
        <w:rPr>
          <w:color w:val="424242"/>
          <w:w w:val="90"/>
          <w:sz w:val="26"/>
          <w:szCs w:val="26"/>
        </w:rPr>
        <w:t>Louis Brai</w:t>
      </w:r>
      <w:r w:rsidR="00CD3F53" w:rsidRPr="007B1247">
        <w:rPr>
          <w:color w:val="424242"/>
          <w:w w:val="90"/>
          <w:sz w:val="26"/>
          <w:szCs w:val="26"/>
        </w:rPr>
        <w:t>ll</w:t>
      </w:r>
      <w:r w:rsidRPr="007B1247">
        <w:rPr>
          <w:color w:val="424242"/>
          <w:w w:val="90"/>
          <w:sz w:val="26"/>
          <w:szCs w:val="26"/>
        </w:rPr>
        <w:t>e</w:t>
      </w:r>
      <w:r w:rsidRPr="007B1247">
        <w:rPr>
          <w:color w:val="424242"/>
          <w:spacing w:val="48"/>
          <w:sz w:val="26"/>
          <w:szCs w:val="26"/>
        </w:rPr>
        <w:t xml:space="preserve"> </w:t>
      </w:r>
      <w:r w:rsidRPr="007B1247">
        <w:rPr>
          <w:color w:val="424242"/>
          <w:w w:val="90"/>
          <w:sz w:val="26"/>
          <w:szCs w:val="26"/>
        </w:rPr>
        <w:t>near</w:t>
      </w:r>
      <w:r w:rsidR="00CD3F53" w:rsidRPr="007B1247">
        <w:rPr>
          <w:color w:val="424242"/>
          <w:w w:val="90"/>
          <w:sz w:val="26"/>
          <w:szCs w:val="26"/>
        </w:rPr>
        <w:t xml:space="preserve">ly </w:t>
      </w:r>
      <w:r w:rsidRPr="007B1247">
        <w:rPr>
          <w:color w:val="424242"/>
          <w:w w:val="90"/>
          <w:sz w:val="26"/>
          <w:szCs w:val="26"/>
        </w:rPr>
        <w:t>two hundred years ago, brai</w:t>
      </w:r>
      <w:r w:rsidR="00CD3F53" w:rsidRPr="007B1247">
        <w:rPr>
          <w:color w:val="424242"/>
          <w:w w:val="90"/>
          <w:sz w:val="26"/>
          <w:szCs w:val="26"/>
        </w:rPr>
        <w:t>ll</w:t>
      </w:r>
      <w:r w:rsidRPr="007B1247">
        <w:rPr>
          <w:color w:val="424242"/>
          <w:w w:val="90"/>
          <w:sz w:val="26"/>
          <w:szCs w:val="26"/>
        </w:rPr>
        <w:t>e</w:t>
      </w:r>
      <w:r w:rsidRPr="007B1247">
        <w:rPr>
          <w:color w:val="424242"/>
          <w:spacing w:val="48"/>
          <w:sz w:val="26"/>
          <w:szCs w:val="26"/>
        </w:rPr>
        <w:t xml:space="preserve"> </w:t>
      </w:r>
      <w:r w:rsidRPr="007B1247">
        <w:rPr>
          <w:color w:val="424242"/>
          <w:w w:val="90"/>
          <w:sz w:val="26"/>
          <w:szCs w:val="26"/>
        </w:rPr>
        <w:t xml:space="preserve">has </w:t>
      </w:r>
      <w:r w:rsidR="00CD3F53" w:rsidRPr="007B1247">
        <w:rPr>
          <w:color w:val="424242"/>
          <w:w w:val="90"/>
          <w:sz w:val="26"/>
          <w:szCs w:val="26"/>
        </w:rPr>
        <w:t>offered</w:t>
      </w:r>
      <w:r w:rsidRPr="007B1247">
        <w:rPr>
          <w:color w:val="424242"/>
          <w:spacing w:val="48"/>
          <w:sz w:val="26"/>
          <w:szCs w:val="26"/>
        </w:rPr>
        <w:t xml:space="preserve"> </w:t>
      </w:r>
      <w:r w:rsidRPr="007B1247">
        <w:rPr>
          <w:color w:val="424242"/>
          <w:w w:val="90"/>
          <w:sz w:val="26"/>
          <w:szCs w:val="26"/>
        </w:rPr>
        <w:t>new</w:t>
      </w:r>
      <w:r w:rsidRPr="007B1247">
        <w:rPr>
          <w:color w:val="424242"/>
          <w:spacing w:val="1"/>
          <w:w w:val="90"/>
          <w:sz w:val="26"/>
          <w:szCs w:val="26"/>
        </w:rPr>
        <w:t xml:space="preserve"> </w:t>
      </w:r>
      <w:r w:rsidR="00CD3F53" w:rsidRPr="007B1247">
        <w:rPr>
          <w:color w:val="424242"/>
          <w:spacing w:val="1"/>
          <w:w w:val="90"/>
          <w:sz w:val="26"/>
          <w:szCs w:val="26"/>
        </w:rPr>
        <w:t>levels of</w:t>
      </w:r>
      <w:r w:rsidRPr="007B1247">
        <w:rPr>
          <w:i w:val="0"/>
          <w:color w:val="424242"/>
          <w:w w:val="85"/>
          <w:sz w:val="26"/>
          <w:szCs w:val="26"/>
        </w:rPr>
        <w:t xml:space="preserve"> </w:t>
      </w:r>
      <w:r w:rsidRPr="007B1247">
        <w:rPr>
          <w:color w:val="424242"/>
          <w:w w:val="85"/>
          <w:sz w:val="26"/>
          <w:szCs w:val="26"/>
        </w:rPr>
        <w:t>accessibi</w:t>
      </w:r>
      <w:r w:rsidRPr="007B1247">
        <w:rPr>
          <w:color w:val="424242"/>
          <w:w w:val="85"/>
          <w:sz w:val="26"/>
          <w:szCs w:val="26"/>
        </w:rPr>
        <w:t>l</w:t>
      </w:r>
      <w:r w:rsidR="00CD3F53" w:rsidRPr="007B1247">
        <w:rPr>
          <w:color w:val="424242"/>
          <w:w w:val="85"/>
          <w:sz w:val="26"/>
          <w:szCs w:val="26"/>
        </w:rPr>
        <w:t>it</w:t>
      </w:r>
      <w:r w:rsidRPr="007B1247">
        <w:rPr>
          <w:color w:val="424242"/>
          <w:w w:val="85"/>
          <w:sz w:val="26"/>
          <w:szCs w:val="26"/>
        </w:rPr>
        <w:t>y</w:t>
      </w:r>
      <w:r w:rsidRPr="007B1247">
        <w:rPr>
          <w:color w:val="424242"/>
          <w:spacing w:val="1"/>
          <w:w w:val="85"/>
          <w:sz w:val="26"/>
          <w:szCs w:val="26"/>
        </w:rPr>
        <w:t xml:space="preserve"> </w:t>
      </w:r>
      <w:r w:rsidR="00CD3F53" w:rsidRPr="007B1247">
        <w:rPr>
          <w:color w:val="424242"/>
          <w:spacing w:val="1"/>
          <w:w w:val="85"/>
          <w:sz w:val="26"/>
          <w:szCs w:val="26"/>
        </w:rPr>
        <w:t xml:space="preserve">and independence for people across the globe who are blind or visually impaired. World Braille Awareness Day serves as a reminder for all of us about the importance </w:t>
      </w:r>
      <w:r w:rsidR="001613EF" w:rsidRPr="007B1247">
        <w:rPr>
          <w:color w:val="424242"/>
          <w:spacing w:val="1"/>
          <w:w w:val="85"/>
          <w:sz w:val="26"/>
          <w:szCs w:val="26"/>
        </w:rPr>
        <w:t>of accommodating the needs of everyone in our community, because, in doing so, we can ensure that our great state will continue to be the best place to live, work, and raise a family for all Texans.</w:t>
      </w:r>
    </w:p>
    <w:p w:rsidR="00D7402C" w:rsidRPr="007B1247" w:rsidRDefault="00D7402C" w:rsidP="00D7402C">
      <w:pPr>
        <w:pStyle w:val="BodyText"/>
        <w:spacing w:before="111"/>
        <w:ind w:left="173" w:right="276" w:firstLine="5"/>
        <w:contextualSpacing/>
        <w:rPr>
          <w:color w:val="424242"/>
          <w:w w:val="90"/>
          <w:sz w:val="26"/>
          <w:szCs w:val="26"/>
        </w:rPr>
      </w:pPr>
    </w:p>
    <w:p w:rsidR="00336D3F" w:rsidRPr="007B1247" w:rsidRDefault="007B1247" w:rsidP="00D7402C">
      <w:pPr>
        <w:pStyle w:val="BodyText"/>
        <w:spacing w:before="111"/>
        <w:ind w:left="173" w:right="276" w:firstLine="5"/>
        <w:contextualSpacing/>
        <w:rPr>
          <w:sz w:val="26"/>
          <w:szCs w:val="26"/>
        </w:rPr>
      </w:pPr>
      <w:r w:rsidRPr="007B1247">
        <w:rPr>
          <w:color w:val="424242"/>
          <w:w w:val="90"/>
          <w:sz w:val="26"/>
          <w:szCs w:val="26"/>
        </w:rPr>
        <w:t>For Texas</w:t>
      </w:r>
      <w:r w:rsidRPr="007B1247">
        <w:rPr>
          <w:color w:val="424242"/>
          <w:spacing w:val="1"/>
          <w:w w:val="90"/>
          <w:sz w:val="26"/>
          <w:szCs w:val="26"/>
        </w:rPr>
        <w:t xml:space="preserve"> </w:t>
      </w:r>
      <w:r w:rsidRPr="007B1247">
        <w:rPr>
          <w:color w:val="424242"/>
          <w:w w:val="90"/>
          <w:sz w:val="26"/>
          <w:szCs w:val="26"/>
        </w:rPr>
        <w:t>to continue</w:t>
      </w:r>
      <w:r w:rsidRPr="007B1247">
        <w:rPr>
          <w:color w:val="424242"/>
          <w:spacing w:val="1"/>
          <w:w w:val="90"/>
          <w:sz w:val="26"/>
          <w:szCs w:val="26"/>
        </w:rPr>
        <w:t xml:space="preserve"> </w:t>
      </w:r>
      <w:r w:rsidRPr="007B1247">
        <w:rPr>
          <w:color w:val="424242"/>
          <w:w w:val="90"/>
          <w:sz w:val="26"/>
          <w:szCs w:val="26"/>
        </w:rPr>
        <w:t>on</w:t>
      </w:r>
      <w:r w:rsidRPr="007B1247">
        <w:rPr>
          <w:color w:val="424242"/>
          <w:spacing w:val="1"/>
          <w:w w:val="90"/>
          <w:sz w:val="26"/>
          <w:szCs w:val="26"/>
        </w:rPr>
        <w:t xml:space="preserve"> </w:t>
      </w:r>
      <w:r w:rsidRPr="007B1247">
        <w:rPr>
          <w:color w:val="424242"/>
          <w:w w:val="90"/>
          <w:sz w:val="26"/>
          <w:szCs w:val="26"/>
        </w:rPr>
        <w:t>its</w:t>
      </w:r>
      <w:r w:rsidR="001613EF" w:rsidRPr="007B1247">
        <w:rPr>
          <w:color w:val="424242"/>
          <w:w w:val="90"/>
          <w:sz w:val="26"/>
          <w:szCs w:val="26"/>
        </w:rPr>
        <w:t xml:space="preserve"> p</w:t>
      </w:r>
      <w:r w:rsidRPr="007B1247">
        <w:rPr>
          <w:color w:val="424242"/>
          <w:w w:val="90"/>
          <w:sz w:val="26"/>
          <w:szCs w:val="26"/>
        </w:rPr>
        <w:t>ath</w:t>
      </w:r>
      <w:r w:rsidR="001613EF" w:rsidRPr="007B1247">
        <w:rPr>
          <w:color w:val="424242"/>
          <w:w w:val="90"/>
          <w:sz w:val="26"/>
          <w:szCs w:val="26"/>
        </w:rPr>
        <w:t xml:space="preserve"> of</w:t>
      </w:r>
      <w:r w:rsidRPr="007B1247">
        <w:rPr>
          <w:i w:val="0"/>
          <w:color w:val="424242"/>
          <w:w w:val="90"/>
          <w:sz w:val="26"/>
          <w:szCs w:val="26"/>
        </w:rPr>
        <w:t xml:space="preserve"> </w:t>
      </w:r>
      <w:r w:rsidRPr="007B1247">
        <w:rPr>
          <w:color w:val="424242"/>
          <w:w w:val="90"/>
          <w:sz w:val="26"/>
          <w:szCs w:val="26"/>
        </w:rPr>
        <w:t>success,</w:t>
      </w:r>
      <w:r w:rsidRPr="007B1247">
        <w:rPr>
          <w:color w:val="424242"/>
          <w:spacing w:val="1"/>
          <w:w w:val="90"/>
          <w:sz w:val="26"/>
          <w:szCs w:val="26"/>
        </w:rPr>
        <w:t xml:space="preserve"> </w:t>
      </w:r>
      <w:r w:rsidRPr="007B1247">
        <w:rPr>
          <w:color w:val="424242"/>
          <w:w w:val="90"/>
          <w:sz w:val="26"/>
          <w:szCs w:val="26"/>
        </w:rPr>
        <w:t>it is vita</w:t>
      </w:r>
      <w:r w:rsidR="001613EF" w:rsidRPr="007B1247">
        <w:rPr>
          <w:color w:val="424242"/>
          <w:w w:val="90"/>
          <w:sz w:val="26"/>
          <w:szCs w:val="26"/>
        </w:rPr>
        <w:t>l</w:t>
      </w:r>
      <w:r w:rsidRPr="007B1247">
        <w:rPr>
          <w:color w:val="424242"/>
          <w:w w:val="90"/>
          <w:sz w:val="26"/>
          <w:szCs w:val="26"/>
        </w:rPr>
        <w:t xml:space="preserve"> we</w:t>
      </w:r>
      <w:r w:rsidRPr="007B1247">
        <w:rPr>
          <w:color w:val="424242"/>
          <w:spacing w:val="1"/>
          <w:w w:val="90"/>
          <w:sz w:val="26"/>
          <w:szCs w:val="26"/>
        </w:rPr>
        <w:t xml:space="preserve"> </w:t>
      </w:r>
      <w:r w:rsidRPr="007B1247">
        <w:rPr>
          <w:color w:val="424242"/>
          <w:w w:val="90"/>
          <w:sz w:val="26"/>
          <w:szCs w:val="26"/>
        </w:rPr>
        <w:t>remain focused on</w:t>
      </w:r>
      <w:r w:rsidRPr="007B1247">
        <w:rPr>
          <w:color w:val="424242"/>
          <w:spacing w:val="1"/>
          <w:w w:val="90"/>
          <w:sz w:val="26"/>
          <w:szCs w:val="26"/>
        </w:rPr>
        <w:t xml:space="preserve"> </w:t>
      </w:r>
      <w:r w:rsidRPr="007B1247">
        <w:rPr>
          <w:color w:val="424242"/>
          <w:w w:val="90"/>
          <w:sz w:val="26"/>
          <w:szCs w:val="26"/>
        </w:rPr>
        <w:t>the</w:t>
      </w:r>
      <w:r w:rsidRPr="007B1247">
        <w:rPr>
          <w:color w:val="424242"/>
          <w:spacing w:val="1"/>
          <w:w w:val="90"/>
          <w:sz w:val="26"/>
          <w:szCs w:val="26"/>
        </w:rPr>
        <w:t xml:space="preserve"> </w:t>
      </w:r>
      <w:r w:rsidRPr="007B1247">
        <w:rPr>
          <w:color w:val="424242"/>
          <w:w w:val="90"/>
          <w:sz w:val="26"/>
          <w:szCs w:val="26"/>
        </w:rPr>
        <w:t>work</w:t>
      </w:r>
      <w:r w:rsidRPr="007B1247">
        <w:rPr>
          <w:color w:val="424242"/>
          <w:spacing w:val="1"/>
          <w:w w:val="90"/>
          <w:sz w:val="26"/>
          <w:szCs w:val="26"/>
        </w:rPr>
        <w:t xml:space="preserve"> </w:t>
      </w:r>
      <w:r w:rsidRPr="007B1247">
        <w:rPr>
          <w:color w:val="424242"/>
          <w:w w:val="90"/>
          <w:sz w:val="26"/>
          <w:szCs w:val="26"/>
        </w:rPr>
        <w:t>that</w:t>
      </w:r>
      <w:r w:rsidRPr="007B1247">
        <w:rPr>
          <w:color w:val="424242"/>
          <w:spacing w:val="1"/>
          <w:w w:val="90"/>
          <w:sz w:val="26"/>
          <w:szCs w:val="26"/>
        </w:rPr>
        <w:t xml:space="preserve"> </w:t>
      </w:r>
      <w:r w:rsidRPr="007B1247">
        <w:rPr>
          <w:color w:val="424242"/>
          <w:spacing w:val="-1"/>
          <w:w w:val="90"/>
          <w:sz w:val="26"/>
          <w:szCs w:val="26"/>
        </w:rPr>
        <w:t>remains</w:t>
      </w:r>
      <w:r w:rsidRPr="007B1247">
        <w:rPr>
          <w:color w:val="424242"/>
          <w:spacing w:val="11"/>
          <w:w w:val="90"/>
          <w:sz w:val="26"/>
          <w:szCs w:val="26"/>
        </w:rPr>
        <w:t xml:space="preserve"> </w:t>
      </w:r>
      <w:r w:rsidRPr="007B1247">
        <w:rPr>
          <w:color w:val="424242"/>
          <w:spacing w:val="-1"/>
          <w:w w:val="90"/>
          <w:sz w:val="26"/>
          <w:szCs w:val="26"/>
        </w:rPr>
        <w:t>before</w:t>
      </w:r>
      <w:r w:rsidRPr="007B1247">
        <w:rPr>
          <w:color w:val="424242"/>
          <w:spacing w:val="23"/>
          <w:w w:val="90"/>
          <w:sz w:val="26"/>
          <w:szCs w:val="26"/>
        </w:rPr>
        <w:t xml:space="preserve"> </w:t>
      </w:r>
      <w:r w:rsidRPr="007B1247">
        <w:rPr>
          <w:color w:val="424242"/>
          <w:spacing w:val="-1"/>
          <w:w w:val="90"/>
          <w:sz w:val="26"/>
          <w:szCs w:val="26"/>
        </w:rPr>
        <w:t>us</w:t>
      </w:r>
      <w:r w:rsidRPr="007B1247">
        <w:rPr>
          <w:color w:val="424242"/>
          <w:spacing w:val="6"/>
          <w:w w:val="90"/>
          <w:sz w:val="26"/>
          <w:szCs w:val="26"/>
        </w:rPr>
        <w:t xml:space="preserve"> </w:t>
      </w:r>
      <w:r w:rsidRPr="007B1247">
        <w:rPr>
          <w:color w:val="424242"/>
          <w:spacing w:val="-1"/>
          <w:w w:val="90"/>
          <w:sz w:val="26"/>
          <w:szCs w:val="26"/>
        </w:rPr>
        <w:t>to</w:t>
      </w:r>
      <w:r w:rsidRPr="007B1247">
        <w:rPr>
          <w:color w:val="424242"/>
          <w:spacing w:val="12"/>
          <w:w w:val="90"/>
          <w:sz w:val="26"/>
          <w:szCs w:val="26"/>
        </w:rPr>
        <w:t xml:space="preserve"> </w:t>
      </w:r>
      <w:r w:rsidRPr="007B1247">
        <w:rPr>
          <w:color w:val="424242"/>
          <w:spacing w:val="-1"/>
          <w:w w:val="90"/>
          <w:sz w:val="26"/>
          <w:szCs w:val="26"/>
        </w:rPr>
        <w:t>create</w:t>
      </w:r>
      <w:r w:rsidRPr="007B1247">
        <w:rPr>
          <w:color w:val="424242"/>
          <w:spacing w:val="20"/>
          <w:w w:val="90"/>
          <w:sz w:val="26"/>
          <w:szCs w:val="26"/>
        </w:rPr>
        <w:t xml:space="preserve"> </w:t>
      </w:r>
      <w:r w:rsidR="001613EF" w:rsidRPr="007B1247">
        <w:rPr>
          <w:color w:val="424242"/>
          <w:spacing w:val="-1"/>
          <w:w w:val="90"/>
          <w:sz w:val="26"/>
          <w:szCs w:val="26"/>
        </w:rPr>
        <w:t xml:space="preserve">a fully inclusive and accessible state for Texans with disabilities. </w:t>
      </w:r>
      <w:r w:rsidRPr="007B1247">
        <w:rPr>
          <w:color w:val="424242"/>
          <w:w w:val="90"/>
          <w:sz w:val="26"/>
          <w:szCs w:val="26"/>
        </w:rPr>
        <w:t>Across</w:t>
      </w:r>
      <w:r w:rsidRPr="007B1247">
        <w:rPr>
          <w:color w:val="424242"/>
          <w:spacing w:val="5"/>
          <w:w w:val="90"/>
          <w:sz w:val="26"/>
          <w:szCs w:val="26"/>
        </w:rPr>
        <w:t xml:space="preserve"> </w:t>
      </w:r>
      <w:r w:rsidRPr="007B1247">
        <w:rPr>
          <w:color w:val="424242"/>
          <w:w w:val="90"/>
          <w:sz w:val="26"/>
          <w:szCs w:val="26"/>
        </w:rPr>
        <w:t>our</w:t>
      </w:r>
      <w:r w:rsidRPr="007B1247">
        <w:rPr>
          <w:color w:val="424242"/>
          <w:spacing w:val="11"/>
          <w:w w:val="90"/>
          <w:sz w:val="26"/>
          <w:szCs w:val="26"/>
        </w:rPr>
        <w:t xml:space="preserve"> </w:t>
      </w:r>
      <w:r w:rsidRPr="007B1247">
        <w:rPr>
          <w:color w:val="424242"/>
          <w:w w:val="90"/>
          <w:sz w:val="26"/>
          <w:szCs w:val="26"/>
        </w:rPr>
        <w:t>state,</w:t>
      </w:r>
      <w:r w:rsidRPr="007B1247">
        <w:rPr>
          <w:color w:val="424242"/>
          <w:spacing w:val="2"/>
          <w:w w:val="90"/>
          <w:sz w:val="26"/>
          <w:szCs w:val="26"/>
        </w:rPr>
        <w:t xml:space="preserve"> </w:t>
      </w:r>
      <w:r w:rsidRPr="007B1247">
        <w:rPr>
          <w:color w:val="424242"/>
          <w:w w:val="90"/>
          <w:sz w:val="26"/>
          <w:szCs w:val="26"/>
        </w:rPr>
        <w:t>Texans</w:t>
      </w:r>
      <w:r w:rsidRPr="007B1247">
        <w:rPr>
          <w:color w:val="424242"/>
          <w:spacing w:val="10"/>
          <w:w w:val="90"/>
          <w:sz w:val="26"/>
          <w:szCs w:val="26"/>
        </w:rPr>
        <w:t xml:space="preserve"> </w:t>
      </w:r>
      <w:r w:rsidRPr="007B1247">
        <w:rPr>
          <w:color w:val="424242"/>
          <w:w w:val="90"/>
          <w:sz w:val="26"/>
          <w:szCs w:val="26"/>
        </w:rPr>
        <w:t>who</w:t>
      </w:r>
      <w:r w:rsidRPr="007B1247">
        <w:rPr>
          <w:color w:val="424242"/>
          <w:spacing w:val="7"/>
          <w:w w:val="90"/>
          <w:sz w:val="26"/>
          <w:szCs w:val="26"/>
        </w:rPr>
        <w:t xml:space="preserve"> </w:t>
      </w:r>
      <w:r w:rsidRPr="007B1247">
        <w:rPr>
          <w:color w:val="424242"/>
          <w:w w:val="90"/>
          <w:sz w:val="26"/>
          <w:szCs w:val="26"/>
        </w:rPr>
        <w:t>are</w:t>
      </w:r>
      <w:r w:rsidRPr="007B1247">
        <w:rPr>
          <w:color w:val="424242"/>
          <w:spacing w:val="-4"/>
          <w:w w:val="90"/>
          <w:sz w:val="26"/>
          <w:szCs w:val="26"/>
        </w:rPr>
        <w:t xml:space="preserve"> </w:t>
      </w:r>
      <w:r w:rsidR="001613EF" w:rsidRPr="007B1247">
        <w:rPr>
          <w:color w:val="424242"/>
          <w:spacing w:val="-4"/>
          <w:w w:val="90"/>
          <w:sz w:val="26"/>
          <w:szCs w:val="26"/>
        </w:rPr>
        <w:t xml:space="preserve">blind or visually impaired live lives that exemplify the remarkable qualities of the indomitable Texas spirit – courage, independence, and ingenuity – and braille plays a crucial role in helping these invaluable Texans contribute to a better and brighter future for our state and nation. </w:t>
      </w:r>
    </w:p>
    <w:p w:rsidR="00336D3F" w:rsidRPr="00D7402C" w:rsidRDefault="00336D3F" w:rsidP="00D7402C">
      <w:pPr>
        <w:pStyle w:val="BodyText"/>
        <w:spacing w:before="4"/>
        <w:contextualSpacing/>
      </w:pPr>
    </w:p>
    <w:p w:rsidR="00336D3F" w:rsidRPr="007B1247" w:rsidRDefault="007B1247" w:rsidP="00D7402C">
      <w:pPr>
        <w:pStyle w:val="BodyText"/>
        <w:spacing w:before="1"/>
        <w:ind w:left="158" w:right="244" w:hanging="2"/>
        <w:contextualSpacing/>
        <w:rPr>
          <w:sz w:val="26"/>
          <w:szCs w:val="26"/>
        </w:rPr>
      </w:pPr>
      <w:r w:rsidRPr="007B1247">
        <w:rPr>
          <w:color w:val="424242"/>
          <w:w w:val="90"/>
          <w:sz w:val="26"/>
          <w:szCs w:val="26"/>
        </w:rPr>
        <w:t>At this time,</w:t>
      </w:r>
      <w:r w:rsidRPr="007B1247">
        <w:rPr>
          <w:color w:val="424242"/>
          <w:spacing w:val="1"/>
          <w:w w:val="90"/>
          <w:sz w:val="26"/>
          <w:szCs w:val="26"/>
        </w:rPr>
        <w:t xml:space="preserve"> </w:t>
      </w:r>
      <w:r w:rsidRPr="007B1247">
        <w:rPr>
          <w:color w:val="424242"/>
          <w:w w:val="90"/>
          <w:sz w:val="26"/>
          <w:szCs w:val="26"/>
        </w:rPr>
        <w:t>I</w:t>
      </w:r>
      <w:r w:rsidRPr="007B1247">
        <w:rPr>
          <w:color w:val="424242"/>
          <w:spacing w:val="1"/>
          <w:w w:val="90"/>
          <w:sz w:val="26"/>
          <w:szCs w:val="26"/>
        </w:rPr>
        <w:t xml:space="preserve"> </w:t>
      </w:r>
      <w:r w:rsidRPr="007B1247">
        <w:rPr>
          <w:color w:val="424242"/>
          <w:w w:val="90"/>
          <w:sz w:val="26"/>
          <w:szCs w:val="26"/>
        </w:rPr>
        <w:t>encoura</w:t>
      </w:r>
      <w:r w:rsidR="00D7402C" w:rsidRPr="007B1247">
        <w:rPr>
          <w:color w:val="424242"/>
          <w:w w:val="90"/>
          <w:sz w:val="26"/>
          <w:szCs w:val="26"/>
        </w:rPr>
        <w:t xml:space="preserve">ge all </w:t>
      </w:r>
      <w:r w:rsidRPr="007B1247">
        <w:rPr>
          <w:color w:val="424242"/>
          <w:w w:val="90"/>
          <w:sz w:val="26"/>
          <w:szCs w:val="26"/>
        </w:rPr>
        <w:t>Texans</w:t>
      </w:r>
      <w:r w:rsidRPr="007B1247">
        <w:rPr>
          <w:color w:val="424242"/>
          <w:spacing w:val="48"/>
          <w:sz w:val="26"/>
          <w:szCs w:val="26"/>
        </w:rPr>
        <w:t xml:space="preserve"> </w:t>
      </w:r>
      <w:r w:rsidRPr="007B1247">
        <w:rPr>
          <w:color w:val="424242"/>
          <w:w w:val="90"/>
          <w:sz w:val="26"/>
          <w:szCs w:val="26"/>
        </w:rPr>
        <w:t xml:space="preserve">to </w:t>
      </w:r>
      <w:r w:rsidR="001613EF" w:rsidRPr="007B1247">
        <w:rPr>
          <w:color w:val="424242"/>
          <w:w w:val="90"/>
          <w:sz w:val="26"/>
          <w:szCs w:val="26"/>
        </w:rPr>
        <w:t>l</w:t>
      </w:r>
      <w:r w:rsidRPr="007B1247">
        <w:rPr>
          <w:color w:val="424242"/>
          <w:w w:val="90"/>
          <w:sz w:val="26"/>
          <w:szCs w:val="26"/>
        </w:rPr>
        <w:t>earn</w:t>
      </w:r>
      <w:r w:rsidRPr="007B1247">
        <w:rPr>
          <w:color w:val="424242"/>
          <w:spacing w:val="48"/>
          <w:sz w:val="26"/>
          <w:szCs w:val="26"/>
        </w:rPr>
        <w:t xml:space="preserve"> </w:t>
      </w:r>
      <w:r w:rsidRPr="007B1247">
        <w:rPr>
          <w:color w:val="424242"/>
          <w:w w:val="90"/>
          <w:sz w:val="26"/>
          <w:szCs w:val="26"/>
        </w:rPr>
        <w:t>more about</w:t>
      </w:r>
      <w:r w:rsidRPr="007B1247">
        <w:rPr>
          <w:color w:val="424242"/>
          <w:spacing w:val="48"/>
          <w:sz w:val="26"/>
          <w:szCs w:val="26"/>
        </w:rPr>
        <w:t xml:space="preserve"> </w:t>
      </w:r>
      <w:r w:rsidRPr="007B1247">
        <w:rPr>
          <w:color w:val="424242"/>
          <w:w w:val="90"/>
          <w:sz w:val="26"/>
          <w:szCs w:val="26"/>
        </w:rPr>
        <w:t>the</w:t>
      </w:r>
      <w:r w:rsidRPr="007B1247">
        <w:rPr>
          <w:color w:val="424242"/>
          <w:spacing w:val="48"/>
          <w:sz w:val="26"/>
          <w:szCs w:val="26"/>
        </w:rPr>
        <w:t xml:space="preserve"> </w:t>
      </w:r>
      <w:r w:rsidRPr="007B1247">
        <w:rPr>
          <w:color w:val="424242"/>
          <w:w w:val="90"/>
          <w:sz w:val="26"/>
          <w:szCs w:val="26"/>
        </w:rPr>
        <w:t>man</w:t>
      </w:r>
      <w:r w:rsidR="001613EF" w:rsidRPr="007B1247">
        <w:rPr>
          <w:color w:val="424242"/>
          <w:w w:val="90"/>
          <w:sz w:val="26"/>
          <w:szCs w:val="26"/>
        </w:rPr>
        <w:t>y</w:t>
      </w:r>
      <w:r w:rsidRPr="007B1247">
        <w:rPr>
          <w:color w:val="424242"/>
          <w:spacing w:val="48"/>
          <w:sz w:val="26"/>
          <w:szCs w:val="26"/>
        </w:rPr>
        <w:t xml:space="preserve"> </w:t>
      </w:r>
      <w:r w:rsidRPr="007B1247">
        <w:rPr>
          <w:color w:val="424242"/>
          <w:w w:val="90"/>
          <w:sz w:val="26"/>
          <w:szCs w:val="26"/>
        </w:rPr>
        <w:t>wa</w:t>
      </w:r>
      <w:r w:rsidR="001613EF" w:rsidRPr="007B1247">
        <w:rPr>
          <w:color w:val="424242"/>
          <w:w w:val="90"/>
          <w:sz w:val="26"/>
          <w:szCs w:val="26"/>
        </w:rPr>
        <w:t xml:space="preserve">ys </w:t>
      </w:r>
      <w:r w:rsidRPr="007B1247">
        <w:rPr>
          <w:color w:val="424242"/>
          <w:w w:val="90"/>
          <w:sz w:val="26"/>
          <w:szCs w:val="26"/>
        </w:rPr>
        <w:t>in</w:t>
      </w:r>
      <w:r w:rsidRPr="007B1247">
        <w:rPr>
          <w:color w:val="424242"/>
          <w:spacing w:val="48"/>
          <w:sz w:val="26"/>
          <w:szCs w:val="26"/>
        </w:rPr>
        <w:t xml:space="preserve"> </w:t>
      </w:r>
      <w:r w:rsidRPr="007B1247">
        <w:rPr>
          <w:color w:val="424242"/>
          <w:w w:val="90"/>
          <w:sz w:val="26"/>
          <w:szCs w:val="26"/>
        </w:rPr>
        <w:t xml:space="preserve">which </w:t>
      </w:r>
      <w:r w:rsidR="001613EF" w:rsidRPr="007B1247">
        <w:rPr>
          <w:color w:val="424242"/>
          <w:w w:val="90"/>
          <w:sz w:val="26"/>
          <w:szCs w:val="26"/>
        </w:rPr>
        <w:t xml:space="preserve">braille and other accessible forms of communication improve the lives of Texans across the Lone Star State. </w:t>
      </w:r>
    </w:p>
    <w:p w:rsidR="00336D3F" w:rsidRPr="00D7402C" w:rsidRDefault="00336D3F" w:rsidP="00D7402C">
      <w:pPr>
        <w:pStyle w:val="BodyText"/>
        <w:spacing w:before="3"/>
        <w:contextualSpacing/>
      </w:pPr>
    </w:p>
    <w:p w:rsidR="00D7402C" w:rsidRPr="007B1247" w:rsidRDefault="007B1247" w:rsidP="00D7402C">
      <w:pPr>
        <w:pStyle w:val="BodyText"/>
        <w:ind w:left="169"/>
        <w:rPr>
          <w:color w:val="424242"/>
          <w:w w:val="90"/>
          <w:sz w:val="26"/>
          <w:szCs w:val="26"/>
        </w:rPr>
      </w:pPr>
      <w:r w:rsidRPr="007B1247">
        <w:rPr>
          <w:noProof/>
          <w:sz w:val="26"/>
          <w:szCs w:val="26"/>
        </w:rPr>
        <w:drawing>
          <wp:anchor distT="0" distB="0" distL="0" distR="0" simplePos="0" relativeHeight="251657728" behindDoc="0" locked="0" layoutInCell="1" allowOverlap="1">
            <wp:simplePos x="0" y="0"/>
            <wp:positionH relativeFrom="page">
              <wp:posOffset>1392068</wp:posOffset>
            </wp:positionH>
            <wp:positionV relativeFrom="paragraph">
              <wp:posOffset>209399</wp:posOffset>
            </wp:positionV>
            <wp:extent cx="2271269" cy="277021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271269" cy="2770219"/>
                    </a:xfrm>
                    <a:prstGeom prst="rect">
                      <a:avLst/>
                    </a:prstGeom>
                  </pic:spPr>
                </pic:pic>
              </a:graphicData>
            </a:graphic>
          </wp:anchor>
        </w:drawing>
      </w:r>
      <w:r w:rsidRPr="007B1247">
        <w:rPr>
          <w:color w:val="424242"/>
          <w:w w:val="90"/>
          <w:sz w:val="26"/>
          <w:szCs w:val="26"/>
        </w:rPr>
        <w:t>First</w:t>
      </w:r>
      <w:r w:rsidRPr="007B1247">
        <w:rPr>
          <w:color w:val="424242"/>
          <w:spacing w:val="19"/>
          <w:w w:val="90"/>
          <w:sz w:val="26"/>
          <w:szCs w:val="26"/>
        </w:rPr>
        <w:t xml:space="preserve"> </w:t>
      </w:r>
      <w:r w:rsidRPr="007B1247">
        <w:rPr>
          <w:color w:val="424242"/>
          <w:w w:val="90"/>
          <w:sz w:val="26"/>
          <w:szCs w:val="26"/>
        </w:rPr>
        <w:t>La</w:t>
      </w:r>
      <w:r w:rsidR="00CD3F53" w:rsidRPr="007B1247">
        <w:rPr>
          <w:color w:val="424242"/>
          <w:w w:val="90"/>
          <w:sz w:val="26"/>
          <w:szCs w:val="26"/>
        </w:rPr>
        <w:t>dy</w:t>
      </w:r>
      <w:r w:rsidRPr="007B1247">
        <w:rPr>
          <w:color w:val="424242"/>
          <w:spacing w:val="30"/>
          <w:w w:val="90"/>
          <w:sz w:val="26"/>
          <w:szCs w:val="26"/>
        </w:rPr>
        <w:t xml:space="preserve"> </w:t>
      </w:r>
      <w:r w:rsidRPr="007B1247">
        <w:rPr>
          <w:color w:val="424242"/>
          <w:w w:val="90"/>
          <w:sz w:val="26"/>
          <w:szCs w:val="26"/>
        </w:rPr>
        <w:t>Ceci</w:t>
      </w:r>
      <w:r w:rsidR="00CD3F53" w:rsidRPr="007B1247">
        <w:rPr>
          <w:color w:val="424242"/>
          <w:w w:val="90"/>
          <w:sz w:val="26"/>
          <w:szCs w:val="26"/>
        </w:rPr>
        <w:t>l</w:t>
      </w:r>
      <w:r w:rsidRPr="007B1247">
        <w:rPr>
          <w:color w:val="424242"/>
          <w:w w:val="90"/>
          <w:sz w:val="26"/>
          <w:szCs w:val="26"/>
        </w:rPr>
        <w:t>ia</w:t>
      </w:r>
      <w:r w:rsidRPr="007B1247">
        <w:rPr>
          <w:color w:val="424242"/>
          <w:spacing w:val="26"/>
          <w:w w:val="90"/>
          <w:sz w:val="26"/>
          <w:szCs w:val="26"/>
        </w:rPr>
        <w:t xml:space="preserve"> </w:t>
      </w:r>
      <w:r w:rsidRPr="007B1247">
        <w:rPr>
          <w:color w:val="424242"/>
          <w:w w:val="90"/>
          <w:sz w:val="26"/>
          <w:szCs w:val="26"/>
        </w:rPr>
        <w:t>Abbott</w:t>
      </w:r>
      <w:r w:rsidRPr="007B1247">
        <w:rPr>
          <w:color w:val="424242"/>
          <w:spacing w:val="-6"/>
          <w:w w:val="90"/>
          <w:sz w:val="26"/>
          <w:szCs w:val="26"/>
        </w:rPr>
        <w:t xml:space="preserve"> </w:t>
      </w:r>
      <w:r w:rsidRPr="007B1247">
        <w:rPr>
          <w:color w:val="424242"/>
          <w:w w:val="90"/>
          <w:sz w:val="26"/>
          <w:szCs w:val="26"/>
        </w:rPr>
        <w:t>joins</w:t>
      </w:r>
      <w:r w:rsidRPr="007B1247">
        <w:rPr>
          <w:color w:val="424242"/>
          <w:spacing w:val="13"/>
          <w:w w:val="90"/>
          <w:sz w:val="26"/>
          <w:szCs w:val="26"/>
        </w:rPr>
        <w:t xml:space="preserve"> </w:t>
      </w:r>
      <w:r w:rsidRPr="007B1247">
        <w:rPr>
          <w:color w:val="424242"/>
          <w:w w:val="90"/>
          <w:sz w:val="26"/>
          <w:szCs w:val="26"/>
        </w:rPr>
        <w:t>me</w:t>
      </w:r>
      <w:r w:rsidRPr="007B1247">
        <w:rPr>
          <w:color w:val="424242"/>
          <w:spacing w:val="16"/>
          <w:w w:val="90"/>
          <w:sz w:val="26"/>
          <w:szCs w:val="26"/>
        </w:rPr>
        <w:t xml:space="preserve"> </w:t>
      </w:r>
      <w:r w:rsidRPr="007B1247">
        <w:rPr>
          <w:color w:val="424242"/>
          <w:w w:val="90"/>
          <w:sz w:val="26"/>
          <w:szCs w:val="26"/>
        </w:rPr>
        <w:t>in</w:t>
      </w:r>
      <w:r w:rsidRPr="007B1247">
        <w:rPr>
          <w:color w:val="424242"/>
          <w:spacing w:val="17"/>
          <w:w w:val="90"/>
          <w:sz w:val="26"/>
          <w:szCs w:val="26"/>
        </w:rPr>
        <w:t xml:space="preserve"> </w:t>
      </w:r>
      <w:r w:rsidRPr="007B1247">
        <w:rPr>
          <w:color w:val="424242"/>
          <w:w w:val="90"/>
          <w:sz w:val="26"/>
          <w:szCs w:val="26"/>
        </w:rPr>
        <w:t>wishing</w:t>
      </w:r>
      <w:r w:rsidRPr="007B1247">
        <w:rPr>
          <w:color w:val="424242"/>
          <w:spacing w:val="51"/>
          <w:w w:val="90"/>
          <w:sz w:val="26"/>
          <w:szCs w:val="26"/>
        </w:rPr>
        <w:t xml:space="preserve"> </w:t>
      </w:r>
      <w:r w:rsidRPr="007B1247">
        <w:rPr>
          <w:color w:val="424242"/>
          <w:w w:val="90"/>
          <w:sz w:val="26"/>
          <w:szCs w:val="26"/>
        </w:rPr>
        <w:t>you</w:t>
      </w:r>
      <w:r w:rsidRPr="007B1247">
        <w:rPr>
          <w:color w:val="424242"/>
          <w:spacing w:val="19"/>
          <w:w w:val="90"/>
          <w:sz w:val="26"/>
          <w:szCs w:val="26"/>
        </w:rPr>
        <w:t xml:space="preserve"> </w:t>
      </w:r>
      <w:r w:rsidRPr="007B1247">
        <w:rPr>
          <w:color w:val="424242"/>
          <w:w w:val="90"/>
          <w:sz w:val="26"/>
          <w:szCs w:val="26"/>
        </w:rPr>
        <w:t>the</w:t>
      </w:r>
      <w:r w:rsidRPr="007B1247">
        <w:rPr>
          <w:color w:val="424242"/>
          <w:spacing w:val="2"/>
          <w:w w:val="90"/>
          <w:sz w:val="26"/>
          <w:szCs w:val="26"/>
        </w:rPr>
        <w:t xml:space="preserve"> </w:t>
      </w:r>
      <w:r w:rsidR="00CD3F53" w:rsidRPr="007B1247">
        <w:rPr>
          <w:color w:val="424242"/>
          <w:spacing w:val="2"/>
          <w:w w:val="90"/>
          <w:sz w:val="26"/>
          <w:szCs w:val="26"/>
        </w:rPr>
        <w:t>b</w:t>
      </w:r>
      <w:r w:rsidRPr="007B1247">
        <w:rPr>
          <w:color w:val="424242"/>
          <w:w w:val="90"/>
          <w:sz w:val="26"/>
          <w:szCs w:val="26"/>
        </w:rPr>
        <w:t>est.</w:t>
      </w:r>
    </w:p>
    <w:p w:rsidR="00D7402C" w:rsidRDefault="00D7402C">
      <w:pPr>
        <w:pStyle w:val="BodyText"/>
        <w:ind w:left="169"/>
      </w:pPr>
    </w:p>
    <w:p w:rsidR="00336D3F" w:rsidRDefault="00336D3F">
      <w:pPr>
        <w:pStyle w:val="BodyText"/>
        <w:spacing w:before="11"/>
        <w:rPr>
          <w:sz w:val="31"/>
        </w:rPr>
      </w:pPr>
    </w:p>
    <w:p w:rsidR="00D7402C" w:rsidRDefault="00D7402C">
      <w:pPr>
        <w:spacing w:line="177" w:lineRule="auto"/>
        <w:ind w:left="4573" w:right="358" w:firstLine="24"/>
        <w:jc w:val="both"/>
        <w:rPr>
          <w:i/>
          <w:color w:val="424242"/>
          <w:w w:val="105"/>
          <w:sz w:val="24"/>
          <w:szCs w:val="24"/>
        </w:rPr>
      </w:pPr>
    </w:p>
    <w:p w:rsidR="00336D3F" w:rsidRPr="00D7402C" w:rsidRDefault="007B1247" w:rsidP="00D7402C">
      <w:pPr>
        <w:ind w:left="4579" w:right="360" w:firstLine="29"/>
        <w:rPr>
          <w:i/>
          <w:sz w:val="24"/>
          <w:szCs w:val="24"/>
        </w:rPr>
      </w:pPr>
      <w:r w:rsidRPr="00D7402C">
        <w:rPr>
          <w:i/>
          <w:color w:val="424242"/>
          <w:w w:val="105"/>
          <w:sz w:val="24"/>
          <w:szCs w:val="24"/>
        </w:rPr>
        <w:t xml:space="preserve">In </w:t>
      </w:r>
      <w:r w:rsidR="00D7402C" w:rsidRPr="00D7402C">
        <w:rPr>
          <w:i/>
          <w:color w:val="424242"/>
          <w:w w:val="105"/>
          <w:sz w:val="24"/>
          <w:szCs w:val="24"/>
        </w:rPr>
        <w:t xml:space="preserve">testimony whereof, I </w:t>
      </w:r>
      <w:r w:rsidRPr="00D7402C">
        <w:rPr>
          <w:i/>
          <w:color w:val="424242"/>
          <w:w w:val="105"/>
          <w:sz w:val="24"/>
          <w:szCs w:val="24"/>
        </w:rPr>
        <w:t xml:space="preserve">have signed </w:t>
      </w:r>
      <w:r w:rsidR="00D7402C" w:rsidRPr="00D7402C">
        <w:rPr>
          <w:i/>
          <w:color w:val="424242"/>
          <w:w w:val="105"/>
          <w:sz w:val="24"/>
          <w:szCs w:val="24"/>
        </w:rPr>
        <w:t>my</w:t>
      </w:r>
      <w:r w:rsidRPr="00D7402C">
        <w:rPr>
          <w:i/>
          <w:color w:val="424242"/>
          <w:spacing w:val="50"/>
          <w:sz w:val="24"/>
          <w:szCs w:val="24"/>
        </w:rPr>
        <w:t xml:space="preserve"> </w:t>
      </w:r>
      <w:r w:rsidRPr="00D7402C">
        <w:rPr>
          <w:i/>
          <w:color w:val="424242"/>
          <w:w w:val="105"/>
          <w:sz w:val="24"/>
          <w:szCs w:val="24"/>
        </w:rPr>
        <w:t>name</w:t>
      </w:r>
      <w:r w:rsidRPr="00D7402C">
        <w:rPr>
          <w:i/>
          <w:color w:val="424242"/>
          <w:spacing w:val="1"/>
          <w:w w:val="105"/>
          <w:sz w:val="24"/>
          <w:szCs w:val="24"/>
        </w:rPr>
        <w:t xml:space="preserve"> </w:t>
      </w:r>
      <w:r w:rsidRPr="00D7402C">
        <w:rPr>
          <w:i/>
          <w:color w:val="424242"/>
          <w:w w:val="95"/>
          <w:sz w:val="24"/>
          <w:szCs w:val="24"/>
        </w:rPr>
        <w:t>and caused the Se</w:t>
      </w:r>
      <w:r w:rsidR="00D7402C" w:rsidRPr="00D7402C">
        <w:rPr>
          <w:i/>
          <w:color w:val="424242"/>
          <w:w w:val="95"/>
          <w:sz w:val="24"/>
          <w:szCs w:val="24"/>
        </w:rPr>
        <w:t>al of the State of Texas to be affixed at the City of Austin, this the 14</w:t>
      </w:r>
      <w:r w:rsidR="00D7402C" w:rsidRPr="00D7402C">
        <w:rPr>
          <w:i/>
          <w:color w:val="424242"/>
          <w:w w:val="95"/>
          <w:sz w:val="24"/>
          <w:szCs w:val="24"/>
          <w:vertAlign w:val="superscript"/>
        </w:rPr>
        <w:t>th</w:t>
      </w:r>
      <w:r w:rsidR="00D7402C" w:rsidRPr="00D7402C">
        <w:rPr>
          <w:i/>
          <w:color w:val="424242"/>
          <w:w w:val="95"/>
          <w:sz w:val="24"/>
          <w:szCs w:val="24"/>
        </w:rPr>
        <w:t xml:space="preserve"> d</w:t>
      </w:r>
      <w:bookmarkStart w:id="0" w:name="_GoBack"/>
      <w:bookmarkEnd w:id="0"/>
      <w:r w:rsidR="00D7402C" w:rsidRPr="00D7402C">
        <w:rPr>
          <w:i/>
          <w:color w:val="424242"/>
          <w:w w:val="95"/>
          <w:sz w:val="24"/>
          <w:szCs w:val="24"/>
        </w:rPr>
        <w:t>ay of December, 2021.</w:t>
      </w:r>
    </w:p>
    <w:p w:rsidR="00336D3F" w:rsidRDefault="00336D3F">
      <w:pPr>
        <w:pStyle w:val="BodyText"/>
        <w:rPr>
          <w:sz w:val="38"/>
        </w:rPr>
      </w:pPr>
    </w:p>
    <w:p w:rsidR="00336D3F" w:rsidRDefault="00336D3F">
      <w:pPr>
        <w:pStyle w:val="BodyText"/>
        <w:spacing w:before="11"/>
        <w:rPr>
          <w:sz w:val="36"/>
        </w:rPr>
      </w:pPr>
    </w:p>
    <w:p w:rsidR="00D7402C" w:rsidRDefault="00D7402C">
      <w:pPr>
        <w:spacing w:before="28"/>
        <w:ind w:left="4581"/>
        <w:rPr>
          <w:b/>
          <w:color w:val="424242"/>
          <w:w w:val="105"/>
          <w:sz w:val="24"/>
        </w:rPr>
      </w:pPr>
      <w:r>
        <w:rPr>
          <w:b/>
          <w:color w:val="424242"/>
          <w:w w:val="105"/>
          <w:sz w:val="24"/>
        </w:rPr>
        <w:t>Greg Abbott</w:t>
      </w:r>
    </w:p>
    <w:p w:rsidR="00336D3F" w:rsidRDefault="007B1247">
      <w:pPr>
        <w:spacing w:before="28"/>
        <w:ind w:left="4581"/>
        <w:rPr>
          <w:b/>
          <w:sz w:val="24"/>
        </w:rPr>
      </w:pPr>
      <w:r>
        <w:rPr>
          <w:b/>
          <w:color w:val="424242"/>
          <w:w w:val="105"/>
          <w:sz w:val="24"/>
        </w:rPr>
        <w:t>Governor</w:t>
      </w:r>
      <w:r>
        <w:rPr>
          <w:b/>
          <w:color w:val="424242"/>
          <w:spacing w:val="3"/>
          <w:w w:val="105"/>
          <w:sz w:val="24"/>
        </w:rPr>
        <w:t xml:space="preserve"> </w:t>
      </w:r>
      <w:r>
        <w:rPr>
          <w:b/>
          <w:color w:val="424242"/>
          <w:w w:val="105"/>
          <w:sz w:val="24"/>
        </w:rPr>
        <w:t>of</w:t>
      </w:r>
      <w:r>
        <w:rPr>
          <w:b/>
          <w:color w:val="424242"/>
          <w:spacing w:val="-1"/>
          <w:w w:val="105"/>
          <w:sz w:val="24"/>
        </w:rPr>
        <w:t xml:space="preserve"> </w:t>
      </w:r>
      <w:r>
        <w:rPr>
          <w:b/>
          <w:color w:val="424242"/>
          <w:w w:val="105"/>
          <w:sz w:val="24"/>
        </w:rPr>
        <w:t>Texas</w:t>
      </w:r>
    </w:p>
    <w:sectPr w:rsidR="00336D3F">
      <w:type w:val="continuous"/>
      <w:pgSz w:w="12240" w:h="20160"/>
      <w:pgMar w:top="1000" w:right="1620" w:bottom="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336D3F"/>
    <w:rsid w:val="001613EF"/>
    <w:rsid w:val="00336D3F"/>
    <w:rsid w:val="007B1247"/>
    <w:rsid w:val="00CD3F53"/>
    <w:rsid w:val="00D7402C"/>
    <w:rsid w:val="00EF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A09C"/>
  <w15:docId w15:val="{29D12F4A-2E06-43C5-9A39-BA3C7BBB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
    <w:qFormat/>
    <w:pPr>
      <w:spacing w:before="71"/>
      <w:ind w:left="558" w:right="561"/>
      <w:jc w:val="center"/>
    </w:pPr>
    <w:rPr>
      <w:b/>
      <w:bCs/>
      <w:sz w:val="69"/>
      <w:szCs w:val="6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Van Loan</cp:lastModifiedBy>
  <cp:revision>2</cp:revision>
  <dcterms:created xsi:type="dcterms:W3CDTF">2021-12-20T22:28:00Z</dcterms:created>
  <dcterms:modified xsi:type="dcterms:W3CDTF">2021-12-20T22:52:00Z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Xerox AltaLink C8130</vt:lpwstr>
  </property>
  <property fmtid="{D5CDD505-2E9C-101B-9397-08002B2CF9AE}" pid="4" name="LastSaved">
    <vt:filetime>2021-12-20T00:00:00Z</vt:filetime>
  </property>
</Properties>
</file>