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31E" w:rsidRPr="00115086" w:rsidRDefault="0068631E" w:rsidP="0068631E">
      <w:pPr>
        <w:jc w:val="center"/>
        <w:rPr>
          <w:rFonts w:ascii="Times New Roman" w:hAnsi="Times New Roman" w:cs="Times New Roman"/>
          <w:b/>
          <w:sz w:val="24"/>
          <w:szCs w:val="24"/>
        </w:rPr>
      </w:pPr>
      <w:r>
        <w:rPr>
          <w:noProof/>
        </w:rPr>
        <w:drawing>
          <wp:inline distT="0" distB="0" distL="0" distR="0" wp14:anchorId="5EF9C553" wp14:editId="2F13EC60">
            <wp:extent cx="921327" cy="876522"/>
            <wp:effectExtent l="0" t="0" r="0" b="0"/>
            <wp:docPr id="2" name="Picture 2" descr="The State of Texas (seal is shown in gold with three sets of three stars at the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1748" cy="895950"/>
                    </a:xfrm>
                    <a:prstGeom prst="rect">
                      <a:avLst/>
                    </a:prstGeom>
                    <a:noFill/>
                    <a:ln>
                      <a:noFill/>
                    </a:ln>
                  </pic:spPr>
                </pic:pic>
              </a:graphicData>
            </a:graphic>
          </wp:inline>
        </w:drawing>
      </w:r>
    </w:p>
    <w:p w:rsidR="0068631E" w:rsidRPr="00115086" w:rsidRDefault="0068631E" w:rsidP="0068631E">
      <w:pPr>
        <w:jc w:val="center"/>
        <w:rPr>
          <w:rFonts w:ascii="Times New Roman" w:hAnsi="Times New Roman" w:cs="Times New Roman"/>
          <w:b/>
          <w:sz w:val="24"/>
          <w:szCs w:val="24"/>
        </w:rPr>
      </w:pPr>
      <w:r w:rsidRPr="00115086">
        <w:rPr>
          <w:rFonts w:ascii="Times New Roman" w:hAnsi="Times New Roman" w:cs="Times New Roman"/>
          <w:b/>
          <w:sz w:val="24"/>
          <w:szCs w:val="24"/>
        </w:rPr>
        <w:t>STATE OF TEXAS</w:t>
      </w:r>
    </w:p>
    <w:p w:rsidR="0068631E" w:rsidRPr="00115086" w:rsidRDefault="0068631E" w:rsidP="0068631E">
      <w:pPr>
        <w:jc w:val="center"/>
        <w:rPr>
          <w:rFonts w:ascii="Times New Roman" w:hAnsi="Times New Roman" w:cs="Times New Roman"/>
          <w:b/>
          <w:sz w:val="24"/>
          <w:szCs w:val="24"/>
        </w:rPr>
      </w:pPr>
      <w:r w:rsidRPr="00115086">
        <w:rPr>
          <w:rFonts w:ascii="Times New Roman" w:hAnsi="Times New Roman" w:cs="Times New Roman"/>
          <w:b/>
          <w:sz w:val="24"/>
          <w:szCs w:val="24"/>
        </w:rPr>
        <w:t>OFFICE OF THE GOVERNOR</w:t>
      </w:r>
    </w:p>
    <w:p w:rsidR="0068631E" w:rsidRDefault="0068631E"/>
    <w:p w:rsidR="00AA379D" w:rsidRPr="0068631E" w:rsidRDefault="00AA379D">
      <w:pPr>
        <w:rPr>
          <w:rFonts w:ascii="Times New Roman" w:hAnsi="Times New Roman" w:cs="Times New Roman"/>
          <w:sz w:val="28"/>
          <w:szCs w:val="28"/>
        </w:rPr>
      </w:pPr>
      <w:r w:rsidRPr="0068631E">
        <w:rPr>
          <w:rFonts w:ascii="Times New Roman" w:hAnsi="Times New Roman" w:cs="Times New Roman"/>
          <w:sz w:val="28"/>
          <w:szCs w:val="28"/>
        </w:rPr>
        <w:tab/>
        <w:t>All through our state’s past you can find examples of Texans with disabilities who have left a lasting mark of greatness on the Lone Star State. That’s because in Texas we know that it is not our challenges that define us, but rather how we rise above them.</w:t>
      </w:r>
    </w:p>
    <w:p w:rsidR="0068631E" w:rsidRPr="0068631E" w:rsidRDefault="0068631E">
      <w:pPr>
        <w:rPr>
          <w:rFonts w:ascii="Times New Roman" w:hAnsi="Times New Roman" w:cs="Times New Roman"/>
          <w:sz w:val="28"/>
          <w:szCs w:val="28"/>
        </w:rPr>
      </w:pPr>
    </w:p>
    <w:p w:rsidR="00AA379D" w:rsidRPr="0068631E" w:rsidRDefault="00AA379D">
      <w:pPr>
        <w:rPr>
          <w:rFonts w:ascii="Times New Roman" w:hAnsi="Times New Roman" w:cs="Times New Roman"/>
          <w:sz w:val="28"/>
          <w:szCs w:val="28"/>
        </w:rPr>
      </w:pPr>
      <w:r w:rsidRPr="0068631E">
        <w:rPr>
          <w:rFonts w:ascii="Times New Roman" w:hAnsi="Times New Roman" w:cs="Times New Roman"/>
          <w:sz w:val="28"/>
          <w:szCs w:val="28"/>
        </w:rPr>
        <w:tab/>
        <w:t>Among those with disabilities, Texans who are deaf and hard of hearing have long been recognized for their contributions to our state.  In fact, the 6</w:t>
      </w:r>
      <w:r w:rsidRPr="0068631E">
        <w:rPr>
          <w:rFonts w:ascii="Times New Roman" w:hAnsi="Times New Roman" w:cs="Times New Roman"/>
          <w:sz w:val="28"/>
          <w:szCs w:val="28"/>
          <w:vertAlign w:val="superscript"/>
        </w:rPr>
        <w:t>th</w:t>
      </w:r>
      <w:r w:rsidRPr="0068631E">
        <w:rPr>
          <w:rFonts w:ascii="Times New Roman" w:hAnsi="Times New Roman" w:cs="Times New Roman"/>
          <w:sz w:val="28"/>
          <w:szCs w:val="28"/>
        </w:rPr>
        <w:t xml:space="preserve"> Texas Legislature helped to ensure the support of this community with the establishment of the Texas School for the Deaf in 1856.</w:t>
      </w:r>
    </w:p>
    <w:p w:rsidR="0068631E" w:rsidRPr="0068631E" w:rsidRDefault="0068631E">
      <w:pPr>
        <w:rPr>
          <w:rFonts w:ascii="Times New Roman" w:hAnsi="Times New Roman" w:cs="Times New Roman"/>
          <w:sz w:val="28"/>
          <w:szCs w:val="28"/>
        </w:rPr>
      </w:pPr>
    </w:p>
    <w:p w:rsidR="00AA379D" w:rsidRPr="0068631E" w:rsidRDefault="00AA379D">
      <w:pPr>
        <w:rPr>
          <w:rFonts w:ascii="Times New Roman" w:hAnsi="Times New Roman" w:cs="Times New Roman"/>
          <w:sz w:val="28"/>
          <w:szCs w:val="28"/>
        </w:rPr>
      </w:pPr>
      <w:r w:rsidRPr="0068631E">
        <w:rPr>
          <w:rFonts w:ascii="Times New Roman" w:hAnsi="Times New Roman" w:cs="Times New Roman"/>
          <w:sz w:val="28"/>
          <w:szCs w:val="28"/>
        </w:rPr>
        <w:tab/>
        <w:t>Each September, organizations across Texas set out to raise awareness of this special population of citizens and promote available resources for the educational needs of Texans who are deaf or hard of hearing.</w:t>
      </w:r>
    </w:p>
    <w:p w:rsidR="0068631E" w:rsidRPr="0068631E" w:rsidRDefault="0068631E">
      <w:pPr>
        <w:rPr>
          <w:rFonts w:ascii="Times New Roman" w:hAnsi="Times New Roman" w:cs="Times New Roman"/>
          <w:sz w:val="28"/>
          <w:szCs w:val="28"/>
        </w:rPr>
      </w:pPr>
    </w:p>
    <w:p w:rsidR="00AA379D" w:rsidRPr="0068631E" w:rsidRDefault="00AA379D">
      <w:pPr>
        <w:rPr>
          <w:rFonts w:ascii="Times New Roman" w:hAnsi="Times New Roman" w:cs="Times New Roman"/>
          <w:sz w:val="28"/>
          <w:szCs w:val="28"/>
        </w:rPr>
      </w:pPr>
      <w:r w:rsidRPr="0068631E">
        <w:rPr>
          <w:rFonts w:ascii="Times New Roman" w:hAnsi="Times New Roman" w:cs="Times New Roman"/>
          <w:sz w:val="28"/>
          <w:szCs w:val="28"/>
        </w:rPr>
        <w:tab/>
        <w:t>I encourage all Texans to support and celebrate the many unique and individual achievements of all citizens o</w:t>
      </w:r>
      <w:bookmarkStart w:id="0" w:name="_GoBack"/>
      <w:bookmarkEnd w:id="0"/>
      <w:r w:rsidRPr="0068631E">
        <w:rPr>
          <w:rFonts w:ascii="Times New Roman" w:hAnsi="Times New Roman" w:cs="Times New Roman"/>
          <w:sz w:val="28"/>
          <w:szCs w:val="28"/>
        </w:rPr>
        <w:t>f our communities, and especially at this time, to honor Texans who are deaf and hard of hearing. I thank the many professionals and educators dedicated to assisting their fellow Texans and for their contributions focused on the best for all deaf and hard of hearing in Texas. Working together, we are ensuring a brighter future for our state.</w:t>
      </w:r>
    </w:p>
    <w:p w:rsidR="0068631E" w:rsidRPr="0068631E" w:rsidRDefault="0068631E">
      <w:pPr>
        <w:rPr>
          <w:rFonts w:ascii="Times New Roman" w:hAnsi="Times New Roman" w:cs="Times New Roman"/>
          <w:sz w:val="28"/>
          <w:szCs w:val="28"/>
        </w:rPr>
      </w:pPr>
    </w:p>
    <w:p w:rsidR="00AA379D" w:rsidRPr="0068631E" w:rsidRDefault="00AA379D">
      <w:pPr>
        <w:rPr>
          <w:rFonts w:ascii="Times New Roman" w:hAnsi="Times New Roman" w:cs="Times New Roman"/>
          <w:sz w:val="28"/>
          <w:szCs w:val="28"/>
        </w:rPr>
      </w:pPr>
      <w:r w:rsidRPr="0068631E">
        <w:rPr>
          <w:rFonts w:ascii="Times New Roman" w:hAnsi="Times New Roman" w:cs="Times New Roman"/>
          <w:sz w:val="28"/>
          <w:szCs w:val="28"/>
        </w:rPr>
        <w:tab/>
        <w:t>Therefore, I, Greg Abbott, Governor of Texas, do hereby proclaim September 24-30, 2017, to be</w:t>
      </w:r>
    </w:p>
    <w:p w:rsidR="00AA379D" w:rsidRDefault="00AA379D" w:rsidP="0068631E">
      <w:pPr>
        <w:jc w:val="center"/>
        <w:rPr>
          <w:rFonts w:ascii="Times New Roman" w:hAnsi="Times New Roman" w:cs="Times New Roman"/>
          <w:b/>
          <w:sz w:val="36"/>
          <w:szCs w:val="36"/>
        </w:rPr>
      </w:pPr>
      <w:r w:rsidRPr="0068631E">
        <w:rPr>
          <w:rFonts w:ascii="Times New Roman" w:hAnsi="Times New Roman" w:cs="Times New Roman"/>
          <w:b/>
          <w:sz w:val="36"/>
          <w:szCs w:val="36"/>
        </w:rPr>
        <w:t>Deaf Awareness Week</w:t>
      </w:r>
    </w:p>
    <w:p w:rsidR="0068631E" w:rsidRPr="0068631E" w:rsidRDefault="0068631E" w:rsidP="0068631E">
      <w:pPr>
        <w:jc w:val="center"/>
        <w:rPr>
          <w:rFonts w:ascii="Times New Roman" w:hAnsi="Times New Roman" w:cs="Times New Roman"/>
          <w:sz w:val="24"/>
          <w:szCs w:val="24"/>
        </w:rPr>
      </w:pPr>
    </w:p>
    <w:tbl>
      <w:tblPr>
        <w:tblStyle w:val="TableGrid"/>
        <w:tblW w:w="9270" w:type="dxa"/>
        <w:tblInd w:w="175" w:type="dxa"/>
        <w:tblLook w:val="04A0" w:firstRow="1" w:lastRow="0" w:firstColumn="1" w:lastColumn="0" w:noHBand="0" w:noVBand="1"/>
      </w:tblPr>
      <w:tblGrid>
        <w:gridCol w:w="4613"/>
        <w:gridCol w:w="4657"/>
      </w:tblGrid>
      <w:tr w:rsidR="0068631E" w:rsidRPr="00115086" w:rsidTr="008123BF">
        <w:tc>
          <w:tcPr>
            <w:tcW w:w="4613" w:type="dxa"/>
          </w:tcPr>
          <w:p w:rsidR="0068631E" w:rsidRPr="00115086" w:rsidRDefault="0068631E" w:rsidP="0068631E">
            <w:pPr>
              <w:ind w:left="252"/>
              <w:rPr>
                <w:rFonts w:ascii="Times New Roman" w:hAnsi="Times New Roman" w:cs="Times New Roman"/>
                <w:sz w:val="24"/>
                <w:szCs w:val="24"/>
              </w:rPr>
            </w:pPr>
            <w:r w:rsidRPr="00115086">
              <w:rPr>
                <w:rFonts w:ascii="Times New Roman" w:hAnsi="Times New Roman" w:cs="Times New Roman"/>
                <w:noProof/>
              </w:rPr>
              <w:drawing>
                <wp:inline distT="0" distB="0" distL="0" distR="0" wp14:anchorId="17B8CAE3" wp14:editId="274C30A5">
                  <wp:extent cx="1279927" cy="1794163"/>
                  <wp:effectExtent l="0" t="0" r="0" b="0"/>
                  <wp:docPr id="4" name="Picture 4" descr="State Seal of Texas, shown with red and blue ribbons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8842" cy="1876748"/>
                          </a:xfrm>
                          <a:prstGeom prst="rect">
                            <a:avLst/>
                          </a:prstGeom>
                          <a:noFill/>
                          <a:ln>
                            <a:noFill/>
                          </a:ln>
                        </pic:spPr>
                      </pic:pic>
                    </a:graphicData>
                  </a:graphic>
                </wp:inline>
              </w:drawing>
            </w:r>
          </w:p>
        </w:tc>
        <w:tc>
          <w:tcPr>
            <w:tcW w:w="4657" w:type="dxa"/>
          </w:tcPr>
          <w:p w:rsidR="0068631E" w:rsidRPr="0068631E" w:rsidRDefault="0068631E" w:rsidP="0068631E">
            <w:pPr>
              <w:rPr>
                <w:rFonts w:ascii="Times New Roman" w:hAnsi="Times New Roman" w:cs="Times New Roman"/>
                <w:sz w:val="28"/>
                <w:szCs w:val="28"/>
              </w:rPr>
            </w:pPr>
            <w:proofErr w:type="gramStart"/>
            <w:r w:rsidRPr="0068631E">
              <w:rPr>
                <w:rFonts w:ascii="Times New Roman" w:hAnsi="Times New Roman" w:cs="Times New Roman"/>
                <w:sz w:val="28"/>
                <w:szCs w:val="28"/>
              </w:rPr>
              <w:t>in</w:t>
            </w:r>
            <w:proofErr w:type="gramEnd"/>
            <w:r w:rsidRPr="0068631E">
              <w:rPr>
                <w:rFonts w:ascii="Times New Roman" w:hAnsi="Times New Roman" w:cs="Times New Roman"/>
                <w:sz w:val="28"/>
                <w:szCs w:val="28"/>
              </w:rPr>
              <w:t xml:space="preserve"> Texas, and urge the appropriate recognition whereof.</w:t>
            </w:r>
          </w:p>
          <w:p w:rsidR="0068631E" w:rsidRPr="0068631E" w:rsidRDefault="0068631E" w:rsidP="0068631E">
            <w:pPr>
              <w:rPr>
                <w:rFonts w:ascii="Times New Roman" w:hAnsi="Times New Roman" w:cs="Times New Roman"/>
                <w:sz w:val="28"/>
                <w:szCs w:val="28"/>
              </w:rPr>
            </w:pPr>
          </w:p>
          <w:p w:rsidR="0068631E" w:rsidRPr="0068631E" w:rsidRDefault="0068631E" w:rsidP="0068631E">
            <w:pPr>
              <w:rPr>
                <w:rFonts w:ascii="Times New Roman" w:hAnsi="Times New Roman" w:cs="Times New Roman"/>
                <w:sz w:val="28"/>
                <w:szCs w:val="28"/>
              </w:rPr>
            </w:pPr>
            <w:r w:rsidRPr="0068631E">
              <w:rPr>
                <w:rFonts w:ascii="Times New Roman" w:hAnsi="Times New Roman" w:cs="Times New Roman"/>
                <w:sz w:val="28"/>
                <w:szCs w:val="28"/>
              </w:rPr>
              <w:t>In official recognition whereof, I hereby affix my signature this the 20</w:t>
            </w:r>
            <w:r w:rsidRPr="0068631E">
              <w:rPr>
                <w:rFonts w:ascii="Times New Roman" w:hAnsi="Times New Roman" w:cs="Times New Roman"/>
                <w:sz w:val="28"/>
                <w:szCs w:val="28"/>
                <w:vertAlign w:val="superscript"/>
              </w:rPr>
              <w:t>th</w:t>
            </w:r>
            <w:r w:rsidRPr="0068631E">
              <w:rPr>
                <w:rFonts w:ascii="Times New Roman" w:hAnsi="Times New Roman" w:cs="Times New Roman"/>
                <w:sz w:val="28"/>
                <w:szCs w:val="28"/>
              </w:rPr>
              <w:t xml:space="preserve"> day of September, 2017.</w:t>
            </w:r>
          </w:p>
          <w:p w:rsidR="0068631E" w:rsidRPr="0068631E" w:rsidRDefault="0068631E" w:rsidP="0068631E">
            <w:pPr>
              <w:rPr>
                <w:rFonts w:ascii="Times New Roman" w:hAnsi="Times New Roman" w:cs="Times New Roman"/>
                <w:sz w:val="28"/>
                <w:szCs w:val="28"/>
              </w:rPr>
            </w:pPr>
          </w:p>
          <w:p w:rsidR="0068631E" w:rsidRPr="0068631E" w:rsidRDefault="0068631E" w:rsidP="0068631E">
            <w:pPr>
              <w:rPr>
                <w:rFonts w:ascii="Times New Roman" w:hAnsi="Times New Roman" w:cs="Times New Roman"/>
                <w:sz w:val="28"/>
                <w:szCs w:val="28"/>
              </w:rPr>
            </w:pPr>
            <w:r w:rsidRPr="0068631E">
              <w:rPr>
                <w:rFonts w:ascii="Times New Roman" w:hAnsi="Times New Roman" w:cs="Times New Roman"/>
                <w:sz w:val="28"/>
                <w:szCs w:val="28"/>
              </w:rPr>
              <w:t>Greg Abbott</w:t>
            </w:r>
          </w:p>
          <w:p w:rsidR="0068631E" w:rsidRPr="00115086" w:rsidRDefault="0068631E" w:rsidP="0068631E">
            <w:pPr>
              <w:rPr>
                <w:rFonts w:ascii="Times New Roman" w:hAnsi="Times New Roman" w:cs="Times New Roman"/>
                <w:sz w:val="24"/>
                <w:szCs w:val="24"/>
              </w:rPr>
            </w:pPr>
            <w:r w:rsidRPr="0068631E">
              <w:rPr>
                <w:rFonts w:ascii="Times New Roman" w:hAnsi="Times New Roman" w:cs="Times New Roman"/>
                <w:sz w:val="28"/>
                <w:szCs w:val="28"/>
              </w:rPr>
              <w:t>Governor of Texas</w:t>
            </w:r>
          </w:p>
        </w:tc>
      </w:tr>
    </w:tbl>
    <w:p w:rsidR="00AA379D" w:rsidRDefault="00AA379D"/>
    <w:sectPr w:rsidR="00AA379D" w:rsidSect="0068631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9D"/>
    <w:rsid w:val="0025525F"/>
    <w:rsid w:val="002F062D"/>
    <w:rsid w:val="0068631E"/>
    <w:rsid w:val="008123BF"/>
    <w:rsid w:val="008C03DF"/>
    <w:rsid w:val="00AA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C9B5E-5709-418D-88EE-FED3878E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6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67E85E1F</Template>
  <TotalTime>11</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 Loan</dc:creator>
  <cp:keywords/>
  <dc:description/>
  <cp:lastModifiedBy>Nancy Van Loan</cp:lastModifiedBy>
  <cp:revision>2</cp:revision>
  <dcterms:created xsi:type="dcterms:W3CDTF">2017-09-21T14:59:00Z</dcterms:created>
  <dcterms:modified xsi:type="dcterms:W3CDTF">2017-09-21T15:10:00Z</dcterms:modified>
</cp:coreProperties>
</file>