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FCB" w:rsidRDefault="007B4FCB" w:rsidP="007B4FCB">
      <w:pPr>
        <w:pStyle w:val="Heading1"/>
      </w:pPr>
      <w:bookmarkStart w:id="0" w:name="_Toc332833907"/>
      <w:r>
        <w:t>Word 2010:  Colors and Contrast</w:t>
      </w:r>
      <w:bookmarkEnd w:id="0"/>
    </w:p>
    <w:sdt>
      <w:sdtPr>
        <w:rPr>
          <w:rFonts w:ascii="Georgia" w:eastAsia="Times New Roman" w:hAnsi="Georgia" w:cs="Times New Roman"/>
          <w:b w:val="0"/>
          <w:bCs w:val="0"/>
          <w:color w:val="auto"/>
          <w:sz w:val="22"/>
          <w:szCs w:val="20"/>
          <w:lang w:eastAsia="en-US"/>
        </w:rPr>
        <w:id w:val="1731883544"/>
        <w:docPartObj>
          <w:docPartGallery w:val="Table of Contents"/>
          <w:docPartUnique/>
        </w:docPartObj>
      </w:sdtPr>
      <w:sdtEndPr>
        <w:rPr>
          <w:noProof/>
        </w:rPr>
      </w:sdtEndPr>
      <w:sdtContent>
        <w:p w:rsidR="007B4FCB" w:rsidRDefault="007B4FCB">
          <w:pPr>
            <w:pStyle w:val="TOCHeading"/>
          </w:pPr>
          <w:r>
            <w:t>Contents</w:t>
          </w:r>
        </w:p>
        <w:p w:rsidR="00C1103E" w:rsidRDefault="007B4FCB">
          <w:pPr>
            <w:pStyle w:val="TOC1"/>
            <w:tabs>
              <w:tab w:val="right" w:leader="dot" w:pos="10790"/>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332833907" w:history="1">
            <w:r w:rsidR="00C1103E" w:rsidRPr="000E4BB4">
              <w:rPr>
                <w:rStyle w:val="Hyperlink"/>
                <w:noProof/>
              </w:rPr>
              <w:t>Word 2010:  Colors and Contrast</w:t>
            </w:r>
            <w:r w:rsidR="00C1103E">
              <w:rPr>
                <w:noProof/>
                <w:webHidden/>
              </w:rPr>
              <w:tab/>
            </w:r>
            <w:r w:rsidR="00C1103E">
              <w:rPr>
                <w:noProof/>
                <w:webHidden/>
              </w:rPr>
              <w:fldChar w:fldCharType="begin"/>
            </w:r>
            <w:r w:rsidR="00C1103E">
              <w:rPr>
                <w:noProof/>
                <w:webHidden/>
              </w:rPr>
              <w:instrText xml:space="preserve"> PAGEREF _Toc332833907 \h </w:instrText>
            </w:r>
            <w:r w:rsidR="00C1103E">
              <w:rPr>
                <w:noProof/>
                <w:webHidden/>
              </w:rPr>
            </w:r>
            <w:r w:rsidR="00C1103E">
              <w:rPr>
                <w:noProof/>
                <w:webHidden/>
              </w:rPr>
              <w:fldChar w:fldCharType="separate"/>
            </w:r>
            <w:r w:rsidR="00C1103E">
              <w:rPr>
                <w:noProof/>
                <w:webHidden/>
              </w:rPr>
              <w:t>1</w:t>
            </w:r>
            <w:r w:rsidR="00C1103E">
              <w:rPr>
                <w:noProof/>
                <w:webHidden/>
              </w:rPr>
              <w:fldChar w:fldCharType="end"/>
            </w:r>
          </w:hyperlink>
        </w:p>
        <w:p w:rsidR="00C1103E" w:rsidRDefault="00613789">
          <w:pPr>
            <w:pStyle w:val="TOC2"/>
            <w:tabs>
              <w:tab w:val="right" w:leader="dot" w:pos="10790"/>
            </w:tabs>
            <w:rPr>
              <w:rFonts w:asciiTheme="minorHAnsi" w:eastAsiaTheme="minorEastAsia" w:hAnsiTheme="minorHAnsi" w:cstheme="minorBidi"/>
              <w:noProof/>
              <w:szCs w:val="22"/>
            </w:rPr>
          </w:pPr>
          <w:hyperlink w:anchor="_Toc332833908" w:history="1">
            <w:r w:rsidR="00C1103E" w:rsidRPr="000E4BB4">
              <w:rPr>
                <w:rStyle w:val="Hyperlink"/>
                <w:noProof/>
              </w:rPr>
              <w:t>Introduction</w:t>
            </w:r>
            <w:r w:rsidR="00C1103E">
              <w:rPr>
                <w:noProof/>
                <w:webHidden/>
              </w:rPr>
              <w:tab/>
            </w:r>
            <w:r w:rsidR="00C1103E">
              <w:rPr>
                <w:noProof/>
                <w:webHidden/>
              </w:rPr>
              <w:fldChar w:fldCharType="begin"/>
            </w:r>
            <w:r w:rsidR="00C1103E">
              <w:rPr>
                <w:noProof/>
                <w:webHidden/>
              </w:rPr>
              <w:instrText xml:space="preserve"> PAGEREF _Toc332833908 \h </w:instrText>
            </w:r>
            <w:r w:rsidR="00C1103E">
              <w:rPr>
                <w:noProof/>
                <w:webHidden/>
              </w:rPr>
            </w:r>
            <w:r w:rsidR="00C1103E">
              <w:rPr>
                <w:noProof/>
                <w:webHidden/>
              </w:rPr>
              <w:fldChar w:fldCharType="separate"/>
            </w:r>
            <w:r w:rsidR="00C1103E">
              <w:rPr>
                <w:noProof/>
                <w:webHidden/>
              </w:rPr>
              <w:t>1</w:t>
            </w:r>
            <w:r w:rsidR="00C1103E">
              <w:rPr>
                <w:noProof/>
                <w:webHidden/>
              </w:rPr>
              <w:fldChar w:fldCharType="end"/>
            </w:r>
          </w:hyperlink>
        </w:p>
        <w:p w:rsidR="00C1103E" w:rsidRDefault="00613789">
          <w:pPr>
            <w:pStyle w:val="TOC2"/>
            <w:tabs>
              <w:tab w:val="right" w:leader="dot" w:pos="10790"/>
            </w:tabs>
            <w:rPr>
              <w:rFonts w:asciiTheme="minorHAnsi" w:eastAsiaTheme="minorEastAsia" w:hAnsiTheme="minorHAnsi" w:cstheme="minorBidi"/>
              <w:noProof/>
              <w:szCs w:val="22"/>
            </w:rPr>
          </w:pPr>
          <w:hyperlink w:anchor="_Toc332833909" w:history="1">
            <w:r w:rsidR="00C1103E" w:rsidRPr="000E4BB4">
              <w:rPr>
                <w:rStyle w:val="Hyperlink"/>
                <w:noProof/>
              </w:rPr>
              <w:t>Rule 1: Do not ask your reader to make a choice based on color alone</w:t>
            </w:r>
            <w:r w:rsidR="00C1103E">
              <w:rPr>
                <w:noProof/>
                <w:webHidden/>
              </w:rPr>
              <w:tab/>
            </w:r>
            <w:r w:rsidR="00C1103E">
              <w:rPr>
                <w:noProof/>
                <w:webHidden/>
              </w:rPr>
              <w:fldChar w:fldCharType="begin"/>
            </w:r>
            <w:r w:rsidR="00C1103E">
              <w:rPr>
                <w:noProof/>
                <w:webHidden/>
              </w:rPr>
              <w:instrText xml:space="preserve"> PAGEREF _Toc332833909 \h </w:instrText>
            </w:r>
            <w:r w:rsidR="00C1103E">
              <w:rPr>
                <w:noProof/>
                <w:webHidden/>
              </w:rPr>
            </w:r>
            <w:r w:rsidR="00C1103E">
              <w:rPr>
                <w:noProof/>
                <w:webHidden/>
              </w:rPr>
              <w:fldChar w:fldCharType="separate"/>
            </w:r>
            <w:r w:rsidR="00C1103E">
              <w:rPr>
                <w:noProof/>
                <w:webHidden/>
              </w:rPr>
              <w:t>1</w:t>
            </w:r>
            <w:r w:rsidR="00C1103E">
              <w:rPr>
                <w:noProof/>
                <w:webHidden/>
              </w:rPr>
              <w:fldChar w:fldCharType="end"/>
            </w:r>
          </w:hyperlink>
        </w:p>
        <w:p w:rsidR="00C1103E" w:rsidRDefault="00613789">
          <w:pPr>
            <w:pStyle w:val="TOC2"/>
            <w:tabs>
              <w:tab w:val="right" w:leader="dot" w:pos="10790"/>
            </w:tabs>
            <w:rPr>
              <w:rFonts w:asciiTheme="minorHAnsi" w:eastAsiaTheme="minorEastAsia" w:hAnsiTheme="minorHAnsi" w:cstheme="minorBidi"/>
              <w:noProof/>
              <w:szCs w:val="22"/>
            </w:rPr>
          </w:pPr>
          <w:hyperlink w:anchor="_Toc332833910" w:history="1">
            <w:r w:rsidR="00C1103E" w:rsidRPr="000E4BB4">
              <w:rPr>
                <w:rStyle w:val="Hyperlink"/>
                <w:noProof/>
              </w:rPr>
              <w:t>Rule 2: Use sufficient contrast</w:t>
            </w:r>
            <w:r w:rsidR="00C1103E">
              <w:rPr>
                <w:noProof/>
                <w:webHidden/>
              </w:rPr>
              <w:tab/>
            </w:r>
            <w:r w:rsidR="00C1103E">
              <w:rPr>
                <w:noProof/>
                <w:webHidden/>
              </w:rPr>
              <w:fldChar w:fldCharType="begin"/>
            </w:r>
            <w:r w:rsidR="00C1103E">
              <w:rPr>
                <w:noProof/>
                <w:webHidden/>
              </w:rPr>
              <w:instrText xml:space="preserve"> PAGEREF _Toc332833910 \h </w:instrText>
            </w:r>
            <w:r w:rsidR="00C1103E">
              <w:rPr>
                <w:noProof/>
                <w:webHidden/>
              </w:rPr>
            </w:r>
            <w:r w:rsidR="00C1103E">
              <w:rPr>
                <w:noProof/>
                <w:webHidden/>
              </w:rPr>
              <w:fldChar w:fldCharType="separate"/>
            </w:r>
            <w:r w:rsidR="00C1103E">
              <w:rPr>
                <w:noProof/>
                <w:webHidden/>
              </w:rPr>
              <w:t>2</w:t>
            </w:r>
            <w:r w:rsidR="00C1103E">
              <w:rPr>
                <w:noProof/>
                <w:webHidden/>
              </w:rPr>
              <w:fldChar w:fldCharType="end"/>
            </w:r>
          </w:hyperlink>
        </w:p>
        <w:p w:rsidR="00C1103E" w:rsidRDefault="00613789">
          <w:pPr>
            <w:pStyle w:val="TOC2"/>
            <w:tabs>
              <w:tab w:val="right" w:leader="dot" w:pos="10790"/>
            </w:tabs>
            <w:rPr>
              <w:rFonts w:asciiTheme="minorHAnsi" w:eastAsiaTheme="minorEastAsia" w:hAnsiTheme="minorHAnsi" w:cstheme="minorBidi"/>
              <w:noProof/>
              <w:szCs w:val="22"/>
            </w:rPr>
          </w:pPr>
          <w:hyperlink w:anchor="_Toc332833911" w:history="1">
            <w:r w:rsidR="00C1103E" w:rsidRPr="000E4BB4">
              <w:rPr>
                <w:rStyle w:val="Hyperlink"/>
                <w:noProof/>
              </w:rPr>
              <w:t>Conclusion</w:t>
            </w:r>
            <w:r w:rsidR="00C1103E">
              <w:rPr>
                <w:noProof/>
                <w:webHidden/>
              </w:rPr>
              <w:tab/>
            </w:r>
            <w:r w:rsidR="00C1103E">
              <w:rPr>
                <w:noProof/>
                <w:webHidden/>
              </w:rPr>
              <w:fldChar w:fldCharType="begin"/>
            </w:r>
            <w:r w:rsidR="00C1103E">
              <w:rPr>
                <w:noProof/>
                <w:webHidden/>
              </w:rPr>
              <w:instrText xml:space="preserve"> PAGEREF _Toc332833911 \h </w:instrText>
            </w:r>
            <w:r w:rsidR="00C1103E">
              <w:rPr>
                <w:noProof/>
                <w:webHidden/>
              </w:rPr>
            </w:r>
            <w:r w:rsidR="00C1103E">
              <w:rPr>
                <w:noProof/>
                <w:webHidden/>
              </w:rPr>
              <w:fldChar w:fldCharType="separate"/>
            </w:r>
            <w:r w:rsidR="00C1103E">
              <w:rPr>
                <w:noProof/>
                <w:webHidden/>
              </w:rPr>
              <w:t>2</w:t>
            </w:r>
            <w:r w:rsidR="00C1103E">
              <w:rPr>
                <w:noProof/>
                <w:webHidden/>
              </w:rPr>
              <w:fldChar w:fldCharType="end"/>
            </w:r>
          </w:hyperlink>
        </w:p>
        <w:p w:rsidR="00C1103E" w:rsidRDefault="00613789">
          <w:pPr>
            <w:pStyle w:val="TOC2"/>
            <w:tabs>
              <w:tab w:val="right" w:leader="dot" w:pos="10790"/>
            </w:tabs>
            <w:rPr>
              <w:rFonts w:asciiTheme="minorHAnsi" w:eastAsiaTheme="minorEastAsia" w:hAnsiTheme="minorHAnsi" w:cstheme="minorBidi"/>
              <w:noProof/>
              <w:szCs w:val="22"/>
            </w:rPr>
          </w:pPr>
          <w:hyperlink w:anchor="_Toc332833912" w:history="1">
            <w:r w:rsidR="00C1103E" w:rsidRPr="000E4BB4">
              <w:rPr>
                <w:rStyle w:val="Hyperlink"/>
                <w:noProof/>
              </w:rPr>
              <w:t>Resources:</w:t>
            </w:r>
            <w:r w:rsidR="00C1103E">
              <w:rPr>
                <w:noProof/>
                <w:webHidden/>
              </w:rPr>
              <w:tab/>
            </w:r>
            <w:r w:rsidR="00C1103E">
              <w:rPr>
                <w:noProof/>
                <w:webHidden/>
              </w:rPr>
              <w:fldChar w:fldCharType="begin"/>
            </w:r>
            <w:r w:rsidR="00C1103E">
              <w:rPr>
                <w:noProof/>
                <w:webHidden/>
              </w:rPr>
              <w:instrText xml:space="preserve"> PAGEREF _Toc332833912 \h </w:instrText>
            </w:r>
            <w:r w:rsidR="00C1103E">
              <w:rPr>
                <w:noProof/>
                <w:webHidden/>
              </w:rPr>
            </w:r>
            <w:r w:rsidR="00C1103E">
              <w:rPr>
                <w:noProof/>
                <w:webHidden/>
              </w:rPr>
              <w:fldChar w:fldCharType="separate"/>
            </w:r>
            <w:r w:rsidR="00C1103E">
              <w:rPr>
                <w:noProof/>
                <w:webHidden/>
              </w:rPr>
              <w:t>2</w:t>
            </w:r>
            <w:r w:rsidR="00C1103E">
              <w:rPr>
                <w:noProof/>
                <w:webHidden/>
              </w:rPr>
              <w:fldChar w:fldCharType="end"/>
            </w:r>
          </w:hyperlink>
        </w:p>
        <w:p w:rsidR="007B4FCB" w:rsidRDefault="007B4FCB">
          <w:r>
            <w:rPr>
              <w:b/>
              <w:bCs/>
              <w:noProof/>
            </w:rPr>
            <w:fldChar w:fldCharType="end"/>
          </w:r>
        </w:p>
      </w:sdtContent>
    </w:sdt>
    <w:p w:rsidR="007B4FCB" w:rsidRPr="007B4FCB" w:rsidRDefault="007B4FCB" w:rsidP="007B4FCB">
      <w:pPr>
        <w:pStyle w:val="Heading2"/>
      </w:pPr>
      <w:bookmarkStart w:id="1" w:name="_Toc332833908"/>
      <w:r>
        <w:t>Introduction</w:t>
      </w:r>
      <w:bookmarkEnd w:id="1"/>
    </w:p>
    <w:p w:rsidR="007B4FCB" w:rsidRDefault="007B4FCB" w:rsidP="007B4FCB">
      <w:r>
        <w:t>Appropriate colors and contrast are necessary for people to see our words and understand their meaning. This is especially true for people who are colorblind or have other visual disabilities.</w:t>
      </w:r>
    </w:p>
    <w:p w:rsidR="007B4FCB" w:rsidRDefault="007B4FCB" w:rsidP="007B4FCB">
      <w:r>
        <w:t>We create documents to communicate. We invest our time organizing our thoughts and carefully choosing our words so we can deliver a clear, concise message. If we then put it all down in a way people cannot read or understand, we have not done our best at communicating.</w:t>
      </w:r>
    </w:p>
    <w:p w:rsidR="007B4FCB" w:rsidRDefault="007B4FCB" w:rsidP="007B4FCB">
      <w:r>
        <w:t>There are two very simple rules when it comes to color and contrast in our documents:</w:t>
      </w:r>
    </w:p>
    <w:p w:rsidR="007B4FCB" w:rsidRDefault="007B4FCB" w:rsidP="007B4FCB">
      <w:pPr>
        <w:pStyle w:val="Heading2"/>
      </w:pPr>
      <w:bookmarkStart w:id="2" w:name="_Toc332833909"/>
      <w:r>
        <w:t>Rule 1: Do not ask your reader to make a choice based on color alone</w:t>
      </w:r>
      <w:bookmarkEnd w:id="2"/>
    </w:p>
    <w:p w:rsidR="000229C1" w:rsidRDefault="007B4FCB" w:rsidP="007B4FCB">
      <w:r>
        <w:t>Did you know that an estimated eight percent of the population is colorblind? If color is used as the only visual means of conveying a message, asking for a response, or identifying a visual element, then what is a person who is colorblind to do?</w:t>
      </w:r>
    </w:p>
    <w:p w:rsidR="000229C1" w:rsidRDefault="007B4FCB" w:rsidP="007B4FCB">
      <w:r>
        <w:t xml:space="preserve">Let’s suppose for a moment that you are asking your reader to make a choice based on color. Your closing line may go something like, “If you want to generously donate your next paycheck to my favorite charity, sign in the green box. If you prefer to donate the five dollar minimum, sign in the red box.” </w:t>
      </w:r>
    </w:p>
    <w:p w:rsidR="000229C1" w:rsidRDefault="000229C1" w:rsidP="007B4FCB">
      <w:r>
        <w:rPr>
          <w:noProof/>
        </w:rPr>
        <w:drawing>
          <wp:inline distT="0" distB="0" distL="0" distR="0" wp14:anchorId="7D4C024F" wp14:editId="680181C4">
            <wp:extent cx="4191000" cy="1657350"/>
            <wp:effectExtent l="19050" t="19050" r="19050" b="19050"/>
            <wp:docPr id="1" name="Picture 1" descr="Two signature boxes, one red and one green, with instructions saying sign the green box to donate your paycheck, and sign the red box to keep your mone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191000" cy="1657350"/>
                    </a:xfrm>
                    <a:prstGeom prst="rect">
                      <a:avLst/>
                    </a:prstGeom>
                    <a:ln>
                      <a:solidFill>
                        <a:schemeClr val="accent1"/>
                      </a:solidFill>
                    </a:ln>
                  </pic:spPr>
                </pic:pic>
              </a:graphicData>
            </a:graphic>
          </wp:inline>
        </w:drawing>
      </w:r>
    </w:p>
    <w:p w:rsidR="007B4FCB" w:rsidRDefault="007B4FCB" w:rsidP="007B4FCB">
      <w:r>
        <w:t>Where should the colorblind reader sign? Most likely, they won’t sign at all.</w:t>
      </w:r>
    </w:p>
    <w:p w:rsidR="007B4FCB" w:rsidRDefault="007B4FCB" w:rsidP="007B4FCB">
      <w:r>
        <w:t>If you do choose to add color or shading to your document, make sure that the information conveyed in color is also available without color. In the prior example, you might add the appropriate text to the two boxes just to be sure the message is clear.</w:t>
      </w:r>
    </w:p>
    <w:p w:rsidR="007B4FCB" w:rsidRDefault="007B4FCB" w:rsidP="007B4FCB">
      <w:pPr>
        <w:pStyle w:val="Heading2"/>
      </w:pPr>
      <w:bookmarkStart w:id="3" w:name="_Toc332833910"/>
      <w:r>
        <w:lastRenderedPageBreak/>
        <w:t>Rule 2: Use sufficient contrast</w:t>
      </w:r>
      <w:bookmarkEnd w:id="3"/>
    </w:p>
    <w:p w:rsidR="007B4FCB" w:rsidRDefault="007B4FCB" w:rsidP="007B4FCB">
      <w:r>
        <w:t>A recent design trend involves presenting grey text in small, sans serif fonts on a white background.  People with visual disabilities, including those with aging eyes, cannot read this. In fact, even people with perfectly good eyesight have some problems with this.</w:t>
      </w:r>
    </w:p>
    <w:p w:rsidR="007B4FCB" w:rsidRDefault="007B4FCB" w:rsidP="007B4FCB">
      <w:r>
        <w:t>In most cases, it is enough to say we must use sufficiently contrasting foreground and background colors. But, for those who want a more exacting definition, here is some help.</w:t>
      </w:r>
    </w:p>
    <w:p w:rsidR="00631878" w:rsidRDefault="007B4FCB" w:rsidP="007B4FCB">
      <w:r>
        <w:t xml:space="preserve">Text should have a minimum contrast ratio of 4.5 to 1. This is the </w:t>
      </w:r>
      <w:r>
        <w:rPr>
          <w:rStyle w:val="Emphasis"/>
        </w:rPr>
        <w:t>minimum</w:t>
      </w:r>
      <w:r>
        <w:t xml:space="preserve"> ratio, not the recommended one.  </w:t>
      </w:r>
    </w:p>
    <w:p w:rsidR="00631878" w:rsidRDefault="00631878" w:rsidP="007B4FCB">
      <w:bookmarkStart w:id="4" w:name="_GoBack"/>
      <w:r>
        <w:rPr>
          <w:noProof/>
        </w:rPr>
        <w:drawing>
          <wp:inline distT="0" distB="0" distL="0" distR="0" wp14:anchorId="28151885" wp14:editId="44A04AF9">
            <wp:extent cx="4429125" cy="1695450"/>
            <wp:effectExtent l="19050" t="19050" r="28575" b="19050"/>
            <wp:docPr id="3" name="Picture 3" descr="Examples: light gray on white has really poor contrast, only 1.4 to 1. Pure red on white does NOT provide sufficient contrast, at only 4 to 1. A dark blue example is good, at 9.1 to 1, and black on white is best, at 21 t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429125" cy="1695450"/>
                    </a:xfrm>
                    <a:prstGeom prst="rect">
                      <a:avLst/>
                    </a:prstGeom>
                    <a:ln>
                      <a:solidFill>
                        <a:schemeClr val="accent1"/>
                      </a:solidFill>
                    </a:ln>
                  </pic:spPr>
                </pic:pic>
              </a:graphicData>
            </a:graphic>
          </wp:inline>
        </w:drawing>
      </w:r>
      <w:bookmarkEnd w:id="4"/>
    </w:p>
    <w:p w:rsidR="007B4FCB" w:rsidRDefault="007B4FCB" w:rsidP="007B4FCB">
      <w:r>
        <w:t>The algorithms used to determine color ratios are far beyond the scope of this module, but there are some excellent online resources to help make good contrast determinations. These tools are designed as guides for Web developers, but the information is equally useful for Word documents. To name a few:</w:t>
      </w:r>
    </w:p>
    <w:p w:rsidR="007B4FCB" w:rsidRPr="007B4FCB" w:rsidRDefault="00613789" w:rsidP="007B4FCB">
      <w:pPr>
        <w:pStyle w:val="ListParagraph"/>
        <w:numPr>
          <w:ilvl w:val="0"/>
          <w:numId w:val="13"/>
        </w:numPr>
      </w:pPr>
      <w:hyperlink r:id="rId10" w:history="1">
        <w:r w:rsidR="007B4FCB" w:rsidRPr="007B4FCB">
          <w:rPr>
            <w:rStyle w:val="Hyperlink"/>
          </w:rPr>
          <w:t>Snook Color Contrast Check</w:t>
        </w:r>
      </w:hyperlink>
      <w:r w:rsidR="007B4FCB" w:rsidRPr="007B4FCB">
        <w:t xml:space="preserve"> is one of the best for use with Word. Snook’s analyzer allows the user to try various color combinations by moving a series of sliders. The foreground and background combinations are visible and the results are displayed in a table that rates the compliance levels with different font sizes.</w:t>
      </w:r>
    </w:p>
    <w:p w:rsidR="007B4FCB" w:rsidRPr="007B4FCB" w:rsidRDefault="00613789" w:rsidP="007B4FCB">
      <w:pPr>
        <w:pStyle w:val="ListParagraph"/>
        <w:numPr>
          <w:ilvl w:val="0"/>
          <w:numId w:val="13"/>
        </w:numPr>
      </w:pPr>
      <w:hyperlink r:id="rId11" w:history="1">
        <w:r w:rsidR="007B4FCB" w:rsidRPr="007B4FCB">
          <w:rPr>
            <w:rStyle w:val="Hyperlink"/>
          </w:rPr>
          <w:t>MSF&amp;W Contrast Ratio Calculator</w:t>
        </w:r>
      </w:hyperlink>
      <w:r w:rsidR="007B4FCB" w:rsidRPr="007B4FCB">
        <w:t xml:space="preserve"> is a very good resource. It demonstrates contrast ratios and gives examples of color combinations.</w:t>
      </w:r>
    </w:p>
    <w:p w:rsidR="007B4FCB" w:rsidRPr="007B4FCB" w:rsidRDefault="00613789" w:rsidP="007B4FCB">
      <w:pPr>
        <w:pStyle w:val="ListParagraph"/>
        <w:numPr>
          <w:ilvl w:val="0"/>
          <w:numId w:val="13"/>
        </w:numPr>
      </w:pPr>
      <w:hyperlink r:id="rId12" w:history="1">
        <w:r w:rsidR="007B4FCB" w:rsidRPr="007B4FCB">
          <w:rPr>
            <w:rStyle w:val="Hyperlink"/>
          </w:rPr>
          <w:t>Color Oracle</w:t>
        </w:r>
      </w:hyperlink>
      <w:r w:rsidR="007B4FCB" w:rsidRPr="007B4FCB">
        <w:t xml:space="preserve"> is a colorblindness simulator. It shows what people with common color vision impairments will see and is available as a free download for Windows or Mac.</w:t>
      </w:r>
    </w:p>
    <w:p w:rsidR="007B4FCB" w:rsidRDefault="007B4FCB" w:rsidP="007B4FCB">
      <w:pPr>
        <w:pStyle w:val="Heading2"/>
      </w:pPr>
      <w:bookmarkStart w:id="5" w:name="_Toc332833911"/>
      <w:r>
        <w:t>Conclusion</w:t>
      </w:r>
      <w:bookmarkEnd w:id="5"/>
    </w:p>
    <w:p w:rsidR="007B4FCB" w:rsidRPr="007B4FCB" w:rsidRDefault="007B4FCB" w:rsidP="007B4FCB">
      <w:r w:rsidRPr="007B4FCB">
        <w:t>To summarize the take-away lessons of this module:</w:t>
      </w:r>
    </w:p>
    <w:p w:rsidR="007B4FCB" w:rsidRPr="007B4FCB" w:rsidRDefault="007B4FCB" w:rsidP="007B4FCB">
      <w:pPr>
        <w:pStyle w:val="ListParagraph"/>
        <w:numPr>
          <w:ilvl w:val="0"/>
          <w:numId w:val="15"/>
        </w:numPr>
      </w:pPr>
      <w:r w:rsidRPr="007B4FCB">
        <w:t>Never rely on color alone to convey information or meaning, and</w:t>
      </w:r>
    </w:p>
    <w:p w:rsidR="007B4FCB" w:rsidRPr="007B4FCB" w:rsidRDefault="007B4FCB" w:rsidP="007B4FCB">
      <w:pPr>
        <w:pStyle w:val="ListParagraph"/>
        <w:numPr>
          <w:ilvl w:val="0"/>
          <w:numId w:val="15"/>
        </w:numPr>
      </w:pPr>
      <w:r w:rsidRPr="007B4FCB">
        <w:t>Use sufficiently contrasting foreground and background colors.</w:t>
      </w:r>
    </w:p>
    <w:p w:rsidR="007B4FCB" w:rsidRPr="007B4FCB" w:rsidRDefault="007B4FCB" w:rsidP="007B4FCB">
      <w:r w:rsidRPr="007B4FCB">
        <w:t xml:space="preserve">The online resources mentioned earlier are listed </w:t>
      </w:r>
      <w:r>
        <w:t>in the Resources section of</w:t>
      </w:r>
      <w:r w:rsidRPr="007B4FCB">
        <w:t xml:space="preserve"> this module.</w:t>
      </w:r>
    </w:p>
    <w:p w:rsidR="007B4FCB" w:rsidRPr="007B4FCB" w:rsidRDefault="007B4FCB" w:rsidP="007B4FCB">
      <w:r w:rsidRPr="007B4FCB">
        <w:t xml:space="preserve">This concludes our module on colors and contrast. </w:t>
      </w:r>
    </w:p>
    <w:p w:rsidR="007B4FCB" w:rsidRDefault="007B4FCB" w:rsidP="007B4FCB">
      <w:pPr>
        <w:pStyle w:val="Heading2"/>
      </w:pPr>
      <w:bookmarkStart w:id="6" w:name="_Toc332833912"/>
      <w:r>
        <w:t>Resources:</w:t>
      </w:r>
      <w:bookmarkEnd w:id="6"/>
    </w:p>
    <w:p w:rsidR="007B4FCB" w:rsidRDefault="00613789" w:rsidP="007B4FCB">
      <w:pPr>
        <w:pStyle w:val="ListParagraph"/>
        <w:numPr>
          <w:ilvl w:val="0"/>
          <w:numId w:val="14"/>
        </w:numPr>
      </w:pPr>
      <w:hyperlink r:id="rId13" w:history="1">
        <w:r w:rsidR="007B4FCB">
          <w:rPr>
            <w:rStyle w:val="Hyperlink"/>
          </w:rPr>
          <w:t>Snook Color Contrast Check</w:t>
        </w:r>
      </w:hyperlink>
    </w:p>
    <w:p w:rsidR="007B4FCB" w:rsidRDefault="007B4FCB" w:rsidP="007B4FCB">
      <w:pPr>
        <w:pStyle w:val="ListParagraph"/>
      </w:pPr>
      <w:r>
        <w:t>http://www.snook.ca/technical/colour_contrast/colour.html</w:t>
      </w:r>
    </w:p>
    <w:p w:rsidR="007B4FCB" w:rsidRDefault="00613789" w:rsidP="007B4FCB">
      <w:pPr>
        <w:pStyle w:val="ListParagraph"/>
        <w:numPr>
          <w:ilvl w:val="0"/>
          <w:numId w:val="14"/>
        </w:numPr>
      </w:pPr>
      <w:hyperlink r:id="rId14" w:history="1">
        <w:r w:rsidR="007B4FCB">
          <w:rPr>
            <w:rStyle w:val="Hyperlink"/>
          </w:rPr>
          <w:t>MSF&amp;W Contrast Ratio Calculator</w:t>
        </w:r>
      </w:hyperlink>
    </w:p>
    <w:p w:rsidR="007B4FCB" w:rsidRDefault="007B4FCB" w:rsidP="007B4FCB">
      <w:pPr>
        <w:pStyle w:val="ListParagraph"/>
      </w:pPr>
      <w:r>
        <w:t>http://www.msfw.com/accessibility/tools/contrastratiocalculator.aspx</w:t>
      </w:r>
    </w:p>
    <w:p w:rsidR="007B4FCB" w:rsidRDefault="00613789" w:rsidP="007B4FCB">
      <w:pPr>
        <w:pStyle w:val="ListParagraph"/>
        <w:numPr>
          <w:ilvl w:val="0"/>
          <w:numId w:val="14"/>
        </w:numPr>
      </w:pPr>
      <w:hyperlink r:id="rId15" w:history="1">
        <w:r w:rsidR="007B4FCB">
          <w:rPr>
            <w:rStyle w:val="Hyperlink"/>
          </w:rPr>
          <w:t>Color Oracle</w:t>
        </w:r>
      </w:hyperlink>
    </w:p>
    <w:p w:rsidR="00FD3FD0" w:rsidRDefault="00FD3FD0" w:rsidP="007B4FCB">
      <w:pPr>
        <w:pStyle w:val="ListParagraph"/>
      </w:pPr>
      <w:r w:rsidRPr="00FD3FD0">
        <w:t>http://colororacle.org/</w:t>
      </w:r>
      <w:r>
        <w:t xml:space="preserve"> </w:t>
      </w:r>
    </w:p>
    <w:p w:rsidR="007B4FCB" w:rsidRDefault="00FD3FD0" w:rsidP="007B4FCB">
      <w:pPr>
        <w:pStyle w:val="ListParagraph"/>
      </w:pPr>
      <w:r>
        <w:t>This requires that you download a zip file, but you may need appropriate permissions or assistance to download and install it.</w:t>
      </w:r>
    </w:p>
    <w:p w:rsidR="007B4FCB" w:rsidRDefault="00613789" w:rsidP="007B4FCB">
      <w:pPr>
        <w:pStyle w:val="ListParagraph"/>
        <w:numPr>
          <w:ilvl w:val="0"/>
          <w:numId w:val="14"/>
        </w:numPr>
      </w:pPr>
      <w:hyperlink r:id="rId16" w:history="1">
        <w:r w:rsidR="007B4FCB">
          <w:rPr>
            <w:rStyle w:val="Hyperlink"/>
          </w:rPr>
          <w:t>Accessibility Color Wheel</w:t>
        </w:r>
      </w:hyperlink>
    </w:p>
    <w:p w:rsidR="007B4FCB" w:rsidRDefault="007B4FCB" w:rsidP="007B4FCB">
      <w:pPr>
        <w:pStyle w:val="ListParagraph"/>
      </w:pPr>
      <w:r>
        <w:t>http://gmazzocato.altervista.org/colorwheel/wheel.php</w:t>
      </w:r>
    </w:p>
    <w:p w:rsidR="007B4FCB" w:rsidRDefault="00613789" w:rsidP="007B4FCB">
      <w:pPr>
        <w:pStyle w:val="ListParagraph"/>
        <w:numPr>
          <w:ilvl w:val="0"/>
          <w:numId w:val="14"/>
        </w:numPr>
      </w:pPr>
      <w:hyperlink r:id="rId17" w:history="1">
        <w:r w:rsidR="007B4FCB">
          <w:rPr>
            <w:rStyle w:val="Hyperlink"/>
          </w:rPr>
          <w:t>Vision Australia</w:t>
        </w:r>
      </w:hyperlink>
    </w:p>
    <w:p w:rsidR="007B4FCB" w:rsidRDefault="007B4FCB" w:rsidP="007B4FCB">
      <w:pPr>
        <w:pStyle w:val="ListParagraph"/>
      </w:pPr>
      <w:r w:rsidRPr="00FD3FD0">
        <w:t>http://www.visionaustralia.org.au/info.aspx?page=628</w:t>
      </w:r>
    </w:p>
    <w:p w:rsidR="007B4FCB" w:rsidRDefault="007B4FCB" w:rsidP="007B4FCB">
      <w:pPr>
        <w:pStyle w:val="ListParagraph"/>
      </w:pPr>
      <w:r>
        <w:t>This is a free downloadable application. This is one of the best resources we've seen, but you may need appropriate permissions or assistance to download and install it.</w:t>
      </w:r>
    </w:p>
    <w:p w:rsidR="00493ED6" w:rsidRPr="007B4FCB" w:rsidRDefault="00493ED6" w:rsidP="007B4FCB"/>
    <w:sectPr w:rsidR="00493ED6" w:rsidRPr="007B4FCB" w:rsidSect="000C6EFB">
      <w:headerReference w:type="default" r:id="rId18"/>
      <w:footerReference w:type="default" r:id="rId19"/>
      <w:pgSz w:w="12240" w:h="15840" w:code="1"/>
      <w:pgMar w:top="1296" w:right="720" w:bottom="720" w:left="720" w:header="72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3F3" w:rsidRDefault="00CD43F3" w:rsidP="00475660">
      <w:r>
        <w:separator/>
      </w:r>
    </w:p>
  </w:endnote>
  <w:endnote w:type="continuationSeparator" w:id="0">
    <w:p w:rsidR="00CD43F3" w:rsidRDefault="00CD43F3" w:rsidP="00475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764" w:rsidRPr="001D7791" w:rsidRDefault="00B62764" w:rsidP="006C0D08">
    <w:pPr>
      <w:pStyle w:val="Footer"/>
      <w:pBdr>
        <w:top w:val="single" w:sz="4" w:space="1" w:color="auto"/>
      </w:pBdr>
      <w:tabs>
        <w:tab w:val="clear" w:pos="4320"/>
        <w:tab w:val="clear" w:pos="8640"/>
        <w:tab w:val="center" w:pos="5040"/>
        <w:tab w:val="right" w:pos="10080"/>
      </w:tabs>
      <w:jc w:val="right"/>
      <w:rPr>
        <w:sz w:val="20"/>
      </w:rPr>
    </w:pPr>
    <w:r w:rsidRPr="001D7791">
      <w:rPr>
        <w:sz w:val="20"/>
      </w:rPr>
      <w:t xml:space="preserve">Page </w:t>
    </w:r>
    <w:r w:rsidR="00FC03CF" w:rsidRPr="001D7791">
      <w:rPr>
        <w:rStyle w:val="PageNumber"/>
        <w:sz w:val="20"/>
      </w:rPr>
      <w:fldChar w:fldCharType="begin"/>
    </w:r>
    <w:r w:rsidRPr="001D7791">
      <w:rPr>
        <w:rStyle w:val="PageNumber"/>
        <w:sz w:val="20"/>
      </w:rPr>
      <w:instrText xml:space="preserve"> PAGE </w:instrText>
    </w:r>
    <w:r w:rsidR="00FC03CF" w:rsidRPr="001D7791">
      <w:rPr>
        <w:rStyle w:val="PageNumber"/>
        <w:sz w:val="20"/>
      </w:rPr>
      <w:fldChar w:fldCharType="separate"/>
    </w:r>
    <w:r w:rsidR="00613789">
      <w:rPr>
        <w:rStyle w:val="PageNumber"/>
        <w:noProof/>
        <w:sz w:val="20"/>
      </w:rPr>
      <w:t>3</w:t>
    </w:r>
    <w:r w:rsidR="00FC03CF" w:rsidRPr="001D7791">
      <w:rPr>
        <w:rStyle w:val="PageNumber"/>
        <w:sz w:val="20"/>
      </w:rPr>
      <w:fldChar w:fldCharType="end"/>
    </w:r>
    <w:r w:rsidRPr="001D7791">
      <w:rPr>
        <w:rStyle w:val="PageNumber"/>
        <w:sz w:val="20"/>
      </w:rPr>
      <w:t xml:space="preserve"> of </w:t>
    </w:r>
    <w:r w:rsidR="00FC03CF" w:rsidRPr="001D7791">
      <w:rPr>
        <w:rStyle w:val="PageNumber"/>
        <w:sz w:val="20"/>
      </w:rPr>
      <w:fldChar w:fldCharType="begin"/>
    </w:r>
    <w:r w:rsidRPr="001D7791">
      <w:rPr>
        <w:rStyle w:val="PageNumber"/>
        <w:sz w:val="20"/>
      </w:rPr>
      <w:instrText xml:space="preserve"> NUMPAGES </w:instrText>
    </w:r>
    <w:r w:rsidR="00FC03CF" w:rsidRPr="001D7791">
      <w:rPr>
        <w:rStyle w:val="PageNumber"/>
        <w:sz w:val="20"/>
      </w:rPr>
      <w:fldChar w:fldCharType="separate"/>
    </w:r>
    <w:r w:rsidR="00613789">
      <w:rPr>
        <w:rStyle w:val="PageNumber"/>
        <w:noProof/>
        <w:sz w:val="20"/>
      </w:rPr>
      <w:t>3</w:t>
    </w:r>
    <w:r w:rsidR="00FC03CF" w:rsidRPr="001D7791">
      <w:rPr>
        <w:rStyle w:val="PageNumber"/>
        <w:sz w:val="20"/>
      </w:rPr>
      <w:fldChar w:fldCharType="end"/>
    </w:r>
  </w:p>
  <w:p w:rsidR="00B62764" w:rsidRDefault="00B62764" w:rsidP="00572337">
    <w:pPr>
      <w:pStyle w:val="Footer"/>
      <w:tabs>
        <w:tab w:val="clear" w:pos="4320"/>
        <w:tab w:val="clear" w:pos="8640"/>
        <w:tab w:val="center" w:pos="5040"/>
        <w:tab w:val="right" w:pos="10080"/>
      </w:tabs>
      <w:spacing w:after="0"/>
      <w:jc w:val="right"/>
      <w:rPr>
        <w:snapToGrid w:val="0"/>
        <w:sz w:val="16"/>
      </w:rPr>
    </w:pPr>
    <w:r>
      <w:rPr>
        <w:snapToGrid w:val="0"/>
        <w:sz w:val="16"/>
      </w:rPr>
      <w:t xml:space="preserve">Last Modified: </w:t>
    </w:r>
    <w:r w:rsidR="00613789">
      <w:fldChar w:fldCharType="begin"/>
    </w:r>
    <w:r w:rsidR="00613789">
      <w:instrText xml:space="preserve"> SAVEDATE  \* MERGEFORMAT </w:instrText>
    </w:r>
    <w:r w:rsidR="00613789">
      <w:fldChar w:fldCharType="separate"/>
    </w:r>
    <w:r w:rsidR="00613789" w:rsidRPr="00613789">
      <w:rPr>
        <w:noProof/>
        <w:snapToGrid w:val="0"/>
        <w:sz w:val="16"/>
      </w:rPr>
      <w:t>8/17/2012 3:08:00 PM</w:t>
    </w:r>
    <w:r w:rsidR="00613789">
      <w:rPr>
        <w:noProof/>
        <w:snapToGrid w:val="0"/>
        <w:sz w:val="16"/>
      </w:rPr>
      <w:fldChar w:fldCharType="end"/>
    </w:r>
  </w:p>
  <w:p w:rsidR="00B62764" w:rsidRDefault="00FC03CF" w:rsidP="00572337">
    <w:pPr>
      <w:pStyle w:val="Footer"/>
      <w:tabs>
        <w:tab w:val="clear" w:pos="4320"/>
        <w:tab w:val="clear" w:pos="8640"/>
        <w:tab w:val="center" w:pos="5040"/>
        <w:tab w:val="right" w:pos="10080"/>
      </w:tabs>
      <w:spacing w:after="0"/>
      <w:jc w:val="right"/>
      <w:rPr>
        <w:sz w:val="16"/>
      </w:rPr>
    </w:pPr>
    <w:r>
      <w:rPr>
        <w:snapToGrid w:val="0"/>
        <w:sz w:val="16"/>
      </w:rPr>
      <w:fldChar w:fldCharType="begin"/>
    </w:r>
    <w:r w:rsidR="00B62764">
      <w:rPr>
        <w:snapToGrid w:val="0"/>
        <w:sz w:val="16"/>
      </w:rPr>
      <w:instrText xml:space="preserve"> FILENAME  </w:instrText>
    </w:r>
    <w:r>
      <w:rPr>
        <w:snapToGrid w:val="0"/>
        <w:sz w:val="16"/>
      </w:rPr>
      <w:fldChar w:fldCharType="separate"/>
    </w:r>
    <w:r w:rsidR="00C1103E">
      <w:rPr>
        <w:noProof/>
        <w:snapToGrid w:val="0"/>
        <w:sz w:val="16"/>
      </w:rPr>
      <w:t>10-ColorContrast.docx</w:t>
    </w:r>
    <w:r>
      <w:rPr>
        <w:snapToGrid w:val="0"/>
        <w:sz w:val="16"/>
      </w:rPr>
      <w:fldChar w:fldCharType="end"/>
    </w:r>
  </w:p>
  <w:p w:rsidR="001E5376" w:rsidRDefault="001E53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3F3" w:rsidRDefault="00CD43F3" w:rsidP="00475660">
      <w:r>
        <w:separator/>
      </w:r>
    </w:p>
  </w:footnote>
  <w:footnote w:type="continuationSeparator" w:id="0">
    <w:p w:rsidR="00CD43F3" w:rsidRDefault="00CD43F3" w:rsidP="004756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EFB" w:rsidRPr="000C6EFB" w:rsidRDefault="000C6EFB" w:rsidP="000C6EFB">
    <w:pPr>
      <w:pStyle w:val="Header"/>
      <w:pBdr>
        <w:bottom w:val="single" w:sz="4" w:space="1" w:color="auto"/>
      </w:pBdr>
      <w:rPr>
        <w:b/>
        <w:sz w:val="24"/>
      </w:rPr>
    </w:pPr>
    <w:r w:rsidRPr="000C6EFB">
      <w:rPr>
        <w:b/>
        <w:sz w:val="24"/>
      </w:rPr>
      <w:t>Microsoft Office 2010 Project</w:t>
    </w:r>
    <w:r w:rsidRPr="000C6EFB">
      <w:ptab w:relativeTo="margin" w:alignment="center" w:leader="none"/>
    </w:r>
    <w:r w:rsidRPr="000C6EFB">
      <w:ptab w:relativeTo="margin" w:alignment="right" w:leader="none"/>
    </w:r>
    <w:r w:rsidR="007B4FCB">
      <w:rPr>
        <w:b/>
        <w:sz w:val="24"/>
      </w:rPr>
      <w:t>Colors and Contrast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72DA7024"/>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5F9C64A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98487FC"/>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6CEC2964"/>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751089FA"/>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E09C4DDC"/>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ECA5C5C"/>
    <w:multiLevelType w:val="hybridMultilevel"/>
    <w:tmpl w:val="EFCE3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334193"/>
    <w:multiLevelType w:val="multilevel"/>
    <w:tmpl w:val="DCEC0E9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2B41D60"/>
    <w:multiLevelType w:val="hybridMultilevel"/>
    <w:tmpl w:val="384C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101A13"/>
    <w:multiLevelType w:val="hybridMultilevel"/>
    <w:tmpl w:val="1B3AD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1942BB"/>
    <w:multiLevelType w:val="hybridMultilevel"/>
    <w:tmpl w:val="89D66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9F1C40"/>
    <w:multiLevelType w:val="singleLevel"/>
    <w:tmpl w:val="D166E16A"/>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0723D6C"/>
    <w:multiLevelType w:val="hybridMultilevel"/>
    <w:tmpl w:val="4A200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9A15B5"/>
    <w:multiLevelType w:val="multilevel"/>
    <w:tmpl w:val="384C4DB6"/>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8227ACF"/>
    <w:multiLevelType w:val="hybridMultilevel"/>
    <w:tmpl w:val="69FA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3"/>
  </w:num>
  <w:num w:numId="4">
    <w:abstractNumId w:val="2"/>
  </w:num>
  <w:num w:numId="5">
    <w:abstractNumId w:val="1"/>
  </w:num>
  <w:num w:numId="6">
    <w:abstractNumId w:val="0"/>
  </w:num>
  <w:num w:numId="7">
    <w:abstractNumId w:val="7"/>
  </w:num>
  <w:num w:numId="8">
    <w:abstractNumId w:val="6"/>
  </w:num>
  <w:num w:numId="9">
    <w:abstractNumId w:val="8"/>
  </w:num>
  <w:num w:numId="10">
    <w:abstractNumId w:val="13"/>
  </w:num>
  <w:num w:numId="11">
    <w:abstractNumId w:val="9"/>
  </w:num>
  <w:num w:numId="12">
    <w:abstractNumId w:val="4"/>
    <w:lvlOverride w:ilvl="0">
      <w:startOverride w:val="1"/>
    </w:lvlOverride>
  </w:num>
  <w:num w:numId="13">
    <w:abstractNumId w:val="10"/>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A00"/>
    <w:rsid w:val="00004351"/>
    <w:rsid w:val="0002135F"/>
    <w:rsid w:val="00022596"/>
    <w:rsid w:val="000229C1"/>
    <w:rsid w:val="000626B9"/>
    <w:rsid w:val="00072121"/>
    <w:rsid w:val="0008458B"/>
    <w:rsid w:val="000944DC"/>
    <w:rsid w:val="000B31A9"/>
    <w:rsid w:val="000C6EFB"/>
    <w:rsid w:val="000D303C"/>
    <w:rsid w:val="001312FA"/>
    <w:rsid w:val="00191D83"/>
    <w:rsid w:val="001D7791"/>
    <w:rsid w:val="001E5376"/>
    <w:rsid w:val="001E6CBA"/>
    <w:rsid w:val="001F7469"/>
    <w:rsid w:val="00247D97"/>
    <w:rsid w:val="00276D52"/>
    <w:rsid w:val="0033000F"/>
    <w:rsid w:val="0037158F"/>
    <w:rsid w:val="00415170"/>
    <w:rsid w:val="00437C5E"/>
    <w:rsid w:val="00475660"/>
    <w:rsid w:val="00493ED6"/>
    <w:rsid w:val="004A435A"/>
    <w:rsid w:val="00503E87"/>
    <w:rsid w:val="00572337"/>
    <w:rsid w:val="005B2E73"/>
    <w:rsid w:val="005C4824"/>
    <w:rsid w:val="005E7C42"/>
    <w:rsid w:val="00613789"/>
    <w:rsid w:val="00631878"/>
    <w:rsid w:val="006743A8"/>
    <w:rsid w:val="006776C3"/>
    <w:rsid w:val="006805D0"/>
    <w:rsid w:val="006927F9"/>
    <w:rsid w:val="00695A8D"/>
    <w:rsid w:val="006C0D08"/>
    <w:rsid w:val="006F334D"/>
    <w:rsid w:val="007373D1"/>
    <w:rsid w:val="007476A9"/>
    <w:rsid w:val="00781E3F"/>
    <w:rsid w:val="007B0199"/>
    <w:rsid w:val="007B4FCB"/>
    <w:rsid w:val="007C2506"/>
    <w:rsid w:val="007C4A1B"/>
    <w:rsid w:val="007D2ADD"/>
    <w:rsid w:val="007D4497"/>
    <w:rsid w:val="007E212B"/>
    <w:rsid w:val="007F494E"/>
    <w:rsid w:val="007F50F0"/>
    <w:rsid w:val="008443C0"/>
    <w:rsid w:val="008445C7"/>
    <w:rsid w:val="00887A15"/>
    <w:rsid w:val="008B5AA6"/>
    <w:rsid w:val="008F38CD"/>
    <w:rsid w:val="008F6629"/>
    <w:rsid w:val="009000DC"/>
    <w:rsid w:val="00905D8F"/>
    <w:rsid w:val="009620E0"/>
    <w:rsid w:val="0096276D"/>
    <w:rsid w:val="00965353"/>
    <w:rsid w:val="009A30E5"/>
    <w:rsid w:val="009B7AF4"/>
    <w:rsid w:val="009D217B"/>
    <w:rsid w:val="009E001D"/>
    <w:rsid w:val="009F1D38"/>
    <w:rsid w:val="009F2350"/>
    <w:rsid w:val="00A120EB"/>
    <w:rsid w:val="00A17DC1"/>
    <w:rsid w:val="00A91F4C"/>
    <w:rsid w:val="00AB2C76"/>
    <w:rsid w:val="00AB4B30"/>
    <w:rsid w:val="00AE39C2"/>
    <w:rsid w:val="00AF39F0"/>
    <w:rsid w:val="00B02DA3"/>
    <w:rsid w:val="00B34052"/>
    <w:rsid w:val="00B3647A"/>
    <w:rsid w:val="00B446B9"/>
    <w:rsid w:val="00B62764"/>
    <w:rsid w:val="00BC0D9C"/>
    <w:rsid w:val="00BC15D3"/>
    <w:rsid w:val="00C1103E"/>
    <w:rsid w:val="00C1109C"/>
    <w:rsid w:val="00C25628"/>
    <w:rsid w:val="00C27887"/>
    <w:rsid w:val="00C3113C"/>
    <w:rsid w:val="00C45605"/>
    <w:rsid w:val="00C60BB1"/>
    <w:rsid w:val="00CA12D2"/>
    <w:rsid w:val="00CB2063"/>
    <w:rsid w:val="00CB57CC"/>
    <w:rsid w:val="00CC1886"/>
    <w:rsid w:val="00CD43F3"/>
    <w:rsid w:val="00CD5A00"/>
    <w:rsid w:val="00CF10C9"/>
    <w:rsid w:val="00DB678F"/>
    <w:rsid w:val="00DC5BE1"/>
    <w:rsid w:val="00DC749D"/>
    <w:rsid w:val="00DE2041"/>
    <w:rsid w:val="00DE7785"/>
    <w:rsid w:val="00E034B1"/>
    <w:rsid w:val="00E3365F"/>
    <w:rsid w:val="00E4217A"/>
    <w:rsid w:val="00E67E24"/>
    <w:rsid w:val="00EF3AA5"/>
    <w:rsid w:val="00FB5ED4"/>
    <w:rsid w:val="00FC03CF"/>
    <w:rsid w:val="00FD3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92AF3E0-1854-42B7-A5C3-FAD64C8ED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5"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0F0"/>
    <w:pPr>
      <w:spacing w:after="120"/>
    </w:pPr>
    <w:rPr>
      <w:rFonts w:ascii="Georgia" w:hAnsi="Georgia"/>
      <w:sz w:val="22"/>
    </w:rPr>
  </w:style>
  <w:style w:type="paragraph" w:styleId="Heading1">
    <w:name w:val="heading 1"/>
    <w:basedOn w:val="Normal"/>
    <w:next w:val="Normal"/>
    <w:qFormat/>
    <w:rsid w:val="009B7AF4"/>
    <w:pPr>
      <w:keepNext/>
      <w:spacing w:before="240"/>
      <w:outlineLvl w:val="0"/>
    </w:pPr>
    <w:rPr>
      <w:rFonts w:ascii="Verdana" w:hAnsi="Verdana"/>
      <w:b/>
      <w:kern w:val="28"/>
      <w:sz w:val="28"/>
    </w:rPr>
  </w:style>
  <w:style w:type="paragraph" w:styleId="Heading2">
    <w:name w:val="heading 2"/>
    <w:basedOn w:val="Normal"/>
    <w:next w:val="Normal"/>
    <w:qFormat/>
    <w:rsid w:val="009B7AF4"/>
    <w:pPr>
      <w:keepNext/>
      <w:spacing w:before="240" w:after="60"/>
      <w:outlineLvl w:val="1"/>
    </w:pPr>
    <w:rPr>
      <w:rFonts w:ascii="Verdana" w:hAnsi="Verdana"/>
      <w:b/>
      <w:i/>
      <w:color w:val="0000FF"/>
      <w:sz w:val="26"/>
    </w:rPr>
  </w:style>
  <w:style w:type="paragraph" w:styleId="Heading3">
    <w:name w:val="heading 3"/>
    <w:basedOn w:val="Normal"/>
    <w:next w:val="Normal"/>
    <w:qFormat/>
    <w:rsid w:val="009B7AF4"/>
    <w:pPr>
      <w:keepNext/>
      <w:spacing w:before="240" w:after="60"/>
      <w:outlineLvl w:val="2"/>
    </w:pPr>
    <w:rPr>
      <w:rFonts w:ascii="Verdana" w:hAnsi="Verdana"/>
      <w:b/>
    </w:rPr>
  </w:style>
  <w:style w:type="paragraph" w:styleId="Heading4">
    <w:name w:val="heading 4"/>
    <w:basedOn w:val="Normal"/>
    <w:next w:val="Normal"/>
    <w:qFormat/>
    <w:rsid w:val="009B7AF4"/>
    <w:pPr>
      <w:keepNext/>
      <w:spacing w:before="240" w:after="60"/>
      <w:outlineLvl w:val="3"/>
    </w:pPr>
    <w:rPr>
      <w:rFonts w:ascii="Verdana" w:hAnsi="Verdana"/>
      <w:i/>
      <w:color w:val="0000FF"/>
    </w:rPr>
  </w:style>
  <w:style w:type="paragraph" w:styleId="Heading5">
    <w:name w:val="heading 5"/>
    <w:basedOn w:val="Normal"/>
    <w:next w:val="Normal"/>
    <w:qFormat/>
    <w:rsid w:val="00B02DA3"/>
    <w:pPr>
      <w:keepNext/>
      <w:spacing w:before="240" w:after="60"/>
      <w:outlineLvl w:val="4"/>
    </w:pPr>
    <w:rPr>
      <w:rFonts w:ascii="Arial" w:hAnsi="Arial"/>
    </w:rPr>
  </w:style>
  <w:style w:type="paragraph" w:styleId="Heading9">
    <w:name w:val="heading 9"/>
    <w:basedOn w:val="Normal"/>
    <w:next w:val="Normal"/>
    <w:qFormat/>
    <w:rsid w:val="00B02DA3"/>
    <w:pPr>
      <w:keepNext/>
      <w:spacing w:before="60" w:after="60"/>
      <w:outlineLvl w:val="8"/>
    </w:pPr>
    <w:rPr>
      <w:rFonts w:ascii="Arial Bold"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4A435A"/>
  </w:style>
  <w:style w:type="paragraph" w:styleId="Header">
    <w:name w:val="header"/>
    <w:basedOn w:val="Normal"/>
    <w:rsid w:val="004A435A"/>
    <w:pPr>
      <w:tabs>
        <w:tab w:val="center" w:pos="4320"/>
        <w:tab w:val="right" w:pos="8640"/>
      </w:tabs>
    </w:pPr>
  </w:style>
  <w:style w:type="paragraph" w:styleId="Footer">
    <w:name w:val="footer"/>
    <w:basedOn w:val="Normal"/>
    <w:rsid w:val="004A435A"/>
    <w:pPr>
      <w:tabs>
        <w:tab w:val="center" w:pos="4320"/>
        <w:tab w:val="right" w:pos="8640"/>
      </w:tabs>
    </w:pPr>
  </w:style>
  <w:style w:type="character" w:styleId="PageNumber">
    <w:name w:val="page number"/>
    <w:basedOn w:val="DefaultParagraphFont"/>
    <w:rsid w:val="004A435A"/>
  </w:style>
  <w:style w:type="paragraph" w:styleId="BodyText">
    <w:name w:val="Body Text"/>
    <w:basedOn w:val="Normal"/>
    <w:rsid w:val="004A435A"/>
  </w:style>
  <w:style w:type="paragraph" w:styleId="Title">
    <w:name w:val="Title"/>
    <w:basedOn w:val="Normal"/>
    <w:qFormat/>
    <w:rsid w:val="004A435A"/>
    <w:pPr>
      <w:spacing w:before="240" w:after="60"/>
      <w:jc w:val="center"/>
      <w:outlineLvl w:val="0"/>
    </w:pPr>
    <w:rPr>
      <w:rFonts w:ascii="Arial" w:hAnsi="Arial"/>
      <w:b/>
      <w:kern w:val="28"/>
      <w:sz w:val="32"/>
    </w:rPr>
  </w:style>
  <w:style w:type="paragraph" w:styleId="ListBullet">
    <w:name w:val="List Bullet"/>
    <w:basedOn w:val="Normal"/>
    <w:autoRedefine/>
    <w:rsid w:val="004A435A"/>
    <w:pPr>
      <w:numPr>
        <w:numId w:val="2"/>
      </w:numPr>
    </w:pPr>
  </w:style>
  <w:style w:type="paragraph" w:styleId="ListBullet2">
    <w:name w:val="List Bullet 2"/>
    <w:basedOn w:val="Normal"/>
    <w:autoRedefine/>
    <w:rsid w:val="004A435A"/>
    <w:pPr>
      <w:numPr>
        <w:numId w:val="3"/>
      </w:numPr>
    </w:pPr>
  </w:style>
  <w:style w:type="paragraph" w:styleId="ListBullet3">
    <w:name w:val="List Bullet 3"/>
    <w:basedOn w:val="Normal"/>
    <w:autoRedefine/>
    <w:rsid w:val="004A435A"/>
    <w:pPr>
      <w:numPr>
        <w:numId w:val="4"/>
      </w:numPr>
    </w:pPr>
  </w:style>
  <w:style w:type="paragraph" w:styleId="ListBullet4">
    <w:name w:val="List Bullet 4"/>
    <w:basedOn w:val="Normal"/>
    <w:autoRedefine/>
    <w:rsid w:val="004A435A"/>
    <w:pPr>
      <w:numPr>
        <w:numId w:val="5"/>
      </w:numPr>
    </w:pPr>
  </w:style>
  <w:style w:type="paragraph" w:styleId="ListBullet5">
    <w:name w:val="List Bullet 5"/>
    <w:basedOn w:val="Normal"/>
    <w:autoRedefine/>
    <w:rsid w:val="004A435A"/>
    <w:pPr>
      <w:numPr>
        <w:numId w:val="6"/>
      </w:numPr>
    </w:pPr>
  </w:style>
  <w:style w:type="paragraph" w:styleId="ListParagraph">
    <w:name w:val="List Paragraph"/>
    <w:basedOn w:val="Normal"/>
    <w:uiPriority w:val="34"/>
    <w:qFormat/>
    <w:rsid w:val="007B4FCB"/>
    <w:pPr>
      <w:ind w:left="720"/>
    </w:pPr>
  </w:style>
  <w:style w:type="paragraph" w:styleId="TOCHeading">
    <w:name w:val="TOC Heading"/>
    <w:basedOn w:val="Heading1"/>
    <w:next w:val="Normal"/>
    <w:uiPriority w:val="39"/>
    <w:semiHidden/>
    <w:unhideWhenUsed/>
    <w:qFormat/>
    <w:rsid w:val="00DC5BE1"/>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rsid w:val="00DC5BE1"/>
    <w:pPr>
      <w:spacing w:after="100"/>
    </w:pPr>
  </w:style>
  <w:style w:type="paragraph" w:styleId="TOC2">
    <w:name w:val="toc 2"/>
    <w:basedOn w:val="Normal"/>
    <w:next w:val="Normal"/>
    <w:autoRedefine/>
    <w:uiPriority w:val="39"/>
    <w:rsid w:val="00DC5BE1"/>
    <w:pPr>
      <w:spacing w:after="100"/>
      <w:ind w:left="220"/>
    </w:pPr>
  </w:style>
  <w:style w:type="paragraph" w:styleId="TOC3">
    <w:name w:val="toc 3"/>
    <w:basedOn w:val="Normal"/>
    <w:next w:val="Normal"/>
    <w:autoRedefine/>
    <w:uiPriority w:val="39"/>
    <w:rsid w:val="00DC5BE1"/>
    <w:pPr>
      <w:spacing w:after="100"/>
      <w:ind w:left="440"/>
    </w:pPr>
  </w:style>
  <w:style w:type="character" w:styleId="Hyperlink">
    <w:name w:val="Hyperlink"/>
    <w:basedOn w:val="DefaultParagraphFont"/>
    <w:uiPriority w:val="99"/>
    <w:unhideWhenUsed/>
    <w:rsid w:val="00DC5BE1"/>
    <w:rPr>
      <w:color w:val="0000FF" w:themeColor="hyperlink"/>
      <w:u w:val="single"/>
    </w:rPr>
  </w:style>
  <w:style w:type="paragraph" w:styleId="BalloonText">
    <w:name w:val="Balloon Text"/>
    <w:basedOn w:val="Normal"/>
    <w:link w:val="BalloonTextChar"/>
    <w:rsid w:val="00DC5BE1"/>
    <w:pPr>
      <w:spacing w:after="0"/>
    </w:pPr>
    <w:rPr>
      <w:rFonts w:ascii="Tahoma" w:hAnsi="Tahoma" w:cs="Tahoma"/>
      <w:sz w:val="16"/>
      <w:szCs w:val="16"/>
    </w:rPr>
  </w:style>
  <w:style w:type="character" w:customStyle="1" w:styleId="BalloonTextChar">
    <w:name w:val="Balloon Text Char"/>
    <w:basedOn w:val="DefaultParagraphFont"/>
    <w:link w:val="BalloonText"/>
    <w:rsid w:val="00DC5BE1"/>
    <w:rPr>
      <w:rFonts w:ascii="Tahoma" w:hAnsi="Tahoma" w:cs="Tahoma"/>
      <w:sz w:val="16"/>
      <w:szCs w:val="16"/>
    </w:rPr>
  </w:style>
  <w:style w:type="paragraph" w:styleId="ListNumber">
    <w:name w:val="List Number"/>
    <w:basedOn w:val="BodyText"/>
    <w:uiPriority w:val="5"/>
    <w:unhideWhenUsed/>
    <w:qFormat/>
    <w:rsid w:val="007B4FCB"/>
    <w:pPr>
      <w:numPr>
        <w:numId w:val="12"/>
      </w:numPr>
      <w:spacing w:after="220"/>
      <w:contextualSpacing/>
    </w:pPr>
    <w:rPr>
      <w:rFonts w:ascii="Bookman Old Style" w:hAnsi="Bookman Old Style"/>
    </w:rPr>
  </w:style>
  <w:style w:type="character" w:styleId="Emphasis">
    <w:name w:val="Emphasis"/>
    <w:basedOn w:val="DefaultParagraphFont"/>
    <w:uiPriority w:val="2"/>
    <w:qFormat/>
    <w:rsid w:val="007B4FCB"/>
    <w:rPr>
      <w:i/>
      <w:iCs/>
    </w:rPr>
  </w:style>
  <w:style w:type="character" w:styleId="FollowedHyperlink">
    <w:name w:val="FollowedHyperlink"/>
    <w:basedOn w:val="DefaultParagraphFont"/>
    <w:rsid w:val="00FD3FD0"/>
    <w:rPr>
      <w:color w:val="800080" w:themeColor="followedHyperlink"/>
      <w:u w:val="single"/>
    </w:rPr>
  </w:style>
  <w:style w:type="paragraph" w:styleId="Revision">
    <w:name w:val="Revision"/>
    <w:hidden/>
    <w:uiPriority w:val="99"/>
    <w:semiHidden/>
    <w:rsid w:val="00475660"/>
    <w:rPr>
      <w:rFonts w:ascii="Georgia" w:hAnsi="Georg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86225">
      <w:bodyDiv w:val="1"/>
      <w:marLeft w:val="0"/>
      <w:marRight w:val="0"/>
      <w:marTop w:val="0"/>
      <w:marBottom w:val="0"/>
      <w:divBdr>
        <w:top w:val="none" w:sz="0" w:space="0" w:color="auto"/>
        <w:left w:val="none" w:sz="0" w:space="0" w:color="auto"/>
        <w:bottom w:val="none" w:sz="0" w:space="0" w:color="auto"/>
        <w:right w:val="none" w:sz="0" w:space="0" w:color="auto"/>
      </w:divBdr>
    </w:div>
    <w:div w:id="216820917">
      <w:bodyDiv w:val="1"/>
      <w:marLeft w:val="0"/>
      <w:marRight w:val="0"/>
      <w:marTop w:val="0"/>
      <w:marBottom w:val="0"/>
      <w:divBdr>
        <w:top w:val="none" w:sz="0" w:space="0" w:color="auto"/>
        <w:left w:val="none" w:sz="0" w:space="0" w:color="auto"/>
        <w:bottom w:val="none" w:sz="0" w:space="0" w:color="auto"/>
        <w:right w:val="none" w:sz="0" w:space="0" w:color="auto"/>
      </w:divBdr>
    </w:div>
    <w:div w:id="593322157">
      <w:bodyDiv w:val="1"/>
      <w:marLeft w:val="0"/>
      <w:marRight w:val="0"/>
      <w:marTop w:val="0"/>
      <w:marBottom w:val="0"/>
      <w:divBdr>
        <w:top w:val="none" w:sz="0" w:space="0" w:color="auto"/>
        <w:left w:val="none" w:sz="0" w:space="0" w:color="auto"/>
        <w:bottom w:val="none" w:sz="0" w:space="0" w:color="auto"/>
        <w:right w:val="none" w:sz="0" w:space="0" w:color="auto"/>
      </w:divBdr>
    </w:div>
    <w:div w:id="958025437">
      <w:bodyDiv w:val="1"/>
      <w:marLeft w:val="0"/>
      <w:marRight w:val="0"/>
      <w:marTop w:val="0"/>
      <w:marBottom w:val="0"/>
      <w:divBdr>
        <w:top w:val="none" w:sz="0" w:space="0" w:color="auto"/>
        <w:left w:val="none" w:sz="0" w:space="0" w:color="auto"/>
        <w:bottom w:val="none" w:sz="0" w:space="0" w:color="auto"/>
        <w:right w:val="none" w:sz="0" w:space="0" w:color="auto"/>
      </w:divBdr>
    </w:div>
    <w:div w:id="1558128607">
      <w:bodyDiv w:val="1"/>
      <w:marLeft w:val="0"/>
      <w:marRight w:val="0"/>
      <w:marTop w:val="0"/>
      <w:marBottom w:val="0"/>
      <w:divBdr>
        <w:top w:val="none" w:sz="0" w:space="0" w:color="auto"/>
        <w:left w:val="none" w:sz="0" w:space="0" w:color="auto"/>
        <w:bottom w:val="none" w:sz="0" w:space="0" w:color="auto"/>
        <w:right w:val="none" w:sz="0" w:space="0" w:color="auto"/>
      </w:divBdr>
    </w:div>
    <w:div w:id="176371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nook.ca/technical/colour_contrast/colour.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olororacle.org/" TargetMode="External"/><Relationship Id="rId17" Type="http://schemas.openxmlformats.org/officeDocument/2006/relationships/hyperlink" Target="http://www.visionaustralia.org.au/info.aspx?page=628" TargetMode="External"/><Relationship Id="rId2" Type="http://schemas.openxmlformats.org/officeDocument/2006/relationships/numbering" Target="numbering.xml"/><Relationship Id="rId16" Type="http://schemas.openxmlformats.org/officeDocument/2006/relationships/hyperlink" Target="http://gmazzocato.altervista.org/colorwheel/wheel.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fw.com/accessibility/tools/contrastratiocalculator.aspx" TargetMode="External"/><Relationship Id="rId5" Type="http://schemas.openxmlformats.org/officeDocument/2006/relationships/webSettings" Target="webSettings.xml"/><Relationship Id="rId15" Type="http://schemas.openxmlformats.org/officeDocument/2006/relationships/hyperlink" Target="http://colororacle.org/" TargetMode="External"/><Relationship Id="rId10" Type="http://schemas.openxmlformats.org/officeDocument/2006/relationships/hyperlink" Target="http://www.snook.ca/technical/colour_contrast/colour.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sfw.com/accessibility/tools/contrastratiocalculato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1ED72-84B8-4FE8-9133-5F0F3AB54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2C3B5B1F</Template>
  <TotalTime>0</TotalTime>
  <Pages>3</Pages>
  <Words>776</Words>
  <Characters>4427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Word 2010:  Colors and Contrast</vt:lpstr>
    </vt:vector>
  </TitlesOfParts>
  <Company>TWC</Company>
  <LinksUpToDate>false</LinksUpToDate>
  <CharactersWithSpaces>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2010:  Colors and Contrast</dc:title>
  <dc:subject>Color and Contrast Accessibiltiy</dc:subject>
  <dc:creator>State of Texas Office Accessibility</dc:creator>
  <cp:keywords>Accessibility, Word, Color, Contrast</cp:keywords>
  <cp:lastModifiedBy>Fran Robertson</cp:lastModifiedBy>
  <cp:revision>2</cp:revision>
  <cp:lastPrinted>2005-04-06T22:25:00Z</cp:lastPrinted>
  <dcterms:created xsi:type="dcterms:W3CDTF">2017-05-12T14:34:00Z</dcterms:created>
  <dcterms:modified xsi:type="dcterms:W3CDTF">2017-05-12T14:34:00Z</dcterms:modified>
</cp:coreProperties>
</file>